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гайд-адміністратора--itsm-system"/>
    <w:p>
      <w:pPr>
        <w:pStyle w:val="Heading1"/>
      </w:pPr>
      <w:r>
        <w:t xml:space="preserve">Гайд адміністратора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0.2.2</w:t>
      </w:r>
    </w:p>
    <w:p>
      <w:pPr>
        <w:pStyle w:val="BodyText"/>
      </w:pPr>
      <w:r>
        <w:t xml:space="preserve">Ця інструкція для тих, у кого роль</w:t>
      </w:r>
      <w:r>
        <w:t xml:space="preserve"> </w:t>
      </w:r>
      <w:r>
        <w:rPr>
          <w:bCs/>
          <w:b/>
        </w:rPr>
        <w:t xml:space="preserve">«Адміністратор системи»</w:t>
      </w:r>
      <w:r>
        <w:t xml:space="preserve">. Технічну інсталяцію дивіться в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— тут лише робота з уже встановленою системою через веб-інтерфейс.</w:t>
      </w:r>
    </w:p>
    <w:p>
      <w:r>
        <w:pict>
          <v:rect style="width:0;height:1.5pt" o:hralign="center" o:hrstd="t" o:hr="t"/>
        </w:pict>
      </w:r>
    </w:p>
    <w:bookmarkStart w:id="20" w:name="X1691972d44a7f58f6929fb1da5d8b2fba008007"/>
    <w:p>
      <w:pPr>
        <w:pStyle w:val="Heading2"/>
      </w:pPr>
      <w:r>
        <w:t xml:space="preserve">1. Перший вхід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 (наприклад,</w:t>
      </w:r>
      <w:r>
        <w:t xml:space="preserve"> </w:t>
      </w:r>
      <w:r>
        <w:rPr>
          <w:rStyle w:val="VerbatimChar"/>
        </w:rPr>
        <w:t xml:space="preserve">http://itsm.example.local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Увійдіть тестовим обліковим записом:</w:t>
      </w:r>
    </w:p>
    <w:p>
      <w:pPr>
        <w:numPr>
          <w:ilvl w:val="1"/>
          <w:numId w:val="1002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1"/>
          <w:numId w:val="1002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Одразу після першого входу змініть цей пароль</w:t>
      </w:r>
      <w:r>
        <w:t xml:space="preserve"> </w:t>
      </w:r>
      <w:r>
        <w:t xml:space="preserve">— розділ 3.2 нижче.</w:t>
      </w:r>
    </w:p>
    <w:p>
      <w:pPr>
        <w:pStyle w:val="FirstParagraph"/>
      </w:pPr>
      <w:r>
        <w:t xml:space="preserve">Якщо після входу відкривається порожня сторінка або помилка — див. розділ 17 цього гайда («Діагностика: помилка 500») та розділ «Усунення несправностей» у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3" w:name="X74d31ab7f79a3446b3168dff46e1833a6151aea"/>
    <w:p>
      <w:pPr>
        <w:pStyle w:val="Heading2"/>
      </w:pPr>
      <w:r>
        <w:t xml:space="preserve">2. Адміністративна панель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«Адмін-панель»</w:t>
      </w:r>
      <w:r>
        <w:t xml:space="preserve"> </w:t>
      </w:r>
      <w:r>
        <w:t xml:space="preserve">зверху видно лише користувачам з роллю «Адміністратор системи»; решта отримують на цих сторінках «Недостатньо прав». Панель поділена на</w:t>
      </w:r>
      <w:r>
        <w:t xml:space="preserve"> </w:t>
      </w:r>
      <w:r>
        <w:rPr>
          <w:bCs/>
          <w:b/>
        </w:rPr>
        <w:t xml:space="preserve">два окремі розділи</w:t>
      </w:r>
      <w:r>
        <w:t xml:space="preserve"> </w:t>
      </w:r>
      <w:r>
        <w:t xml:space="preserve">— це вкладки вгорі сторінки, кожна зі своєю адресою: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«Керування»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/admin/manage</w:t>
      </w:r>
      <w:r>
        <w:t xml:space="preserve">) — проєкти, задачі й тікети: усе, що стосується самої роботи. Сюди веде й сам пункт меню (адреса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перенаправляє на цей розділ).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«Налаштування системи»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/admin/settings</w:t>
      </w:r>
      <w:r>
        <w:t xml:space="preserve">) — користувачі й доступ, підключення до Active Directory і пошти, журнал аудиту.</w:t>
      </w:r>
    </w:p>
    <w:p>
      <w:pPr>
        <w:pStyle w:val="FirstParagraph"/>
      </w:pPr>
      <w:r>
        <w:t xml:space="preserve">Пункт меню «Адмін-панель» підсвічується на будь-якій адмін-сторінці, а посилання «← Керування» чи «← Налаштування системи» зверху кожної підсторінки веде назад до її розділу. У шляхах нижче в гайді вказано й розділ, наприклад «Адмін-панель → Налаштування → Користувачі».</w:t>
      </w:r>
    </w:p>
    <w:bookmarkStart w:id="21" w:name="X6491c7f8ff73e73212794179daff393ca187965"/>
    <w:p>
      <w:pPr>
        <w:pStyle w:val="Heading3"/>
      </w:pPr>
      <w:r>
        <w:t xml:space="preserve">Розділ «Керування» — проєкти, задачі й тікети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Що 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Розділ гайда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Проєкти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Проєкти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Усі проєкти, видимість, статус, видалення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Задачі (усі проєкти одразу)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Канбан — усі проєкти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Загальна дошка задач усіх проєктів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Задачі (усі проєкти одразу)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Гант — усі проєкти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Загальна діаграма Ганта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Задачі (усі проєкти одразу)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Облік часу — усі проєкти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Години по проєктах і учасниках, повний список записів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Тікети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Черги тікетів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Черги, SLA-нормативи, автопризначення оператора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Тікети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CSAT — якість обслуговування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Оцінки заявників, середні по чергах і операторах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</w:tbl>
    <w:bookmarkEnd w:id="21"/>
    <w:bookmarkStart w:id="22" w:name="розділ-налаштування-системи"/>
    <w:p>
      <w:pPr>
        <w:pStyle w:val="Heading3"/>
      </w:pPr>
      <w:r>
        <w:t xml:space="preserve">Розділ «Налаштування системи»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Що 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Розділ гайда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Користувачі й доступ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Користувачі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Локальні та AD-акаунти, ролі, паролі, блокування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Користувачі й доступ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Безпека входу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Блокування після невдалих спроб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Користувачі й доступ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Підключення до домену, синхронізація, групи → ролі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Інтеграції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Пошта → тікети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IMAP, SMTP, автовідповідь, сповіщення, домен застосунку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аудиту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Хто й що змінював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</w:tbl>
    <w:p>
      <w:pPr>
        <w:pStyle w:val="BlockText"/>
      </w:pPr>
      <w:r>
        <w:t xml:space="preserve">Поділ стосується</w:t>
      </w:r>
      <w:r>
        <w:t xml:space="preserve"> </w:t>
      </w:r>
      <w:r>
        <w:rPr>
          <w:bCs/>
          <w:b/>
        </w:rPr>
        <w:t xml:space="preserve">адрес і навігації</w:t>
      </w:r>
      <w:r>
        <w:t xml:space="preserve">, а не прав: обидва розділи, як і раніше, доступні лише адміністратору системи. Окремо від панелі працюють розділи</w:t>
      </w:r>
      <w:r>
        <w:t xml:space="preserve"> </w:t>
      </w:r>
      <w:r>
        <w:rPr>
          <w:bCs/>
          <w:b/>
        </w:rPr>
        <w:t xml:space="preserve">«Вікі»</w:t>
      </w:r>
      <w:r>
        <w:t xml:space="preserve"> </w:t>
      </w:r>
      <w:r>
        <w:t xml:space="preserve">(розділ 14) та журнал помилок застосунку (розділ 17).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Xbc58de09526a7c8dc61a29878834c1f291230b1"/>
    <w:p>
      <w:pPr>
        <w:pStyle w:val="Heading2"/>
      </w:pPr>
      <w:r>
        <w:t xml:space="preserve">3. Керування користувачами (</w:t>
      </w:r>
      <w:r>
        <w:rPr>
          <w:rStyle w:val="VerbatimChar"/>
        </w:rPr>
        <w:t xml:space="preserve">Адмін-панель → Налаштування → Користувачі</w:t>
      </w:r>
      <w:r>
        <w:t xml:space="preserve">)</w:t>
      </w:r>
    </w:p>
    <w:bookmarkStart w:id="24" w:name="X943f99e25981ff83bb67a043fdbf02ba2eb1b23"/>
    <w:p>
      <w:pPr>
        <w:pStyle w:val="Heading3"/>
      </w:pPr>
      <w:r>
        <w:t xml:space="preserve">3.1 Створення нового користувача</w:t>
      </w:r>
    </w:p>
    <w:p>
      <w:pPr>
        <w:numPr>
          <w:ilvl w:val="0"/>
          <w:numId w:val="1004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Новий користувач»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Заповніть: повне ім'я, email (має бути унікальним), пароль (мінімум 8 символів), роль.</w:t>
      </w:r>
    </w:p>
    <w:p>
      <w:pPr>
        <w:numPr>
          <w:ilvl w:val="0"/>
          <w:numId w:val="1004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користувача»</w:t>
      </w:r>
      <w:r>
        <w:t xml:space="preserve">.</w:t>
      </w:r>
    </w:p>
    <w:p>
      <w:pPr>
        <w:pStyle w:val="FirstParagraph"/>
      </w:pPr>
      <w:r>
        <w:t xml:space="preserve">Створений так користувач — завжди</w:t>
      </w:r>
      <w:r>
        <w:t xml:space="preserve"> </w:t>
      </w:r>
      <w:r>
        <w:rPr>
          <w:bCs/>
          <w:b/>
        </w:rPr>
        <w:t xml:space="preserve">локальний</w:t>
      </w:r>
      <w:r>
        <w:t xml:space="preserve"> </w:t>
      </w:r>
      <w:r>
        <w:t xml:space="preserve">(автентифікація логіном/паролем, а не через Active Directory).</w:t>
      </w:r>
    </w:p>
    <w:p>
      <w:pPr>
        <w:pStyle w:val="BodyText"/>
      </w:pPr>
      <w:r>
        <w:t xml:space="preserve">Доступні ролі: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Адміністратор системи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Повний доступ, керування користувачами й проєктами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Керівник ІТ-підрозділу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Управління проєктами, задачами, звітністю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Системний адміністратор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Робота з призначеними задачами/інцидентами, облік часу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Оператор служби підтримки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Обробка тікетів, призначення собі/іншим звернень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Спостерігач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Перегляд без права редагування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Подання й відстеження власних тікетів (анонімно — через портал самообслуговування, розділ 10)</w:t>
            </w:r>
          </w:p>
        </w:tc>
      </w:tr>
    </w:tbl>
    <w:bookmarkEnd w:id="24"/>
    <w:bookmarkStart w:id="25" w:name="як-побудований-список-користувачів"/>
    <w:p>
      <w:pPr>
        <w:pStyle w:val="Heading3"/>
      </w:pPr>
      <w:r>
        <w:t xml:space="preserve">Як побудований список користувачів</w:t>
      </w:r>
    </w:p>
    <w:p>
      <w:pPr>
        <w:pStyle w:val="FirstParagraph"/>
      </w:pPr>
      <w:r>
        <w:t xml:space="preserve">Сторінка «Користувачі» розділена на два розділи: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Локальні облікові записи</w:t>
      </w:r>
      <w:r>
        <w:t xml:space="preserve"> </w:t>
      </w:r>
      <w:r>
        <w:t xml:space="preserve">— одна таблиця.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Active Directory</w:t>
      </w:r>
      <w:r>
        <w:t xml:space="preserve"> </w:t>
      </w:r>
      <w:r>
        <w:t xml:space="preserve">— окрема таблиця</w:t>
      </w:r>
      <w:r>
        <w:t xml:space="preserve"> </w:t>
      </w:r>
      <w:r>
        <w:rPr>
          <w:bCs/>
          <w:b/>
        </w:rPr>
        <w:t xml:space="preserve">для кожного організаційного підрозділу (OU, Organizational Unit)</w:t>
      </w:r>
      <w:r>
        <w:t xml:space="preserve">, у якому лежить обліковий запис в AD. Назва групи — шлях OU від кореня до листа: користувачі з</w:t>
      </w:r>
      <w:r>
        <w:t xml:space="preserve"> </w:t>
      </w:r>
      <w:r>
        <w:rPr>
          <w:rStyle w:val="VerbatimChar"/>
        </w:rPr>
        <w:t xml:space="preserve">OU=IT,OU=Kyiv</w:t>
      </w:r>
      <w:r>
        <w:t xml:space="preserve"> </w:t>
      </w:r>
      <w:r>
        <w:t xml:space="preserve">потраплять у групу «Kyiv › IT». Групи йдуть за алфавітом, тож вкладені OU стоять поруч із батьківськими. Користувачі, що лежать</w:t>
      </w:r>
      <w:r>
        <w:t xml:space="preserve"> </w:t>
      </w:r>
      <w:r>
        <w:rPr>
          <w:bCs/>
          <w:b/>
        </w:rPr>
        <w:t xml:space="preserve">поза будь-яким OU</w:t>
      </w:r>
      <w:r>
        <w:t xml:space="preserve">, зібрані останньою групою «— поза OU (напр., стандартний контейнер Users) —».</w:t>
      </w:r>
    </w:p>
    <w:p>
      <w:pPr>
        <w:pStyle w:val="FirstParagraph"/>
      </w:pPr>
      <w:r>
        <w:t xml:space="preserve">Усі дії (редагування, деактивація, видалення, зняття блокування) однакові в обох розділах, окрім зміни пароля: для AD-акаунтів замість форми показано «Керується через AD». Ключ входу для AD-користувача —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з його запису (не AD-логін).</w:t>
      </w:r>
    </w:p>
    <w:p>
      <w:pPr>
        <w:pStyle w:val="BlockText"/>
      </w:pPr>
      <w:r>
        <w:rPr>
          <w:bCs/>
          <w:b/>
        </w:rPr>
        <w:t xml:space="preserve">Важливо про AD-акаунти.</w:t>
      </w:r>
      <w:r>
        <w:t xml:space="preserve"> </w:t>
      </w:r>
      <w:r>
        <w:t xml:space="preserve">Їх не створюють кнопкою «+ Новий користувач» (вона створює лише локальні) — вони з'являються під час синхронізації (розділ 12). Роль AD-користувача визначається відповідністю його груп AD ролям і</w:t>
      </w:r>
      <w:r>
        <w:t xml:space="preserve"> </w:t>
      </w:r>
      <w:r>
        <w:rPr>
          <w:bCs/>
          <w:b/>
        </w:rPr>
        <w:t xml:space="preserve">перевиставляється при кожній синхронізації</w:t>
      </w:r>
      <w:r>
        <w:t xml:space="preserve">; так само синхронізація</w:t>
      </w:r>
      <w:r>
        <w:t xml:space="preserve"> </w:t>
      </w:r>
      <w:r>
        <w:rPr>
          <w:bCs/>
          <w:b/>
        </w:rPr>
        <w:t xml:space="preserve">повторно активує</w:t>
      </w:r>
      <w:r>
        <w:t xml:space="preserve"> </w:t>
      </w:r>
      <w:r>
        <w:t xml:space="preserve">користувача, який ще є в каталозі. Тож ручна зміна ролі чи деактивація AD-акаунта в цьому списку діє лише до наступної синхронізації. Щоб відключити такого користувача назавжди, вимкніть його в самому AD (або виведіть із області пошуку синхронізації) — тоді він буде деактивований автоматично.</w:t>
      </w:r>
    </w:p>
    <w:bookmarkEnd w:id="25"/>
    <w:bookmarkStart w:id="26" w:name="X233bf87bf390b1038dcaa7a2e7c6bdbd0ff7f8f"/>
    <w:p>
      <w:pPr>
        <w:pStyle w:val="Heading3"/>
      </w:pPr>
      <w:r>
        <w:t xml:space="preserve">3.2 Зміна пароля користувача</w:t>
      </w:r>
    </w:p>
    <w:p>
      <w:pPr>
        <w:pStyle w:val="FirstParagraph"/>
      </w:pPr>
      <w:r>
        <w:t xml:space="preserve">У таблиці користувачів, у стовпці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, введіть новий пароль двічі (мінімум 8 символів) і натисніть</w:t>
      </w:r>
      <w:r>
        <w:t xml:space="preserve"> </w:t>
      </w:r>
      <w:r>
        <w:rPr>
          <w:bCs/>
          <w:b/>
        </w:rPr>
        <w:t xml:space="preserve">«Змінити»</w:t>
      </w:r>
      <w:r>
        <w:t xml:space="preserve">. Стара сесія користувача при цьому не завершується автоматично — за потреби попросіть його вийти й зайти знову.</w:t>
      </w:r>
    </w:p>
    <w:p>
      <w:pPr>
        <w:pStyle w:val="BlockText"/>
      </w:pPr>
      <w:r>
        <w:t xml:space="preserve">Для облікових записів з джерелом автентифікації</w:t>
      </w:r>
      <w:r>
        <w:t xml:space="preserve"> </w:t>
      </w:r>
      <w:r>
        <w:rPr>
          <w:bCs/>
          <w:b/>
        </w:rPr>
        <w:t xml:space="preserve">AD</w:t>
      </w:r>
      <w:r>
        <w:t xml:space="preserve"> </w:t>
      </w:r>
      <w:r>
        <w:t xml:space="preserve">(Active Directory) ця опція недоступна — там паролем керує сам домен.</w:t>
      </w:r>
    </w:p>
    <w:p>
      <w:pPr>
        <w:pStyle w:val="FirstParagraph"/>
      </w:pPr>
      <w:r>
        <w:t xml:space="preserve">Користувачі також можуть змінювати власний пароль самостійно — сторінка «Мій профіль» (посилання — власне ім'я у верхньому правому куті),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8. Це не скасовує потребу в цій адміністративній функції — вона лишається на випадок, коли людина забула пароль і не може увійти сама.</w:t>
      </w:r>
    </w:p>
    <w:bookmarkEnd w:id="26"/>
    <w:bookmarkStart w:id="27" w:name="X949d6412cf648b2701facafbaea2fde5d9629b3"/>
    <w:p>
      <w:pPr>
        <w:pStyle w:val="Heading3"/>
      </w:pPr>
      <w:r>
        <w:t xml:space="preserve">3.3 Редагування даних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«Редагувати»</w:t>
      </w:r>
      <w:r>
        <w:t xml:space="preserve"> </w:t>
      </w:r>
      <w:r>
        <w:t xml:space="preserve">відкриває форму зі зміною імені, email та ролі.</w:t>
      </w:r>
    </w:p>
    <w:p>
      <w:pPr>
        <w:numPr>
          <w:ilvl w:val="0"/>
          <w:numId w:val="1006"/>
        </w:numPr>
        <w:pStyle w:val="Compact"/>
      </w:pPr>
      <w:r>
        <w:t xml:space="preserve">Власну роль змінити не можна (захист від випадкового позбавлення себе прав адміністратора).</w:t>
      </w:r>
    </w:p>
    <w:p>
      <w:pPr>
        <w:numPr>
          <w:ilvl w:val="0"/>
          <w:numId w:val="1006"/>
        </w:numPr>
        <w:pStyle w:val="Compact"/>
      </w:pPr>
      <w:r>
        <w:t xml:space="preserve">Email має лишатися унікальним — система не дозволить зберегти дублікат.</w:t>
      </w:r>
    </w:p>
    <w:bookmarkEnd w:id="27"/>
    <w:bookmarkStart w:id="28" w:name="Xbe1747d8536aae1f016777626fa1368a03fe1b8"/>
    <w:p>
      <w:pPr>
        <w:pStyle w:val="Heading3"/>
      </w:pPr>
      <w:r>
        <w:t xml:space="preserve">3.4 Активація / деактивація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«Деактивувати»</w:t>
      </w:r>
      <w:r>
        <w:t xml:space="preserve"> </w:t>
      </w:r>
      <w:r>
        <w:t xml:space="preserve">блокує вхід користувача в систему без видалення його даних та історії. Це основний спосіб «прибрати» співробітника, який звільнився чи тимчасово не працює. Деактивувати самого себе неможливо.</w:t>
      </w:r>
    </w:p>
    <w:bookmarkEnd w:id="28"/>
    <w:bookmarkStart w:id="29" w:name="Xfcd7b03adb7ad600874550ed85b2abe528ecddc"/>
    <w:p>
      <w:pPr>
        <w:pStyle w:val="Heading3"/>
      </w:pPr>
      <w:r>
        <w:t xml:space="preserve">3.5 Видалення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«Видалити»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незворотна</w:t>
      </w:r>
      <w:r>
        <w:t xml:space="preserve"> </w:t>
      </w:r>
      <w:r>
        <w:t xml:space="preserve">дія.</w:t>
      </w:r>
    </w:p>
    <w:p>
      <w:pPr>
        <w:pStyle w:val="BodyText"/>
      </w:pPr>
      <w:r>
        <w:t xml:space="preserve">Видалення спрацює,</w:t>
      </w:r>
      <w:r>
        <w:t xml:space="preserve"> </w:t>
      </w:r>
      <w:r>
        <w:rPr>
          <w:bCs/>
          <w:b/>
        </w:rPr>
        <w:t xml:space="preserve">лише якщо</w:t>
      </w:r>
      <w:r>
        <w:t xml:space="preserve"> </w:t>
      </w:r>
      <w:r>
        <w:t xml:space="preserve">з користувачем не пов'язані жодні дані (він ніколи не створював проєктів/задач/коментарів, не логував час). Якщо такі дані є, система покаже повідомлення на кшталт:</w:t>
      </w:r>
    </w:p>
    <w:p>
      <w:pPr>
        <w:pStyle w:val="BlockText"/>
      </w:pPr>
      <w:r>
        <w:t xml:space="preserve">«Неможливо видалити "Ім'я" — з ним пов'язані дані (створені проєкти, задачі, коментарі або облік часу). Використайте деактивацію замість видалення, щоб зберегти історію.»</w:t>
      </w:r>
    </w:p>
    <w:p>
      <w:pPr>
        <w:pStyle w:val="FirstParagraph"/>
      </w:pPr>
      <w:r>
        <w:rPr>
          <w:bCs/>
          <w:b/>
        </w:rPr>
        <w:t xml:space="preserve">Це не помилка, а свідоме обмеження</w:t>
      </w:r>
      <w:r>
        <w:t xml:space="preserve">: видалення «зайнятого» користувача знищило б історію того, хто виконував роботу. У переважній більшості випадків замість видалення варто</w:t>
      </w:r>
      <w:r>
        <w:t xml:space="preserve"> </w:t>
      </w:r>
      <w:r>
        <w:rPr>
          <w:bCs/>
          <w:b/>
        </w:rPr>
        <w:t xml:space="preserve">деактивувати</w:t>
      </w:r>
      <w:r>
        <w:t xml:space="preserve"> </w:t>
      </w:r>
      <w:r>
        <w:t xml:space="preserve">обліковий запис (п. 3.4).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c4aab4ffdfeed84fcb7d916327268b820f8d435"/>
    <w:p>
      <w:pPr>
        <w:pStyle w:val="Heading2"/>
      </w:pPr>
      <w:r>
        <w:t xml:space="preserve">4. Блокування входу після невдалих спроб (</w:t>
      </w:r>
      <w:r>
        <w:rPr>
          <w:rStyle w:val="VerbatimChar"/>
        </w:rPr>
        <w:t xml:space="preserve">Адмін-панель → Налаштування → Безпека входу</w:t>
      </w:r>
      <w:r>
        <w:t xml:space="preserve">)</w:t>
      </w:r>
    </w:p>
    <w:p>
      <w:pPr>
        <w:pStyle w:val="FirstParagraph"/>
      </w:pPr>
      <w:r>
        <w:t xml:space="preserve">Щоб ускладнити підбір пароля, система тимчасово блокує обліковий запис після декількох поспіль невдалих спроб входу. Блокування прив'язане</w:t>
      </w:r>
      <w:r>
        <w:t xml:space="preserve"> </w:t>
      </w:r>
      <w:r>
        <w:rPr>
          <w:bCs/>
          <w:b/>
        </w:rPr>
        <w:t xml:space="preserve">до конкретного користувача</w:t>
      </w:r>
      <w:r>
        <w:t xml:space="preserve">, а не до IP-адреси чи браузера — якщо один співробітник кілька разів помилився з паролем, це ніяк не заважає іншим заходити в систему.</w:t>
      </w:r>
    </w:p>
    <w:bookmarkStart w:id="31" w:name="налаштування"/>
    <w:p>
      <w:pPr>
        <w:pStyle w:val="Heading3"/>
      </w:pPr>
      <w:r>
        <w:t xml:space="preserve">Налаштування</w:t>
      </w:r>
    </w:p>
    <w:p>
      <w:pPr>
        <w:pStyle w:val="FirstParagraph"/>
      </w:pPr>
      <w:r>
        <w:t xml:space="preserve">На сторінці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 </w:t>
      </w:r>
      <w:r>
        <w:t xml:space="preserve">вкажіть: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Кількість невдалих спроб до блокування</w:t>
      </w:r>
      <w:r>
        <w:t xml:space="preserve"> </w:t>
      </w:r>
      <w:r>
        <w:t xml:space="preserve">(від 1 до 20, за замовчуванням 5);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Тривалість блокування</w:t>
      </w:r>
      <w:r>
        <w:t xml:space="preserve"> </w:t>
      </w:r>
      <w:r>
        <w:t xml:space="preserve">в хвилинах (від 1 до 1440, тобто до доби; за замовчуванням 15).</w:t>
      </w:r>
    </w:p>
    <w:p>
      <w:pPr>
        <w:pStyle w:val="FirstParagraph"/>
      </w:pPr>
      <w:r>
        <w:t xml:space="preserve">Зміна застосовується одразу до всіх майбутніх спроб входу.</w:t>
      </w:r>
    </w:p>
    <w:bookmarkEnd w:id="31"/>
    <w:bookmarkStart w:id="32" w:name="як-це-виглядає-для-користувача"/>
    <w:p>
      <w:pPr>
        <w:pStyle w:val="Heading3"/>
      </w:pPr>
      <w:r>
        <w:t xml:space="preserve">Як це виглядає для користувача</w:t>
      </w:r>
    </w:p>
    <w:p>
      <w:pPr>
        <w:pStyle w:val="FirstParagraph"/>
      </w:pPr>
      <w:r>
        <w:t xml:space="preserve">Після кожної невдалої спроби форма входу показує, скільки спроб лишилось («Невірний email або пароль. Залишилось спроб до тимчасового блокування: 2»). Після вичерпання ліміту — повідомлення про блокування з часом очікування.</w:t>
      </w:r>
      <w:r>
        <w:t xml:space="preserve"> </w:t>
      </w:r>
      <w:r>
        <w:rPr>
          <w:bCs/>
          <w:b/>
        </w:rPr>
        <w:t xml:space="preserve">Поки блокування діє, навіть правильний пароль не приймається</w:t>
      </w:r>
      <w:r>
        <w:t xml:space="preserve"> </w:t>
      </w:r>
      <w:r>
        <w:t xml:space="preserve">— це очікувано, а не баг. Лічильник спроб автоматично скидається до нуля одразу після наступного вдалого входу.</w:t>
      </w:r>
    </w:p>
    <w:bookmarkEnd w:id="32"/>
    <w:bookmarkStart w:id="33" w:name="ручне-зняття-блокування"/>
    <w:p>
      <w:pPr>
        <w:pStyle w:val="Heading3"/>
      </w:pPr>
      <w:r>
        <w:t xml:space="preserve">Ручне зняття блокування</w:t>
      </w:r>
    </w:p>
    <w:p>
      <w:pPr>
        <w:pStyle w:val="FirstParagraph"/>
      </w:pPr>
      <w:r>
        <w:t xml:space="preserve">Якщо співробітнику потрібен негайний доступ, не чекаючи закінчення таймауту — на сторінці</w:t>
      </w:r>
      <w:r>
        <w:t xml:space="preserve"> </w:t>
      </w:r>
      <w:r>
        <w:rPr>
          <w:bCs/>
          <w:b/>
        </w:rPr>
        <w:t xml:space="preserve">«Користувачі»</w:t>
      </w:r>
      <w:r>
        <w:t xml:space="preserve"> </w:t>
      </w:r>
      <w:r>
        <w:t xml:space="preserve">заблокований обліковий запис позначений червоним бейджем «Заблоковано до ГГ:ХХ ДД.ММ», і поруч із ним з'являється кнопка</w:t>
      </w:r>
      <w:r>
        <w:t xml:space="preserve"> </w:t>
      </w:r>
      <w:r>
        <w:rPr>
          <w:bCs/>
          <w:b/>
        </w:rPr>
        <w:t xml:space="preserve">«Зняти блокування»</w:t>
      </w:r>
      <w:r>
        <w:t xml:space="preserve">. Натискання одразу скидає і блокування, і лічильник невдалих спроб.</w:t>
      </w:r>
    </w:p>
    <w:p>
      <w:pPr>
        <w:pStyle w:val="BlockText"/>
      </w:pPr>
      <w:r>
        <w:t xml:space="preserve">Кожне автоматичне блокування, ручне розблокування адміністратором і зміна налаштувань фіксуються в журналі аудиту (розділ 8) — можна перевірити, хто і коли це робив.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dde09851db1770391d1f984bad7d6d19472f4b9"/>
    <w:p>
      <w:pPr>
        <w:pStyle w:val="Heading2"/>
      </w:pPr>
      <w:r>
        <w:t xml:space="preserve">5. Керування проєктами (</w:t>
      </w:r>
      <w:r>
        <w:rPr>
          <w:rStyle w:val="VerbatimChar"/>
        </w:rPr>
        <w:t xml:space="preserve">Адмін-панель → Керування → Проєкти</w:t>
      </w:r>
      <w:r>
        <w:t xml:space="preserve">)</w:t>
      </w:r>
    </w:p>
    <w:p>
      <w:pPr>
        <w:pStyle w:val="FirstParagraph"/>
      </w:pPr>
      <w:r>
        <w:t xml:space="preserve">Тут — список усіх проєктів системи з кількістю відкритих задач і власником. Список показує</w:t>
      </w:r>
      <w:r>
        <w:t xml:space="preserve"> </w:t>
      </w:r>
      <w:r>
        <w:rPr>
          <w:bCs/>
          <w:b/>
        </w:rPr>
        <w:t xml:space="preserve">всі</w:t>
      </w:r>
      <w:r>
        <w:t xml:space="preserve"> </w:t>
      </w:r>
      <w:r>
        <w:t xml:space="preserve">проєкти, включно з підпроєктами (позначені написом «↳ підпроєкт: [назва основного]» під назвою) — на відміну від звичайного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де підпроєкти зазвичай не показуються (див. розділ 7).</w:t>
      </w:r>
    </w:p>
    <w:bookmarkStart w:id="35" w:name="підпроєкти"/>
    <w:p>
      <w:pPr>
        <w:pStyle w:val="Heading3"/>
      </w:pPr>
      <w:r>
        <w:t xml:space="preserve">Підпроєкти</w:t>
      </w:r>
    </w:p>
    <w:p>
      <w:pPr>
        <w:pStyle w:val="FirstParagraph"/>
      </w:pPr>
      <w:r>
        <w:t xml:space="preserve">Будь-який проєкт (створений будь-якою роллю з правом створення проєктів) може мати підпроєкти — кнопка</w:t>
      </w:r>
      <w:r>
        <w:t xml:space="preserve"> </w:t>
      </w:r>
      <w:r>
        <w:rPr>
          <w:bCs/>
          <w:b/>
        </w:rPr>
        <w:t xml:space="preserve">«+ Підпроєкт»</w:t>
      </w:r>
      <w:r>
        <w:t xml:space="preserve"> </w:t>
      </w:r>
      <w:r>
        <w:t xml:space="preserve">на сторінці самого проєкту. Підпроєкт — це повноцінний окремий проєкт зі своєю видимістю, відповідальним і задачами; єдине, що його відрізняє, — прив'язка до основного проєкту (</w:t>
      </w:r>
      <w:r>
        <w:rPr>
          <w:rStyle w:val="VerbatimChar"/>
        </w:rPr>
        <w:t xml:space="preserve">parent_id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На сторінці</w:t>
      </w:r>
      <w:r>
        <w:t xml:space="preserve"> </w:t>
      </w:r>
      <w:r>
        <w:rPr>
          <w:bCs/>
          <w:b/>
        </w:rPr>
        <w:t xml:space="preserve">основного</w:t>
      </w:r>
      <w:r>
        <w:t xml:space="preserve"> </w:t>
      </w:r>
      <w:r>
        <w:t xml:space="preserve">проєкту підпроєкти показуються картками вгорі сторінки (над описом). Картка основного проєкту в головному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показує кількість підпроєктів бейджем («📁 3 підпроєкти»), якщо вони є — рахуються лише незакриті.</w:t>
      </w:r>
    </w:p>
    <w:p>
      <w:pPr>
        <w:numPr>
          <w:ilvl w:val="0"/>
          <w:numId w:val="1008"/>
        </w:numPr>
        <w:pStyle w:val="Compact"/>
      </w:pPr>
      <w:r>
        <w:t xml:space="preserve">На сторінці</w:t>
      </w:r>
      <w:r>
        <w:t xml:space="preserve"> </w:t>
      </w:r>
      <w:r>
        <w:rPr>
          <w:bCs/>
          <w:b/>
        </w:rPr>
        <w:t xml:space="preserve">самого підпроєкту</w:t>
      </w:r>
      <w:r>
        <w:t xml:space="preserve"> </w:t>
      </w:r>
      <w:r>
        <w:t xml:space="preserve">— посилання назад на основний проєкт і позначка «Підпроєкт».</w:t>
      </w:r>
    </w:p>
    <w:p>
      <w:pPr>
        <w:numPr>
          <w:ilvl w:val="0"/>
          <w:numId w:val="1008"/>
        </w:numPr>
        <w:pStyle w:val="Compact"/>
      </w:pPr>
      <w:r>
        <w:t xml:space="preserve">У головному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підпроєкти</w:t>
      </w:r>
      <w:r>
        <w:t xml:space="preserve"> </w:t>
      </w:r>
      <w:r>
        <w:rPr>
          <w:bCs/>
          <w:b/>
        </w:rPr>
        <w:t xml:space="preserve">зазвичай не показуються</w:t>
      </w:r>
      <w:r>
        <w:t xml:space="preserve"> </w:t>
      </w:r>
      <w:r>
        <w:t xml:space="preserve">(виняток — нижче) — лише основні проєкти, щоб не перевантажувати список; підпроєкт відкривається з картки на сторінці свого основного проєкту.</w:t>
      </w:r>
      <w:r>
        <w:t xml:space="preserve"> </w:t>
      </w:r>
      <w:r>
        <w:rPr>
          <w:bCs/>
          <w:b/>
        </w:rPr>
        <w:t xml:space="preserve">Закриті</w:t>
      </w:r>
      <w:r>
        <w:t xml:space="preserve"> </w:t>
      </w:r>
      <w:r>
        <w:t xml:space="preserve">проєкти (і основні, і підпроєкти) також прибрані з обох списків і з карток підпроєктів на сторінці основного проєкту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/archive</w:t>
      </w:r>
      <w:r>
        <w:t xml:space="preserve">, посилання в навігації), разом із закритими тікетами й задачами; видимість там та сама, що й у звичайних списках.</w:t>
      </w:r>
    </w:p>
    <w:p>
      <w:pPr>
        <w:numPr>
          <w:ilvl w:val="0"/>
          <w:numId w:val="1008"/>
        </w:numPr>
        <w:pStyle w:val="Compact"/>
      </w:pPr>
      <w:r>
        <w:t xml:space="preserve">В</w:t>
      </w:r>
      <w:r>
        <w:t xml:space="preserve"> </w:t>
      </w:r>
      <w:r>
        <w:rPr>
          <w:bCs/>
          <w:b/>
        </w:rPr>
        <w:t xml:space="preserve">облікові часу на адмін-панелі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/admin/time</w:t>
      </w:r>
      <w:r>
        <w:t xml:space="preserve">) години підпроєкту рахуються як частина основного проєкту в загальних таблицях — підпроєкт не займає окремий рядок. У PDF-звітах (</w:t>
      </w:r>
      <w:r>
        <w:rPr>
          <w:rStyle w:val="VerbatimChar"/>
        </w:rPr>
        <w:t xml:space="preserve">/reports</w:t>
      </w:r>
      <w:r>
        <w:t xml:space="preserve">) фільтр за основним проєктом автоматично включає й усі його підпроєкти.</w:t>
      </w:r>
    </w:p>
    <w:p>
      <w:pPr>
        <w:numPr>
          <w:ilvl w:val="0"/>
          <w:numId w:val="1008"/>
        </w:numPr>
        <w:pStyle w:val="Compact"/>
      </w:pPr>
      <w:r>
        <w:t xml:space="preserve">Видалення основного проєкту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підпроєкти каскадно — вони просто стають самостійними проєктами (втрачають прив'язку).</w:t>
      </w:r>
    </w:p>
    <w:bookmarkEnd w:id="35"/>
    <w:bookmarkStart w:id="36" w:name="зміна-видимості"/>
    <w:p>
      <w:pPr>
        <w:pStyle w:val="Heading3"/>
      </w:pPr>
      <w:r>
        <w:t xml:space="preserve">Зміна видимості</w:t>
      </w:r>
    </w:p>
    <w:p>
      <w:pPr>
        <w:pStyle w:val="FirstParagraph"/>
      </w:pPr>
      <w:r>
        <w:t xml:space="preserve">У стовпці</w:t>
      </w:r>
      <w:r>
        <w:t xml:space="preserve"> </w:t>
      </w:r>
      <w:r>
        <w:rPr>
          <w:bCs/>
          <w:b/>
        </w:rPr>
        <w:t xml:space="preserve">«Видимість»</w:t>
      </w:r>
      <w:r>
        <w:t xml:space="preserve"> </w:t>
      </w:r>
      <w:r>
        <w:t xml:space="preserve">оберіть потрібне значення зі списку — зміна застосовується одразу, без окремої кнопки «Зберегти». Доступні варіанти: публічний, приватний, обмежений доступ.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Це лише позначка.</w:t>
      </w:r>
      <w:r>
        <w:t xml:space="preserve"> </w:t>
      </w:r>
      <w:r>
        <w:t xml:space="preserve">Значення «Видимість» зараз</w:t>
      </w:r>
      <w:r>
        <w:t xml:space="preserve"> </w:t>
      </w:r>
      <w:r>
        <w:rPr>
          <w:bCs/>
          <w:b/>
        </w:rPr>
        <w:t xml:space="preserve">не впливає на те, хто бачить проєкт</w:t>
      </w:r>
      <w:r>
        <w:t xml:space="preserve">: «публічний» проєкт так само бачать лише автор, відповідальний, учасники та адміністратор. Доступ надається окремо — розділ 6, «Доступ до проєкту для інших користувачів».</w:t>
      </w:r>
    </w:p>
    <w:bookmarkEnd w:id="36"/>
    <w:bookmarkStart w:id="37" w:name="зміна-статусу-архівування"/>
    <w:p>
      <w:pPr>
        <w:pStyle w:val="Heading3"/>
      </w:pPr>
      <w:r>
        <w:t xml:space="preserve">Зміна статусу (архівування)</w:t>
      </w:r>
    </w:p>
    <w:p>
      <w:pPr>
        <w:pStyle w:val="FirstParagraph"/>
      </w:pPr>
      <w:r>
        <w:t xml:space="preserve">У стовпці</w:t>
      </w:r>
      <w:r>
        <w:t xml:space="preserve"> </w:t>
      </w:r>
      <w:r>
        <w:rPr>
          <w:bCs/>
          <w:b/>
        </w:rPr>
        <w:t xml:space="preserve">«Статус»</w:t>
      </w:r>
      <w:r>
        <w:t xml:space="preserve"> </w:t>
      </w:r>
      <w:r>
        <w:t xml:space="preserve">так само оберіть зі списку — застосовується одразу. Три варіанти: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Активний</w:t>
      </w:r>
      <w:r>
        <w:t xml:space="preserve"> </w:t>
      </w:r>
      <w:r>
        <w:t xml:space="preserve">(зелений) — звичайний робочий стан;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Архівний</w:t>
      </w:r>
      <w:r>
        <w:t xml:space="preserve"> </w:t>
      </w:r>
      <w:r>
        <w:t xml:space="preserve">(сірий) — для завершених чи призупинених проєктів, які варто зберегти, але прибрати з активної роботи;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Закритий</w:t>
      </w:r>
      <w:r>
        <w:t xml:space="preserve"> </w:t>
      </w:r>
      <w:r>
        <w:t xml:space="preserve">(чорний) — остаточно завершений проєкт.</w:t>
      </w:r>
    </w:p>
    <w:p>
      <w:pPr>
        <w:pStyle w:val="BlockText"/>
      </w:pPr>
      <w:r>
        <w:t xml:space="preserve">Зміна статусу</w:t>
      </w:r>
      <w:r>
        <w:t xml:space="preserve"> </w:t>
      </w:r>
      <w:r>
        <w:rPr>
          <w:bCs/>
          <w:b/>
        </w:rPr>
        <w:t xml:space="preserve">нічого не приховує й не видаляє</w:t>
      </w:r>
      <w:r>
        <w:t xml:space="preserve"> </w:t>
      </w:r>
      <w:r>
        <w:t xml:space="preserve">— це лише позначка. Сам проєкт, його задачі та історія лишаються доступними так само, як і раніше (з урахуванням звичайних правил видимості, розділ 6). Якщо потрібно повністю прибрати проєкт — див. «Видалення проєкту» нижче.</w:t>
      </w:r>
    </w:p>
    <w:bookmarkEnd w:id="37"/>
    <w:bookmarkStart w:id="38" w:name="видалення-проєкту"/>
    <w:p>
      <w:pPr>
        <w:pStyle w:val="Heading3"/>
      </w:pPr>
      <w:r>
        <w:t xml:space="preserve">Видалення проєкту</w:t>
      </w:r>
    </w:p>
    <w:p>
      <w:pPr>
        <w:pStyle w:val="FirstParagraph"/>
      </w:pPr>
      <w:r>
        <w:t xml:space="preserve">Це</w:t>
      </w:r>
      <w:r>
        <w:t xml:space="preserve"> </w:t>
      </w:r>
      <w:r>
        <w:rPr>
          <w:bCs/>
          <w:b/>
        </w:rPr>
        <w:t xml:space="preserve">повністю незворотна</w:t>
      </w:r>
      <w:r>
        <w:t xml:space="preserve"> </w:t>
      </w:r>
      <w:r>
        <w:t xml:space="preserve">дія: видаляються сам проєкт і</w:t>
      </w:r>
      <w:r>
        <w:t xml:space="preserve"> </w:t>
      </w:r>
      <w:r>
        <w:rPr>
          <w:bCs/>
          <w:b/>
        </w:rPr>
        <w:t xml:space="preserve">всі</w:t>
      </w:r>
      <w:r>
        <w:t xml:space="preserve"> </w:t>
      </w:r>
      <w:r>
        <w:t xml:space="preserve">пов'язані з ним задачі, коментарі, вкладення (разом із самими файлами на диску) та записи обліку часу.</w:t>
      </w:r>
    </w:p>
    <w:p>
      <w:pPr>
        <w:pStyle w:val="BodyText"/>
      </w:pPr>
      <w:r>
        <w:t xml:space="preserve">Для захисту від випадкового натискання система вимагає ввести</w:t>
      </w:r>
      <w:r>
        <w:t xml:space="preserve"> </w:t>
      </w:r>
      <w:r>
        <w:rPr>
          <w:bCs/>
          <w:b/>
        </w:rPr>
        <w:t xml:space="preserve">точну назву проєкту</w:t>
      </w:r>
      <w:r>
        <w:t xml:space="preserve"> </w:t>
      </w:r>
      <w:r>
        <w:t xml:space="preserve">в полі підтвердження перед видаленням — без цього видалення не відбудеться.</w:t>
      </w:r>
    </w:p>
    <w:p>
      <w:pPr>
        <w:pStyle w:val="BodyText"/>
      </w:pPr>
      <w:r>
        <w:t xml:space="preserve">Перед видаленням проєкту переконайтеся, що:</w:t>
      </w:r>
    </w:p>
    <w:p>
      <w:pPr>
        <w:numPr>
          <w:ilvl w:val="0"/>
          <w:numId w:val="1010"/>
        </w:numPr>
        <w:pStyle w:val="Compact"/>
      </w:pPr>
      <w:r>
        <w:t xml:space="preserve">всю потрібну звітність (облік часу, перелік задач) уже вивантажено, якщо вона знадобиться пізніше;</w:t>
      </w:r>
    </w:p>
    <w:p>
      <w:pPr>
        <w:numPr>
          <w:ilvl w:val="0"/>
          <w:numId w:val="1010"/>
        </w:numPr>
        <w:pStyle w:val="Compact"/>
      </w:pPr>
      <w:r>
        <w:t xml:space="preserve">проєкт справді більше не потрібен назавжди — якщо є сумнів, краще позначити його «Архівний» (див. вище), а не видаляти.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X4b7ded1955befdfabf08dca47056cc183b5d38e"/>
    <w:p>
      <w:pPr>
        <w:pStyle w:val="Heading2"/>
      </w:pPr>
      <w:r>
        <w:t xml:space="preserve">6. Хто бачить проєкт чи тікет</w:t>
      </w:r>
    </w:p>
    <w:p>
      <w:pPr>
        <w:pStyle w:val="FirstParagraph"/>
      </w:pPr>
      <w:r>
        <w:t xml:space="preserve">Це стосується</w:t>
      </w:r>
      <w:r>
        <w:t xml:space="preserve"> </w:t>
      </w:r>
      <w:r>
        <w:rPr>
          <w:bCs/>
          <w:b/>
        </w:rPr>
        <w:t xml:space="preserve">всіх</w:t>
      </w:r>
      <w:r>
        <w:t xml:space="preserve"> </w:t>
      </w:r>
      <w:r>
        <w:t xml:space="preserve">ролей, окрім адміністратора системи, який завжди бачить усе.</w:t>
      </w:r>
    </w:p>
    <w:p>
      <w:pPr>
        <w:pStyle w:val="BodyTex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11"/>
        </w:numPr>
        <w:pStyle w:val="Compact"/>
      </w:pPr>
      <w:r>
        <w:t xml:space="preserve">тому, хто його створив;</w:t>
      </w:r>
    </w:p>
    <w:p>
      <w:pPr>
        <w:numPr>
          <w:ilvl w:val="0"/>
          <w:numId w:val="1011"/>
        </w:numPr>
        <w:pStyle w:val="Compact"/>
      </w:pPr>
      <w:r>
        <w:t xml:space="preserve">відповідальному за проєкт (призначається в розділі 9 нижче);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учасникам проєкту</w:t>
      </w:r>
      <w:r>
        <w:t xml:space="preserve"> </w:t>
      </w:r>
      <w:r>
        <w:t xml:space="preserve">— користувачам, яким доступ надано явно (нижче);</w:t>
      </w:r>
    </w:p>
    <w:p>
      <w:pPr>
        <w:numPr>
          <w:ilvl w:val="0"/>
          <w:numId w:val="1011"/>
        </w:numPr>
        <w:pStyle w:val="Compact"/>
      </w:pPr>
      <w:r>
        <w:t xml:space="preserve">адміністратору системи.</w:t>
      </w:r>
    </w:p>
    <w:p>
      <w:pPr>
        <w:pStyle w:val="FirstParagraph"/>
      </w:pPr>
      <w:r>
        <w:t xml:space="preserve">Усі інші користувачі не побачать проєкт ні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ні за прямим посиланням (система покаже «Доступ обмежено»). Це стосується й задач усередині такого проєкту — переглянути задачу, залишити коментар, змінити статус чи побачити її на сторінці</w:t>
      </w:r>
      <w:r>
        <w:t xml:space="preserve"> </w:t>
      </w:r>
      <w:r>
        <w:rPr>
          <w:rStyle w:val="VerbatimChar"/>
        </w:rPr>
        <w:t xml:space="preserve">/tasks</w:t>
      </w:r>
      <w:r>
        <w:t xml:space="preserve"> </w:t>
      </w:r>
      <w:r>
        <w:t xml:space="preserve">(загальний список відкритих задач) можуть лише ті самі люди.</w:t>
      </w:r>
    </w:p>
    <w:p>
      <w:pPr>
        <w:pStyle w:val="BodyText"/>
      </w:pPr>
      <w:r>
        <w:rPr>
          <w:bCs/>
          <w:b/>
        </w:rPr>
        <w:t xml:space="preserve">Тікет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12"/>
        </w:numPr>
        <w:pStyle w:val="Compact"/>
      </w:pPr>
      <w:r>
        <w:t xml:space="preserve">заявнику (хто його створив);</w:t>
      </w:r>
    </w:p>
    <w:p>
      <w:pPr>
        <w:numPr>
          <w:ilvl w:val="0"/>
          <w:numId w:val="1012"/>
        </w:numPr>
        <w:pStyle w:val="Compact"/>
      </w:pPr>
      <w:r>
        <w:t xml:space="preserve">призначеному оператору;</w:t>
      </w:r>
    </w:p>
    <w:p>
      <w:pPr>
        <w:numPr>
          <w:ilvl w:val="0"/>
          <w:numId w:val="1012"/>
        </w:numPr>
        <w:pStyle w:val="Compact"/>
      </w:pPr>
      <w:r>
        <w:t xml:space="preserve">адміністратору системи;</w:t>
      </w:r>
    </w:p>
    <w:p>
      <w:pPr>
        <w:numPr>
          <w:ilvl w:val="0"/>
          <w:numId w:val="1012"/>
        </w:numPr>
        <w:pStyle w:val="Compact"/>
      </w:pPr>
      <w:r>
        <w:t xml:space="preserve">а також —</w:t>
      </w:r>
      <w:r>
        <w:t xml:space="preserve"> </w:t>
      </w:r>
      <w:r>
        <w:rPr>
          <w:bCs/>
          <w:b/>
        </w:rPr>
        <w:t xml:space="preserve">оператору служби підтримки й керівнику ІТ-підрозділу</w:t>
      </w:r>
      <w:r>
        <w:t xml:space="preserve">, якщо тікет ще нікому не призначений (детальніше в розділі 9).</w:t>
      </w:r>
    </w:p>
    <w:p>
      <w:pPr>
        <w:pStyle w:val="FirstParagraph"/>
      </w:pPr>
      <w:r>
        <w:t xml:space="preserve">Якщо комусь потрібен доступ до проєкту — додайте цю людину</w:t>
      </w:r>
      <w:r>
        <w:t xml:space="preserve"> </w:t>
      </w:r>
      <w:r>
        <w:rPr>
          <w:bCs/>
          <w:b/>
        </w:rPr>
        <w:t xml:space="preserve">учасником</w:t>
      </w:r>
      <w:r>
        <w:t xml:space="preserve"> </w:t>
      </w:r>
      <w:r>
        <w:t xml:space="preserve">(нижче) або призначте відповідальним (розділ 9); до тікета — призначте оператором (розділ 9).</w:t>
      </w:r>
    </w:p>
    <w:bookmarkStart w:id="40" w:name="Xaeb1e037bc4f705fc17dc1e91fc91a116f02404"/>
    <w:p>
      <w:pPr>
        <w:pStyle w:val="Heading3"/>
      </w:pPr>
      <w:r>
        <w:t xml:space="preserve">Доступ до проєкту для інших користувачів (учасники)</w:t>
      </w:r>
    </w:p>
    <w:p>
      <w:pPr>
        <w:pStyle w:val="FirstParagraph"/>
      </w:pPr>
      <w:r>
        <w:t xml:space="preserve">Раніше проєкт бачили лише автор і відповідальний. Тепер доступ можна</w:t>
      </w:r>
      <w:r>
        <w:t xml:space="preserve"> </w:t>
      </w:r>
      <w:r>
        <w:rPr>
          <w:bCs/>
          <w:b/>
        </w:rPr>
        <w:t xml:space="preserve">надати будь-якому активному користувачу</w:t>
      </w:r>
      <w:r>
        <w:t xml:space="preserve"> </w:t>
      </w:r>
      <w:r>
        <w:t xml:space="preserve">— не змінюючи відповідального. На сторінці кожного проєкту є блок</w:t>
      </w:r>
      <w:r>
        <w:t xml:space="preserve"> </w:t>
      </w:r>
      <w:r>
        <w:rPr>
          <w:bCs/>
          <w:b/>
        </w:rPr>
        <w:t xml:space="preserve">«🔑 Доступ до проєкту»</w:t>
      </w:r>
      <w:r>
        <w:t xml:space="preserve">: список учасників (ім'я, email, коли й ким надано доступ) і форма</w:t>
      </w:r>
      <w:r>
        <w:t xml:space="preserve"> </w:t>
      </w:r>
      <w:r>
        <w:rPr>
          <w:bCs/>
          <w:b/>
        </w:rPr>
        <w:t xml:space="preserve">«Надати доступ користувачу»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Хто керує складом учасників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Хто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Бачить склад учасників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Додає й забирає доступ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Адміністратор системи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Автор проєкту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Відповідальний за проєкт (будь-якої ролі, навіть оператор)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Учасник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ні</w:t>
            </w:r>
            <w:r>
              <w:t xml:space="preserve"> </w:t>
            </w:r>
            <w:r>
              <w:t xml:space="preserve">— щоб права не розповзались ланцюжком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бачать проєкт узагалі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Як надати доступ:</w:t>
      </w:r>
      <w:r>
        <w:t xml:space="preserve"> </w:t>
      </w:r>
      <w:r>
        <w:t xml:space="preserve">відкрийте проєкт → блок «Доступ до проєкту» → у полі «Надати доступ користувачу» клацніть і почніть набирати ім'я (поле з пошуком, як у виборі виконавця; у списку лише ті, хто ще не має доступу) → оберіть людину →</w:t>
      </w:r>
      <w:r>
        <w:t xml:space="preserve"> </w:t>
      </w:r>
      <w:r>
        <w:rPr>
          <w:bCs/>
          <w:b/>
        </w:rPr>
        <w:t xml:space="preserve">«Надати доступ»</w:t>
      </w:r>
      <w:r>
        <w:t xml:space="preserve">. Скасувати — кнопка</w:t>
      </w:r>
      <w:r>
        <w:t xml:space="preserve"> </w:t>
      </w:r>
      <w:r>
        <w:rPr>
          <w:bCs/>
          <w:b/>
        </w:rPr>
        <w:t xml:space="preserve">«Забрати доступ»</w:t>
      </w:r>
      <w:r>
        <w:t xml:space="preserve"> </w:t>
      </w:r>
      <w:r>
        <w:t xml:space="preserve">біля учасника (з підтвердженням).</w:t>
      </w:r>
    </w:p>
    <w:p>
      <w:pPr>
        <w:pStyle w:val="BodyText"/>
      </w:pPr>
      <w:r>
        <w:rPr>
          <w:bCs/>
          <w:b/>
        </w:rPr>
        <w:t xml:space="preserve">Що може учасник:</w:t>
      </w:r>
      <w:r>
        <w:t xml:space="preserve"> </w:t>
      </w:r>
      <w:r>
        <w:t xml:space="preserve">бачить проєкт і всі його задачі й працює з ними так само, як автор чи відповідальний: переглядає їх у списку проєктів, на сторінках</w:t>
      </w:r>
      <w:r>
        <w:t xml:space="preserve"> </w:t>
      </w:r>
      <w:r>
        <w:rPr>
          <w:rStyle w:val="VerbatimChar"/>
        </w:rPr>
        <w:t xml:space="preserve">/tasks</w:t>
      </w:r>
      <w:r>
        <w:t xml:space="preserve">, у календарі, на канбані, діаграмі Ганта й дорожній карті проєкту; створює задачі, коментує, змінює статус, веде облік часу, додає й завантажує вкладення; обирає проєкт у фільтрі звітів і при прив'язці тікета; проєкт враховується в лічильниках його дашборда.</w:t>
      </w:r>
      <w:r>
        <w:t xml:space="preserve"> </w:t>
      </w:r>
      <w:r>
        <w:rPr>
          <w:bCs/>
          <w:b/>
        </w:rPr>
        <w:t xml:space="preserve">Чого учасник не може:</w:t>
      </w:r>
      <w:r>
        <w:t xml:space="preserve"> </w:t>
      </w:r>
      <w:r>
        <w:t xml:space="preserve">керувати складом учасників, змінювати відповідального, статус чи видимість проєкту, видаляти проєкт, створювати нові проєкти й підпроєкти (це, як і раніше, лише «Адміністратор системи» та «Керівник ІТ-підрозділу»).</w:t>
      </w:r>
    </w:p>
    <w:p>
      <w:pPr>
        <w:pStyle w:val="BodyText"/>
      </w:pPr>
      <w:r>
        <w:rPr>
          <w:bCs/>
          <w:b/>
        </w:rPr>
        <w:t xml:space="preserve">Правила, які варто знати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Автору й відповідальному доступ дається завжди</w:t>
      </w:r>
      <w:r>
        <w:t xml:space="preserve"> </w:t>
      </w:r>
      <w:r>
        <w:t xml:space="preserve">— додавати їх учасниками не потрібно (система це підкаже). Не можна додати деактивованого користувача й того, хто вже є учасником.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Доступ не успадковується підпроєктами:</w:t>
      </w:r>
      <w:r>
        <w:t xml:space="preserve"> </w:t>
      </w:r>
      <w:r>
        <w:t xml:space="preserve">кожен проєкт має власний перелік учасників. Учасник основного проєкту</w:t>
      </w:r>
      <w:r>
        <w:t xml:space="preserve"> </w:t>
      </w:r>
      <w:r>
        <w:rPr>
          <w:bCs/>
          <w:b/>
        </w:rPr>
        <w:t xml:space="preserve">не бачить</w:t>
      </w:r>
      <w:r>
        <w:t xml:space="preserve"> </w:t>
      </w:r>
      <w:r>
        <w:t xml:space="preserve">його підпроєктів, доки його не додали й туди.</w:t>
      </w:r>
    </w:p>
    <w:p>
      <w:pPr>
        <w:numPr>
          <w:ilvl w:val="0"/>
          <w:numId w:val="1013"/>
        </w:numPr>
        <w:pStyle w:val="Compact"/>
      </w:pPr>
      <w:r>
        <w:t xml:space="preserve">Якщо користувач бачить підпроєкт, а його основного проєкту — ні, такий підпроєкт</w:t>
      </w:r>
      <w:r>
        <w:t xml:space="preserve"> </w:t>
      </w:r>
      <w:r>
        <w:rPr>
          <w:bCs/>
          <w:b/>
        </w:rPr>
        <w:t xml:space="preserve">з'являється в його списку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/projects</w:t>
      </w:r>
      <w:r>
        <w:t xml:space="preserve"> </w:t>
      </w:r>
      <w:r>
        <w:t xml:space="preserve">із позначкою «Підпроєкт · назва основного», щоб його можна було знайти.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Скасування доступу діє одразу й скрізь:</w:t>
      </w:r>
      <w:r>
        <w:t xml:space="preserve"> </w:t>
      </w:r>
      <w:r>
        <w:t xml:space="preserve">проєкт і його задачі зникають зі списків, календаря, звітів, а прямі посилання (і на вкладення) відповідають «Доступ обмежено». Задачі, які учасник створив чи які були призначені йому,</w:t>
      </w:r>
      <w:r>
        <w:t xml:space="preserve"> </w:t>
      </w:r>
      <w:r>
        <w:rPr>
          <w:bCs/>
          <w:b/>
        </w:rPr>
        <w:t xml:space="preserve">лишаються в проєкті</w:t>
      </w:r>
      <w:r>
        <w:t xml:space="preserve">, але він їх більше не бачить (видимість задач визначається проєктом).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Лист про доступ:</w:t>
      </w:r>
      <w:r>
        <w:t xml:space="preserve"> </w:t>
      </w:r>
      <w:r>
        <w:t xml:space="preserve">якщо ввімкнено перемикач «Сповіщення про проєкти» (Адмін-панель → Налаштування → Пошта → тікети), людина отримує лист «Вам надано доступ до проєкту «…»» із посиланням. Самому собі лист не надсилається; повторне додавання того самого користувача листа не створює.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Журнал аудиту</w:t>
      </w:r>
      <w:r>
        <w:t xml:space="preserve"> </w:t>
      </w:r>
      <w:r>
        <w:t xml:space="preserve">фіксує кожне надання й скасування доступу (події</w:t>
      </w:r>
      <w:r>
        <w:t xml:space="preserve"> </w:t>
      </w:r>
      <w:r>
        <w:rPr>
          <w:rStyle w:val="VerbatimChar"/>
        </w:rPr>
        <w:t xml:space="preserve">member_added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member_removed</w:t>
      </w:r>
      <w:r>
        <w:t xml:space="preserve">, поле «Учасник проєкту» з ім'ям).</w:t>
      </w:r>
    </w:p>
    <w:p>
      <w:pPr>
        <w:numPr>
          <w:ilvl w:val="0"/>
          <w:numId w:val="1013"/>
        </w:numPr>
        <w:pStyle w:val="Compact"/>
      </w:pPr>
      <w:r>
        <w:t xml:space="preserve">При видаленні проєкту чи користувача відповідні записи про доступ прибираються автоматично.</w:t>
      </w:r>
    </w:p>
    <w:p>
      <w:pPr>
        <w:pStyle w:val="BlockText"/>
      </w:pPr>
      <w:r>
        <w:rPr>
          <w:bCs/>
          <w:b/>
        </w:rPr>
        <w:t xml:space="preserve">Оновлення бази.</w:t>
      </w:r>
      <w:r>
        <w:t xml:space="preserve"> </w:t>
      </w:r>
      <w:r>
        <w:t xml:space="preserve">Учасники зберігаються в таблиці</w:t>
      </w:r>
      <w:r>
        <w:t xml:space="preserve"> </w:t>
      </w:r>
      <w:r>
        <w:rPr>
          <w:rStyle w:val="VerbatimChar"/>
        </w:rPr>
        <w:t xml:space="preserve">project_members</w:t>
      </w:r>
      <w:r>
        <w:t xml:space="preserve"> </w:t>
      </w:r>
      <w:r>
        <w:t xml:space="preserve">(міграція</w:t>
      </w:r>
      <w:r>
        <w:t xml:space="preserve"> </w:t>
      </w:r>
      <w:r>
        <w:rPr>
          <w:rStyle w:val="VerbatimChar"/>
        </w:rPr>
        <w:t xml:space="preserve">021_add_project_members.sql</w:t>
      </w:r>
      <w:r>
        <w:t xml:space="preserve">; її створює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, крок 22). Якщо файли оновлено, а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не запускали, застосунок</w:t>
      </w:r>
      <w:r>
        <w:t xml:space="preserve"> </w:t>
      </w:r>
      <w:r>
        <w:rPr>
          <w:bCs/>
          <w:b/>
        </w:rPr>
        <w:t xml:space="preserve">не ламається</w:t>
      </w:r>
      <w:r>
        <w:t xml:space="preserve">: він працює, як до появи цієї функції (проєкт бачать лише автор, відповідальний і адмін), а автор, відповідальний і адмін бачать на сторінці проєкту підказку запустити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X6f99d05fbb3938bbf742239907e4d810e2aabe3"/>
    <w:p>
      <w:pPr>
        <w:pStyle w:val="Heading2"/>
      </w:pPr>
      <w:r>
        <w:t xml:space="preserve">7. Створення звичайних проєктів і задач</w:t>
      </w:r>
    </w:p>
    <w:p>
      <w:pPr>
        <w:pStyle w:val="FirstParagraph"/>
      </w:pPr>
      <w:r>
        <w:t xml:space="preserve">Як адміністратор, ви також бачите звичайний інтерфейс (пункт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) — там само створюються проєкти й задачі, як описано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. Права на створення проєкту мають ролі «Адміністратор системи» та «Керівник ІТ-підрозділу». На сторінці кожного проєкту доступні канбан-дошка («📋 Канбан-дошка», перетягування задач між статусами), діаграма Ганта («📊 Діаграма Ганта», терміни та залежності задач з можливістю перетягування) та дорожня карта («🗺️ Дорожня карта», етапи/контрольні точки з прогрес-баром на основі прив'язаних задач — створювати й видаляти етапи можуть лише ролі admin/it_manager, змінювати статус етапу — будь-хто з доступом до проєкту) —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розділи 4.5–4.7.</w:t>
      </w:r>
    </w:p>
    <w:p>
      <w:pPr>
        <w:pStyle w:val="BodyText"/>
      </w:pPr>
      <w:r>
        <w:t xml:space="preserve">На сторінці самої задачі — редагування опису, видалення (незворотне, з підтвердженням) і перенесення в інший проєкт, доступні</w:t>
      </w:r>
      <w:r>
        <w:t xml:space="preserve"> </w:t>
      </w:r>
      <w:r>
        <w:rPr>
          <w:bCs/>
          <w:b/>
        </w:rPr>
        <w:t xml:space="preserve">будь-якому</w:t>
      </w:r>
      <w:r>
        <w:t xml:space="preserve"> </w:t>
      </w:r>
      <w:r>
        <w:t xml:space="preserve">користувачу з доступом до задачі, не лише керівнику — та сама логіка, що й для зміни виконавця/статусу. Перенесення дозволене в будь-який видимий цьому користувачу проєкт (основний або підпроєкт), не лише в межах поточної ієрархії;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4.2.</w:t>
      </w:r>
    </w:p>
    <w:bookmarkStart w:id="42" w:name="sla-для-задач-і-проєктів"/>
    <w:p>
      <w:pPr>
        <w:pStyle w:val="Heading3"/>
      </w:pPr>
      <w:r>
        <w:t xml:space="preserve">SLA для задач і проєктів</w:t>
      </w:r>
    </w:p>
    <w:p>
      <w:pPr>
        <w:pStyle w:val="FirstParagraph"/>
      </w:pPr>
      <w:r>
        <w:t xml:space="preserve">Прострочення визначається автоматично, без окремих налаштувань: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Задача</w:t>
      </w:r>
      <w:r>
        <w:t xml:space="preserve"> </w:t>
      </w:r>
      <w:r>
        <w:t xml:space="preserve">— термін виконання (</w:t>
      </w:r>
      <w:r>
        <w:rPr>
          <w:rStyle w:val="VerbatimChar"/>
        </w:rPr>
        <w:t xml:space="preserve">due_date</w:t>
      </w:r>
      <w:r>
        <w:t xml:space="preserve">) у минулому, а задача ще не закрита. Бейдж «⚠️» видно в таблиці задач проєкту, на Канбан-картці (і проєктній, і загальній адмінській — червона рамка зліва), на сторінці самої задачі (червоний алерт) і на дашборді користувача, якому задачу призначено.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— має хоча б один етап дорожньої карти з цільовою датою в минулому й статусом, відмінним від «завершено». Бейдж «⚠️ Прострочено етап» видно на картці проєкту в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/admin/projects</w:t>
      </w:r>
      <w:r>
        <w:t xml:space="preserve">, на сторінці самого проєкту (алерт з переліком прострочених етапів) і безпосередньо на дорожній карті біля цільової дати етапу.</w:t>
      </w:r>
    </w:p>
    <w:p>
      <w:pPr>
        <w:pStyle w:val="FirstParagraph"/>
      </w:pPr>
      <w:r>
        <w:t xml:space="preserve">В обох випадках позначка</w:t>
      </w:r>
      <w:r>
        <w:t xml:space="preserve"> </w:t>
      </w:r>
      <w:r>
        <w:rPr>
          <w:bCs/>
          <w:b/>
        </w:rPr>
        <w:t xml:space="preserve">не мутує жодних даних</w:t>
      </w:r>
      <w:r>
        <w:t xml:space="preserve"> </w:t>
      </w:r>
      <w:r>
        <w:t xml:space="preserve">(не змінює статус задачі чи етапу) — рахується наживо при кожному відкритті сторінки і зникає одразу, щойно задачу закрито або етап позначено «завершено».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a3a743ad48cbd7e0e2a45a8f5b8a06e9741bbdb"/>
    <w:p>
      <w:pPr>
        <w:pStyle w:val="Heading2"/>
      </w:pPr>
      <w:r>
        <w:t xml:space="preserve">8. Загальний огляд по всій системі (</w:t>
      </w:r>
      <w:r>
        <w:rPr>
          <w:rStyle w:val="VerbatimChar"/>
        </w:rPr>
        <w:t xml:space="preserve">Адмін-панель → Керування → Канбан / Гант / Облік часу — усі проєкти</w:t>
      </w:r>
      <w:r>
        <w:t xml:space="preserve">; журнал аудиту —</w:t>
      </w:r>
      <w:r>
        <w:t xml:space="preserve"> </w:t>
      </w:r>
      <w:r>
        <w:rPr>
          <w:rStyle w:val="VerbatimChar"/>
        </w:rPr>
        <w:t xml:space="preserve">Адмін-панель → Налаштування → Журнал аудиту</w:t>
      </w:r>
      <w:r>
        <w:t xml:space="preserve">)</w:t>
      </w:r>
    </w:p>
    <w:p>
      <w:pPr>
        <w:pStyle w:val="FirstParagraph"/>
      </w:pPr>
      <w:r>
        <w:t xml:space="preserve">На відміну від звичайних канбан-дошки й діаграми Ганта (розділ 7), які показують задачі лише</w:t>
      </w:r>
      <w:r>
        <w:t xml:space="preserve"> </w:t>
      </w:r>
      <w:r>
        <w:rPr>
          <w:bCs/>
          <w:b/>
        </w:rPr>
        <w:t xml:space="preserve">одного</w:t>
      </w:r>
      <w:r>
        <w:t xml:space="preserve"> </w:t>
      </w:r>
      <w:r>
        <w:t xml:space="preserve">проєкту, ці сторінки на головній адмін-панелі об'єднують дані</w:t>
      </w:r>
      <w:r>
        <w:t xml:space="preserve"> </w:t>
      </w:r>
      <w:r>
        <w:rPr>
          <w:bCs/>
          <w:b/>
        </w:rPr>
        <w:t xml:space="preserve">з усіх проєктів одразу</w:t>
      </w:r>
      <w:r>
        <w:t xml:space="preserve"> </w:t>
      </w:r>
      <w:r>
        <w:t xml:space="preserve">— зручно, щоб оцінити загальне навантаження, не переходячи по кожному проєкту окремо. Доступ — лише роль «Адміністратор системи»; інші ролі отримають помилку доступу навіть якщо спробують перейти за прямим посиланням.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«📋 Канбан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/admin/board</w:t>
      </w:r>
      <w:r>
        <w:t xml:space="preserve">) — та сама логіка колонок за статусом, що й на дошці проєкту, але кожна картка додатково позначена бейджем з назвою свого проєкту, а текст на картках дрібніший, ніж на дошці одного проєкту — тут карток одночасно набагато більше, тож компактніший вигляд дає побачити більше без прокрутки. Перетягування між колонками працює так само.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«📊 Гант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/admin/gantt</w:t>
      </w:r>
      <w:r>
        <w:t xml:space="preserve">) — та сама діаграма, але назва кожної смуги починається з назви проєкту (наприклад, «[Мій проєкт] #12 Назва задачі»). При відкритті сторінки діаграма прокручується так, щоб</w:t>
      </w:r>
      <w:r>
        <w:t xml:space="preserve"> </w:t>
      </w:r>
      <w:r>
        <w:rPr>
          <w:bCs/>
          <w:b/>
        </w:rPr>
        <w:t xml:space="preserve">«сьогодні» було ліворуч</w:t>
      </w:r>
      <w:r>
        <w:t xml:space="preserve">, а не по центру, як зазвичай, — щоб одразу бачити все майбутнє навантаження, не гортаючи вліво. Перетягування смуги так само зберігає нові дати.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Додавання нової залежності між задачами тут недоступне</w:t>
      </w:r>
      <w:r>
        <w:t xml:space="preserve"> </w:t>
      </w:r>
      <w:r>
        <w:t xml:space="preserve">— це свідомо, оскільки залежність технічно можлива лише між задачами одного проєкту; щоб додати чи відредагувати зв'язок, відкрийте діаграму Ганта потрібного проєкту (розділ 7). Уже створені залежності на загальній діаграмі показуються стрілками як завжди.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«⏱️ Облік часу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/admin/time</w:t>
      </w:r>
      <w:r>
        <w:t xml:space="preserve">) — на відміну від проєктної версії сторінки (розділ 4.8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), тут вкладки «По днях / По тижнях (ISO 8601) / По місяцях» показують у кожній</w:t>
      </w:r>
      <w:r>
        <w:t xml:space="preserve"> </w:t>
      </w:r>
      <w:r>
        <w:rPr>
          <w:bCs/>
          <w:b/>
        </w:rPr>
        <w:t xml:space="preserve">три</w:t>
      </w:r>
      <w:r>
        <w:t xml:space="preserve"> </w:t>
      </w:r>
      <w:r>
        <w:t xml:space="preserve">таблиці одразу: загальна сума за період, розбивка по користувачах за той самий період, і розбивка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за той самий період (з посиланням на власну сторінку обліку часу кожного) — саме останньої колонки немає на проєктній версії, бо там і так усі записи вже одного проєкту. У розбивці по проєктах підпроєкт</w:t>
      </w:r>
      <w:r>
        <w:t xml:space="preserve"> </w:t>
      </w:r>
      <w:r>
        <w:rPr>
          <w:bCs/>
          <w:b/>
        </w:rPr>
        <w:t xml:space="preserve">не показується окремим рядком</w:t>
      </w:r>
      <w:r>
        <w:t xml:space="preserve"> </w:t>
      </w:r>
      <w:r>
        <w:t xml:space="preserve">— його години додаються до основного проєкту (розділ 5, «Підпроєкти»). Нижче — розбивка по учасниках і по проєктах за весь час без прив'язки до періоду. Список</w:t>
      </w:r>
      <w:r>
        <w:t xml:space="preserve"> </w:t>
      </w:r>
      <w:r>
        <w:rPr>
          <w:bCs/>
          <w:b/>
        </w:rPr>
        <w:t xml:space="preserve">«Усі записи»</w:t>
      </w:r>
      <w:r>
        <w:t xml:space="preserve"> </w:t>
      </w:r>
      <w:r>
        <w:t xml:space="preserve">внизу згорнутий під спойлер за замовчуванням (щоб не займати весь екран) — натисніть на нього, щоб розгорнути повний список; тут кожен запис і далі показує свій справжній проєкт (основний чи підпроєкт), а не згорнуту версію.</w:t>
      </w:r>
      <w:r>
        <w:t xml:space="preserve"> </w:t>
      </w:r>
      <w:r>
        <w:rPr>
          <w:bCs/>
          <w:b/>
        </w:rPr>
        <w:t xml:space="preserve">Клікніть на будь-яку дату/тиждень/місяць</w:t>
      </w:r>
      <w:r>
        <w:t xml:space="preserve"> </w:t>
      </w:r>
      <w:r>
        <w:t xml:space="preserve">у будь-якій з трьох таблиць вище — спойлер розгорнеться сам і покаже лише записи цього періоду; кнопка «Скинути» поруч повертає повний список.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Кнопка «📄 Сформувати звіт»</w:t>
      </w:r>
      <w:r>
        <w:t xml:space="preserve"> </w:t>
      </w:r>
      <w:r>
        <w:t xml:space="preserve">(на сторінках обліку часу — розділ 4.8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 </w:t>
      </w:r>
      <w:r>
        <w:t xml:space="preserve">для проєкту, і тут-таки на</w:t>
      </w:r>
      <w:r>
        <w:t xml:space="preserve"> </w:t>
      </w:r>
      <w:r>
        <w:rPr>
          <w:rStyle w:val="VerbatimChar"/>
        </w:rPr>
        <w:t xml:space="preserve">/admin/time</w:t>
      </w:r>
      <w:r>
        <w:t xml:space="preserve"> </w:t>
      </w:r>
      <w:r>
        <w:t xml:space="preserve">для всієї системи; веде на</w:t>
      </w:r>
      <w:r>
        <w:t xml:space="preserve"> </w:t>
      </w:r>
      <w:r>
        <w:rPr>
          <w:rStyle w:val="VerbatimChar"/>
        </w:rPr>
        <w:t xml:space="preserve">/reports</w:t>
      </w:r>
      <w:r>
        <w:t xml:space="preserve">, детально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6) доступна</w:t>
      </w:r>
      <w:r>
        <w:t xml:space="preserve"> </w:t>
      </w:r>
      <w:r>
        <w:rPr>
          <w:bCs/>
          <w:b/>
        </w:rPr>
        <w:t xml:space="preserve">усім</w:t>
      </w:r>
      <w:r>
        <w:t xml:space="preserve"> </w:t>
      </w:r>
      <w:r>
        <w:t xml:space="preserve">користувачам, не лише адміністратору — але результат так само обмежений видимістю: адміністратор може вибрати в фільтрі будь-який проєкт системи, решта — лише ті, де вони автор чи відповідальний. Фільтр за основним проєктом автоматично включає й усі його підпроєкти (розділ 5) — кожен показується своєю секцією в таблиці звіту, з окремим підсумком.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«📜 Журнал аудиту»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/admin/audit</w:t>
      </w:r>
      <w:r>
        <w:t xml:space="preserve">, на відміну від решти сторінок цього розділу — доступна</w:t>
      </w:r>
      <w:r>
        <w:t xml:space="preserve"> </w:t>
      </w:r>
      <w:r>
        <w:rPr>
          <w:bCs/>
          <w:b/>
        </w:rPr>
        <w:t xml:space="preserve">лише</w:t>
      </w:r>
      <w:r>
        <w:t xml:space="preserve"> </w:t>
      </w:r>
      <w:r>
        <w:t xml:space="preserve">адміністратору, навіть за прямим посиланням) — повний список дій у системі (хто, що і коли змінював у проєктах, задачах, тікетах, етапах, чергах). Фільтри зверху: тип сутності (у списку — українською: «Проєкт», «Задача», «Тікет» тощо, формується з реально наявних у журналі значень), автор дії, діапазон дат. Колонка «Сутність» — номер і коротка назва (перші 2 слова) самої задачі/проєкту/тікета, з посиланням на неї там, де для цього є окрема сторінка; якщо сутність згодом видалили — лишається тільки номер, без назви. Колонка «Деталі» перекладена українською й, де це можливо, показує не технічний ID, а реальну назву (наприклад, не «status_id: 3», а «Статус: В роботі») — окремим запитом одразу для всіх записів на сторінці, а не по одному на рядок. Список розбитий на сторінки по 50 записів.</w:t>
      </w:r>
    </w:p>
    <w:p>
      <w:r>
        <w:pict>
          <v:rect style="width:0;height:1.5pt" o:hralign="center" o:hrstd="t" o:hr="t"/>
        </w:pict>
      </w:r>
    </w:p>
    <w:bookmarkEnd w:id="44"/>
    <w:bookmarkStart w:id="45" w:name="Xa06dd7c8bb03a805d421defef0e2d2a29c04e64"/>
    <w:p>
      <w:pPr>
        <w:pStyle w:val="Heading2"/>
      </w:pPr>
      <w:r>
        <w:t xml:space="preserve">9. Призначення виконавців (проєкти, задачі, тікети)</w:t>
      </w:r>
    </w:p>
    <w:p>
      <w:pPr>
        <w:pStyle w:val="FirstParagraph"/>
      </w:pPr>
      <w:r>
        <w:t xml:space="preserve">У всіх трьох сутностях виконавця можна обрати</w:t>
      </w:r>
      <w:r>
        <w:t xml:space="preserve"> </w:t>
      </w:r>
      <w:r>
        <w:rPr>
          <w:bCs/>
          <w:b/>
        </w:rPr>
        <w:t xml:space="preserve">з наявних користувачів системи</w:t>
      </w:r>
      <w:r>
        <w:t xml:space="preserve"> </w:t>
      </w:r>
      <w:r>
        <w:t xml:space="preserve">— окремої реєстрації чи запрошення не потрібно.</w:t>
      </w:r>
    </w:p>
    <w:p>
      <w:pPr>
        <w:pStyle w:val="BodyText"/>
      </w:pPr>
      <w:r>
        <w:rPr>
          <w:bCs/>
          <w:b/>
        </w:rPr>
        <w:t xml:space="preserve">Пошук у полі вибору.</w:t>
      </w:r>
      <w:r>
        <w:t xml:space="preserve"> </w:t>
      </w:r>
      <w:r>
        <w:t xml:space="preserve">Поле виконавця — це одночасно випадний список і рядок пошуку: клацніть у нього — з'явиться повний список, почніть набирати — він одразу звузиться до тих, хто підходить. Регістр не важливий («іван» знайде «Іван Петренко»), можна ввести кілька слів у будь-якому порядку («петренко іван»), збіги підсвічуються.</w:t>
      </w:r>
      <w:r>
        <w:t xml:space="preserve"> </w:t>
      </w:r>
      <w:r>
        <w:rPr>
          <w:bCs/>
          <w:b/>
        </w:rPr>
        <w:t xml:space="preserve">Enter</w:t>
      </w:r>
      <w:r>
        <w:t xml:space="preserve"> </w:t>
      </w:r>
      <w:r>
        <w:t xml:space="preserve">або клік обирає людину,</w:t>
      </w:r>
      <w:r>
        <w:t xml:space="preserve"> </w:t>
      </w:r>
      <w:r>
        <w:rPr>
          <w:bCs/>
          <w:b/>
        </w:rPr>
        <w:t xml:space="preserve">Esc</w:t>
      </w:r>
      <w:r>
        <w:t xml:space="preserve"> </w:t>
      </w:r>
      <w:r>
        <w:t xml:space="preserve">скасовує, стрілки ↑ ↓ переміщують виділення; якщо закрити поле, нічого не обравши, лишається попередній виконавець. Пошук працює в шести полях: виконавець задачі (при створенні й на сторінці задачі), відповідальний за проєкт (так само), оператор на сторінці тікета та «Автопризначення оператора» у чергах (розділ 11). Фільтри «Користувач» у журналі аудиту й звітах лишились звичайними списками. Якщо JavaScript у браузері вимкнено, поле автоматично лишається звичайним випадним списком, і все працює як раніше.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— поле «Відповідальний за проєкт» доступне при створенні проєкту, а також окремою формою на сторінці самого проєкту. Змінювати відповідального можуть ролі «Адміністратор системи» та «Керівник ІТ-підрозділу».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Задача</w:t>
      </w:r>
      <w:r>
        <w:t xml:space="preserve"> </w:t>
      </w:r>
      <w:r>
        <w:t xml:space="preserve">— поле «Виконавець» доступне при створенні задачі, а також формою на сторінці задачі («Призначити»). Перепризначити задачу може будь-який залогінений користувач — це свідомо не обмежено, за аналогією з іншими таск-трекерами, де учасники команди самі розподіляють роботу між собою.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Тікет</w:t>
      </w:r>
      <w:r>
        <w:t xml:space="preserve"> </w:t>
      </w:r>
      <w:r>
        <w:t xml:space="preserve">— поле «Оператор (виконавець тікета)» на сторінці тікета.</w:t>
      </w:r>
      <w:r>
        <w:t xml:space="preserve"> </w:t>
      </w:r>
      <w:r>
        <w:rPr>
          <w:bCs/>
          <w:b/>
        </w:rPr>
        <w:t xml:space="preserve">Призначати оператора можуть лише</w:t>
      </w:r>
      <w:r>
        <w:t xml:space="preserve"> </w:t>
      </w:r>
      <w:r>
        <w:t xml:space="preserve">«Адміністратор системи», «Керівник ІТ-підрозділу» та «Оператор служби підтримки» — звичайний заявник не може призначити оператора (ні собі, ні комусь іншому), бачить лише інформацію, хто вже призначений.</w:t>
      </w:r>
    </w:p>
    <w:p>
      <w:pPr>
        <w:pStyle w:val="BlockText"/>
      </w:pPr>
      <w:r>
        <w:rPr>
          <w:bCs/>
          <w:b/>
        </w:rPr>
        <w:t xml:space="preserve">Видимість непризначених тікетів.</w:t>
      </w:r>
      <w:r>
        <w:t xml:space="preserve"> </w:t>
      </w:r>
      <w:r>
        <w:t xml:space="preserve">Оператор служби підтримки й керівник ІТ-підрозділу бачать у своєму списку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 </w:t>
      </w:r>
      <w:r>
        <w:t xml:space="preserve">не лише тікети, де вони вже заявник чи призначений оператор, а й</w:t>
      </w:r>
      <w:r>
        <w:t xml:space="preserve"> </w:t>
      </w:r>
      <w:r>
        <w:rPr>
          <w:bCs/>
          <w:b/>
        </w:rPr>
        <w:t xml:space="preserve">усі ще непризначені тікети</w:t>
      </w:r>
      <w:r>
        <w:t xml:space="preserve"> </w:t>
      </w:r>
      <w:r>
        <w:t xml:space="preserve">(від будь-якого заявника) — позначені бейджем «Непризначено» — щоб було з чого обирати, що взяти в роботу. Щойно тікет комусь призначено, він зникає з цього «загального пулу» для решти операторів/керівників і лишається видимим лише заявнику та новопризначеному оператору (чи адміністратору). Звичайного заявника ця видимість не стосується — він, як і раніше, бачить лише власні звернення.</w:t>
      </w:r>
    </w:p>
    <w:p>
      <w:pPr>
        <w:pStyle w:val="FirstParagraph"/>
      </w:pPr>
      <w:r>
        <w:t xml:space="preserve">У всіх трьох випадках можна також обрати «— не призначено —», щоб зняти призначення.</w:t>
      </w:r>
    </w:p>
    <w:bookmarkEnd w:id="45"/>
    <w:bookmarkStart w:id="52" w:name="Xabb48b602696d4744d66b80d465a4de026a7727"/>
    <w:p>
      <w:pPr>
        <w:pStyle w:val="Heading2"/>
      </w:pPr>
      <w:r>
        <w:t xml:space="preserve">10. Робота з тікетами (базова версія)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доступний усім залогіненим користувачам: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«+ Нове звернення»</w:t>
      </w:r>
      <w:r>
        <w:t xml:space="preserve"> </w:t>
      </w:r>
      <w:r>
        <w:t xml:space="preserve">— будь-хто може створити тікет (черга, тема, опис). У формі є необов'язкове поле</w:t>
      </w:r>
      <w:r>
        <w:t xml:space="preserve"> </w:t>
      </w:r>
      <w:r>
        <w:rPr>
          <w:bCs/>
          <w:b/>
        </w:rPr>
        <w:t xml:space="preserve">«Зображення»</w:t>
      </w:r>
      <w:r>
        <w:t xml:space="preserve">: PNG або JPG до 10 файлів — вибором із диска або</w:t>
      </w:r>
      <w:r>
        <w:t xml:space="preserve"> </w:t>
      </w:r>
      <w:r>
        <w:rPr>
          <w:bCs/>
          <w:b/>
        </w:rPr>
        <w:t xml:space="preserve">вставкою скриншота з буфера обміну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Ctrl+V</w:t>
      </w:r>
      <w:r>
        <w:t xml:space="preserve"> </w:t>
      </w:r>
      <w:r>
        <w:t xml:space="preserve">у формі); докладніше й ліміти — розділ 13.</w:t>
      </w:r>
    </w:p>
    <w:p>
      <w:pPr>
        <w:numPr>
          <w:ilvl w:val="0"/>
          <w:numId w:val="1017"/>
        </w:numPr>
        <w:pStyle w:val="Compact"/>
      </w:pPr>
      <w:r>
        <w:t xml:space="preserve">При створенні тікет можна необов'язково прив'язати до проєкту (список показує лише проєкти, видимі цьому користувачу) — корисно, коли звернення стосується конкретної роботи над проєктом, а не загального ІТ-запиту. Прив'язку видно на сторінці тікета, у загальному списку тікетів (колонка «Проєкт») і на сторінці самого проєкту (розділ «Пов'язані тікети»). Кнопка</w:t>
      </w:r>
      <w:r>
        <w:t xml:space="preserve"> </w:t>
      </w:r>
      <w:r>
        <w:rPr>
          <w:bCs/>
          <w:b/>
        </w:rPr>
        <w:t xml:space="preserve">«+ Тікет»</w:t>
      </w:r>
      <w:r>
        <w:t xml:space="preserve"> </w:t>
      </w:r>
      <w:r>
        <w:t xml:space="preserve">на сторінці проєкту одразу відкриває форму з попередньо обраним цим проєктом.</w:t>
      </w:r>
    </w:p>
    <w:p>
      <w:pPr>
        <w:numPr>
          <w:ilvl w:val="0"/>
          <w:numId w:val="1017"/>
        </w:numPr>
        <w:pStyle w:val="Compact"/>
      </w:pPr>
      <w:r>
        <w:t xml:space="preserve">На сторінці тікета — призначення оператора (див. розділ 9), зміна статусу (Новий → В роботі → Очікує відповіді заявника → Вирішено → Закрито) та листування (коментарі).</w:t>
      </w:r>
    </w:p>
    <w:p>
      <w:pPr>
        <w:numPr>
          <w:ilvl w:val="0"/>
          <w:numId w:val="1017"/>
        </w:numPr>
        <w:pStyle w:val="Compact"/>
      </w:pPr>
      <w:r>
        <w:t xml:space="preserve">Час першої відповіді оператора та час вирішення фіксуються автоматично в базі даних (для майбутньої SLA-звітності — окремого звіту в інтерфейсі поки немає).</w:t>
      </w:r>
    </w:p>
    <w:p>
      <w:pPr>
        <w:numPr>
          <w:ilvl w:val="0"/>
          <w:numId w:val="1017"/>
        </w:numPr>
        <w:pStyle w:val="Compact"/>
      </w:pPr>
      <w:r>
        <w:t xml:space="preserve">Тікети зі статусом</w:t>
      </w:r>
      <w:r>
        <w:t xml:space="preserve"> </w:t>
      </w:r>
      <w:r>
        <w:rPr>
          <w:bCs/>
          <w:b/>
        </w:rPr>
        <w:t xml:space="preserve">«Закрито»</w:t>
      </w:r>
      <w:r>
        <w:t xml:space="preserve"> </w:t>
      </w:r>
      <w:r>
        <w:t xml:space="preserve">прибрані зі списку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 </w:t>
      </w:r>
      <w:r>
        <w:t xml:space="preserve">(статус «Вирішено» лишається видимим) —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/archive</w:t>
      </w:r>
      <w:r>
        <w:t xml:space="preserve">), разом із закритими проєктами й задачами.</w:t>
      </w:r>
    </w:p>
    <w:bookmarkStart w:id="46" w:name="X195d8fcf4c05567695203c9ab936e1a6884a274"/>
    <w:p>
      <w:pPr>
        <w:pStyle w:val="Heading3"/>
      </w:pPr>
      <w:r>
        <w:t xml:space="preserve">Портал самообслуговування (без входу в систему)</w:t>
      </w:r>
    </w:p>
    <w:p>
      <w:pPr>
        <w:pStyle w:val="FirstParagraph"/>
      </w:pPr>
      <w:r>
        <w:t xml:space="preserve">Сторінка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(посилання «Подати звернення до ІТ-підтримки» на сторінці логіну) дозволяє</w:t>
      </w:r>
      <w:r>
        <w:t xml:space="preserve"> </w:t>
      </w:r>
      <w:r>
        <w:rPr>
          <w:bCs/>
          <w:b/>
        </w:rPr>
        <w:t xml:space="preserve">будь-кому без облікового запису</w:t>
      </w:r>
      <w:r>
        <w:t xml:space="preserve"> </w:t>
      </w:r>
      <w:r>
        <w:t xml:space="preserve">подати звернення: ім'я, email, черга, тема, опис. Після відправлення людина одразу потрапляє на сторінку відстеження за унікальним посиланням (токен у URL) з підтвердженням «Звернення успішно надіслано!» — це посилання</w:t>
      </w:r>
      <w:r>
        <w:t xml:space="preserve"> </w:t>
      </w:r>
      <w:r>
        <w:rPr>
          <w:bCs/>
          <w:b/>
        </w:rPr>
        <w:t xml:space="preserve">єдиний спосіб</w:t>
      </w:r>
      <w:r>
        <w:t xml:space="preserve"> </w:t>
      </w:r>
      <w:r>
        <w:t xml:space="preserve">повернутись до звернення, оскільки входу в систему немає. На сторінці відстеження — статус, листування (можна дописати повідомлення) і, після переходу тікета в статус «Вирішено»/«Закрито», форма оцінки якості обслуговування (CSAT, 1–5 — можна оцінити лише один раз).</w:t>
      </w:r>
    </w:p>
    <w:p>
      <w:pPr>
        <w:pStyle w:val="BodyText"/>
      </w:pPr>
      <w:r>
        <w:t xml:space="preserve">Для вас як адміністратора чи оператора такий тікет виглядає</w:t>
      </w:r>
      <w:r>
        <w:t xml:space="preserve"> </w:t>
      </w:r>
      <w:r>
        <w:rPr>
          <w:bCs/>
          <w:b/>
        </w:rPr>
        <w:t xml:space="preserve">без жодних відмінностей</w:t>
      </w:r>
      <w:r>
        <w:t xml:space="preserve"> </w:t>
      </w:r>
      <w:r>
        <w:t xml:space="preserve">від звичайного — та сама сторінка</w:t>
      </w:r>
      <w:r>
        <w:t xml:space="preserve"> </w:t>
      </w:r>
      <w:r>
        <w:rPr>
          <w:rStyle w:val="VerbatimChar"/>
        </w:rPr>
        <w:t xml:space="preserve">/tickets/{id}</w:t>
      </w:r>
      <w:r>
        <w:t xml:space="preserve">, ті самі дії (призначення оператора, зміна статусу, коментар). Коментар від анонімного заявника позначається як «Requester» так само, як і від залогіненого. У формі подання є проста пастка для ботів (приховане поле) — реального захисту від цілеспрямованого спаму (rate limiting, CAPTCHA) поки немає.</w:t>
      </w:r>
    </w:p>
    <w:p>
      <w:pPr>
        <w:pStyle w:val="BodyText"/>
      </w:pPr>
      <w:r>
        <w:rPr>
          <w:bCs/>
          <w:b/>
        </w:rPr>
        <w:t xml:space="preserve">Зображення на порталі.</w:t>
      </w:r>
      <w:r>
        <w:t xml:space="preserve"> </w:t>
      </w:r>
      <w:r>
        <w:t xml:space="preserve">У формі є поле «Зображення (необов'язково)» — PNG або JPG,</w:t>
      </w:r>
      <w:r>
        <w:t xml:space="preserve"> </w:t>
      </w:r>
      <w:r>
        <w:rPr>
          <w:bCs/>
          <w:b/>
        </w:rPr>
        <w:t xml:space="preserve">до 3 файлів по 5 МБ</w:t>
      </w:r>
      <w:r>
        <w:t xml:space="preserve">; скриншот можна вставити через</w:t>
      </w:r>
      <w:r>
        <w:t xml:space="preserve"> </w:t>
      </w:r>
      <w:r>
        <w:rPr>
          <w:rStyle w:val="VerbatimChar"/>
        </w:rPr>
        <w:t xml:space="preserve">Ctrl+V</w:t>
      </w:r>
      <w:r>
        <w:t xml:space="preserve">. Якщо файл не пройшов перевірку, звернення</w:t>
      </w:r>
      <w:r>
        <w:t xml:space="preserve"> </w:t>
      </w:r>
      <w:r>
        <w:rPr>
          <w:bCs/>
          <w:b/>
        </w:rPr>
        <w:t xml:space="preserve">все одно створюється</w:t>
      </w:r>
      <w:r>
        <w:t xml:space="preserve">, а заявник бачить, що саме не прикріпилось. Заявник</w:t>
      </w:r>
      <w:r>
        <w:t xml:space="preserve"> </w:t>
      </w:r>
      <w:r>
        <w:rPr>
          <w:bCs/>
          <w:b/>
        </w:rPr>
        <w:t xml:space="preserve">не бачить</w:t>
      </w:r>
      <w:r>
        <w:t xml:space="preserve"> </w:t>
      </w:r>
      <w:r>
        <w:t xml:space="preserve">власних файлів на сторінці відстеження (перегляд вимагає входу в систему) — їх бачать оператори на сторінці тікета з позначкою «заявник (портал)».</w:t>
      </w:r>
    </w:p>
    <w:p>
      <w:pPr>
        <w:pStyle w:val="BlockText"/>
      </w:pPr>
      <w:r>
        <w:rPr>
          <w:bCs/>
          <w:b/>
        </w:rPr>
        <w:t xml:space="preserve">Безпека публічної форми.</w:t>
      </w:r>
      <w:r>
        <w:t xml:space="preserve"> </w:t>
      </w:r>
      <w:r>
        <w:t xml:space="preserve">Портал відкритий без входу й</w:t>
      </w:r>
      <w:r>
        <w:t xml:space="preserve"> </w:t>
      </w:r>
      <w:r>
        <w:rPr>
          <w:bCs/>
          <w:b/>
        </w:rPr>
        <w:t xml:space="preserve">без обмеження частоти запитів</w:t>
      </w:r>
      <w:r>
        <w:t xml:space="preserve">, тож будь-хто може надсилати на нього файли (кожне звернення — до 3 по 5 МБ). Якщо портал доступний з інтернету, а не лише з внутрішньої мережі,</w:t>
      </w:r>
      <w:r>
        <w:t xml:space="preserve"> </w:t>
      </w:r>
      <w:r>
        <w:rPr>
          <w:bCs/>
          <w:b/>
        </w:rPr>
        <w:t xml:space="preserve">вимкніть на ньому вкладення</w:t>
      </w:r>
      <w:r>
        <w:t xml:space="preserve">: додайте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рядок</w:t>
      </w:r>
      <w:r>
        <w:t xml:space="preserve"> </w:t>
      </w:r>
      <w:r>
        <w:rPr>
          <w:rStyle w:val="VerbatimChar"/>
        </w:rPr>
        <w:t xml:space="preserve">ATTACHMENT_PORTAL_ENABLED=false</w:t>
      </w:r>
      <w:r>
        <w:t xml:space="preserve"> </w:t>
      </w:r>
      <w:r>
        <w:t xml:space="preserve">— поле зникне з форми, а файли, надіслані в обхід форми, ігноруватимуться (саме звернення створюється як і раніше). Або поставте перед порталом rate limiting (nginx</w:t>
      </w:r>
      <w:r>
        <w:t xml:space="preserve"> </w:t>
      </w:r>
      <w:r>
        <w:rPr>
          <w:rStyle w:val="VerbatimChar"/>
        </w:rPr>
        <w:t xml:space="preserve">limit_req</w:t>
      </w:r>
      <w:r>
        <w:t xml:space="preserve">, fail2ban). Для співробітників (форма для залогінених) цей вимикач нічого не змінює.</w:t>
      </w:r>
    </w:p>
    <w:p>
      <w:pPr>
        <w:pStyle w:val="BlockText"/>
      </w:pPr>
      <w:r>
        <w:t xml:space="preserve">Це розширює базову версію модуля. SLA-ескалація та створення тікетів із пошти (email-to-ticket) описані нижче.</w:t>
      </w:r>
    </w:p>
    <w:bookmarkEnd w:id="46"/>
    <w:bookmarkStart w:id="47" w:name="sla-ескалація"/>
    <w:p>
      <w:pPr>
        <w:pStyle w:val="Heading3"/>
      </w:pPr>
      <w:r>
        <w:t xml:space="preserve">SLA-ескалація</w:t>
      </w:r>
    </w:p>
    <w:p>
      <w:pPr>
        <w:pStyle w:val="FirstParagraph"/>
      </w:pPr>
      <w:r>
        <w:t xml:space="preserve">Кожна черга тікетів має нормативи SLA (час першої відповіді й час вирішення, у хвилинах) — редагуються в Адмін-панель → Керування → Черги тікетів (розділ 11). Коли норматив прострочено, це показується:</w:t>
      </w:r>
    </w:p>
    <w:p>
      <w:pPr>
        <w:numPr>
          <w:ilvl w:val="0"/>
          <w:numId w:val="1018"/>
        </w:numPr>
        <w:pStyle w:val="Compact"/>
      </w:pPr>
      <w:r>
        <w:t xml:space="preserve">у списку тікетів — колонка «SLA», бейджем «⚠️ Прострочено»; прострочені тікети автоматично піднімаються</w:t>
      </w:r>
      <w:r>
        <w:t xml:space="preserve"> </w:t>
      </w:r>
      <w:r>
        <w:rPr>
          <w:bCs/>
          <w:b/>
        </w:rPr>
        <w:t xml:space="preserve">вгору списку</w:t>
      </w:r>
      <w:r>
        <w:t xml:space="preserve">;</w:t>
      </w:r>
    </w:p>
    <w:p>
      <w:pPr>
        <w:numPr>
          <w:ilvl w:val="0"/>
          <w:numId w:val="1018"/>
        </w:numPr>
        <w:pStyle w:val="Compact"/>
      </w:pPr>
      <w:r>
        <w:t xml:space="preserve">на сторінці самого тікета — окремо для першої відповіді й окремо для вирішення, з точним часом нормативу;</w:t>
      </w:r>
    </w:p>
    <w:p>
      <w:pPr>
        <w:numPr>
          <w:ilvl w:val="0"/>
          <w:numId w:val="1018"/>
        </w:numPr>
        <w:pStyle w:val="Compact"/>
      </w:pPr>
      <w:r>
        <w:t xml:space="preserve">на публічній сторінці відстеження — та сама інформація для заявника без облікового запису.</w:t>
      </w:r>
    </w:p>
    <w:p>
      <w:pPr>
        <w:pStyle w:val="FirstParagraph"/>
      </w:pPr>
      <w:r>
        <w:t xml:space="preserve">Прострочення першої відповіді знімається, щойно оператор залишає коментар на тікеті. Обидва прапорці зникають, як тільки тікет переходить у статус «Вирішено» чи «Закрито» — минулі прострочення заднім числом не показуються.</w:t>
      </w:r>
    </w:p>
    <w:bookmarkEnd w:id="47"/>
    <w:bookmarkStart w:id="48" w:name="email-to-ticket-тікети-з-пошти"/>
    <w:p>
      <w:pPr>
        <w:pStyle w:val="Heading3"/>
      </w:pPr>
      <w:r>
        <w:t xml:space="preserve">Email-to-ticket (тікети з пошти)</w:t>
      </w:r>
    </w:p>
    <w:p>
      <w:pPr>
        <w:pStyle w:val="FirstParagraph"/>
      </w:pPr>
      <w:r>
        <w:t xml:space="preserve">Листи, що надходять у поштову скриньку підтримки, автоматично стають тікетами. Налаштовується в</w:t>
      </w:r>
      <w:r>
        <w:t xml:space="preserve"> </w:t>
      </w:r>
      <w:r>
        <w:rPr>
          <w:bCs/>
          <w:b/>
        </w:rPr>
        <w:t xml:space="preserve">Адмін-панель → Налаштування → «📧 Пошта → тікети»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Як увімкнути (один раз):</w:t>
      </w:r>
    </w:p>
    <w:p>
      <w:pPr>
        <w:numPr>
          <w:ilvl w:val="0"/>
          <w:numId w:val="1019"/>
        </w:numPr>
        <w:pStyle w:val="Compact"/>
      </w:pPr>
      <w:r>
        <w:t xml:space="preserve">У файлі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на сервері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) додайте підключення до скриньки — пароль зберігається лише тут, в інтерфейсі та в БД його немає: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MAIL_IMAP_HOST=imap.example.org</w:t>
      </w:r>
      <w:r>
        <w:br/>
      </w:r>
      <w:r>
        <w:rPr>
          <w:rStyle w:val="VerbatimChar"/>
        </w:rPr>
        <w:t xml:space="preserve">MAIL_IMAP_PORT=993</w:t>
      </w:r>
      <w:r>
        <w:br/>
      </w:r>
      <w:r>
        <w:rPr>
          <w:rStyle w:val="VerbatimChar"/>
        </w:rPr>
        <w:t xml:space="preserve">MAIL_IMAP_ENCRYPTION=ssl</w:t>
      </w:r>
      <w:r>
        <w:br/>
      </w:r>
      <w:r>
        <w:rPr>
          <w:rStyle w:val="VerbatimChar"/>
        </w:rPr>
        <w:t xml:space="preserve">MAIL_IMAP_USERNAME=support@example.org</w:t>
      </w:r>
      <w:r>
        <w:br/>
      </w:r>
      <w:r>
        <w:rPr>
          <w:rStyle w:val="VerbatimChar"/>
        </w:rPr>
        <w:t xml:space="preserve">MAIL_IMAP_PASSWORD=пароль</w:t>
      </w:r>
      <w:r>
        <w:br/>
      </w:r>
      <w:r>
        <w:rPr>
          <w:rStyle w:val="VerbatimChar"/>
        </w:rPr>
        <w:t xml:space="preserve">MAIL_IMAP_FOLDER=INBOX</w:t>
      </w:r>
    </w:p>
    <w:p>
      <w:pPr>
        <w:numPr>
          <w:ilvl w:val="0"/>
          <w:numId w:val="1000"/>
        </w:numPr>
        <w:pStyle w:val="Compact"/>
      </w:pPr>
      <w:r>
        <w:rPr>
          <w:rStyle w:val="VerbatimChar"/>
        </w:rPr>
        <w:t xml:space="preserve">MAIL_IMAP_ENCRYPTION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ssl</w:t>
      </w:r>
      <w:r>
        <w:t xml:space="preserve"> </w:t>
      </w:r>
      <w:r>
        <w:t xml:space="preserve">(порт 993),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(STARTTLS, порт 143) або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Порт можна не вказувати — він підставиться за типом шифрування. Для внутрішнього сервера з власним (самопідписаним) сертифікатом додайте</w:t>
      </w:r>
      <w:r>
        <w:t xml:space="preserve"> </w:t>
      </w:r>
      <w:r>
        <w:rPr>
          <w:rStyle w:val="VerbatimChar"/>
        </w:rPr>
        <w:t xml:space="preserve">MAIL_IMAP_VERIFY_CERT=false</w:t>
      </w:r>
      <w:r>
        <w:t xml:space="preserve">. Значення береться як є: пробіли та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усередині пароля допустимі, лапки навколо значення необов'язкові (відкидається одна парна обгортка). Коментарі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— лише окремими рядками, не в кінці рядка зі значенням.</w:t>
      </w:r>
    </w:p>
    <w:p>
      <w:pPr>
        <w:numPr>
          <w:ilvl w:val="0"/>
          <w:numId w:val="1019"/>
        </w:numPr>
        <w:pStyle w:val="Compact"/>
      </w:pPr>
      <w:r>
        <w:t xml:space="preserve">Відкрийте сторінку «Пошта → тікети» й натисніть</w:t>
      </w:r>
      <w:r>
        <w:t xml:space="preserve"> </w:t>
      </w:r>
      <w:r>
        <w:rPr>
          <w:bCs/>
          <w:b/>
        </w:rPr>
        <w:t xml:space="preserve">«Перевірити з'єднання»</w:t>
      </w:r>
      <w:r>
        <w:t xml:space="preserve"> </w:t>
      </w:r>
      <w:r>
        <w:t xml:space="preserve">— система підключиться, залогінюється й покаже, скільки листів у скриньці. Помилки пояснюються прямо (наприклад, «сертифікат не пройшов перевірку… вкажіть MAIL_IMAP_VERIFY_CERT=false» або «порт 993 потребує ssl, порт 143 — tls чи none»).</w:t>
      </w:r>
    </w:p>
    <w:p>
      <w:pPr>
        <w:numPr>
          <w:ilvl w:val="0"/>
          <w:numId w:val="1019"/>
        </w:numPr>
        <w:pStyle w:val="Compact"/>
      </w:pPr>
      <w:r>
        <w:t xml:space="preserve">Оберіть</w:t>
      </w:r>
      <w:r>
        <w:t xml:space="preserve"> </w:t>
      </w:r>
      <w:r>
        <w:rPr>
          <w:bCs/>
          <w:b/>
        </w:rPr>
        <w:t xml:space="preserve">чергу</w:t>
      </w:r>
      <w:r>
        <w:t xml:space="preserve">, у яку потраплятимуть тікети з пошти, поставте галочку</w:t>
      </w:r>
      <w:r>
        <w:t xml:space="preserve"> </w:t>
      </w:r>
      <w:r>
        <w:rPr>
          <w:bCs/>
          <w:b/>
        </w:rPr>
        <w:t xml:space="preserve">«Автоматично обробляти пошту»</w:t>
      </w:r>
      <w:r>
        <w:t xml:space="preserve"> </w:t>
      </w:r>
      <w:r>
        <w:t xml:space="preserve">й збережіть.</w:t>
      </w:r>
    </w:p>
    <w:p>
      <w:pPr>
        <w:numPr>
          <w:ilvl w:val="0"/>
          <w:numId w:val="1019"/>
        </w:numPr>
        <w:pStyle w:val="Compact"/>
      </w:pPr>
      <w:r>
        <w:t xml:space="preserve">Додайте запуск за розкладом у cron сервера (рядок із вашим реальним шляхом показано на цій самій сторінці), наприклад кожні 5 хвилин від імені користувача веб-сервера: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*/5 * * * *  www-data  php /var/www/itsm-system/bin/fetch-mail.php &gt;&gt; /var/log/itsm-mail.log 2&gt;&amp;1</w:t>
      </w:r>
    </w:p>
    <w:p>
      <w:pPr>
        <w:numPr>
          <w:ilvl w:val="0"/>
          <w:numId w:val="1000"/>
        </w:numPr>
        <w:pStyle w:val="Compact"/>
      </w:pPr>
      <w:r>
        <w:t xml:space="preserve">Без cron кнопка</w:t>
      </w:r>
      <w:r>
        <w:t xml:space="preserve"> </w:t>
      </w:r>
      <w:r>
        <w:rPr>
          <w:bCs/>
          <w:b/>
        </w:rPr>
        <w:t xml:space="preserve">«Забрати пошту зараз»</w:t>
      </w:r>
      <w:r>
        <w:t xml:space="preserve"> </w:t>
      </w:r>
      <w:r>
        <w:t xml:space="preserve">(працює незалежно від галочки) обробить пошту вручну. Із командного рядка:</w:t>
      </w:r>
      <w:r>
        <w:t xml:space="preserve"> </w:t>
      </w:r>
      <w:r>
        <w:rPr>
          <w:rStyle w:val="VerbatimChar"/>
        </w:rPr>
        <w:t xml:space="preserve">php bin/fetch-mail.php --test</w:t>
      </w:r>
      <w:r>
        <w:t xml:space="preserve"> </w:t>
      </w:r>
      <w:r>
        <w:t xml:space="preserve">(лише перевірка підключення) і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(обробити, навіть якщо галочку вимкнено).</w:t>
      </w:r>
    </w:p>
    <w:p>
      <w:pPr>
        <w:pStyle w:val="FirstParagraph"/>
      </w:pPr>
      <w:r>
        <w:rPr>
          <w:bCs/>
          <w:b/>
        </w:rPr>
        <w:t xml:space="preserve">Що з кожним листом: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Новий тікет</w:t>
      </w:r>
      <w:r>
        <w:t xml:space="preserve"> </w:t>
      </w:r>
      <w:r>
        <w:t xml:space="preserve">— тема листа → тема тікета (префікси «Re:», «Fwd:», «Відп:» прибираються), текст → опис, відправник → заявник. Якщо адреса відправника збігається з активним користувачем системи, тікет прив'язується до нього й з'являється в його особистому списку «Тікети».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Відповідь у наявній гілці</w:t>
      </w:r>
      <w:r>
        <w:t xml:space="preserve"> </w:t>
      </w:r>
      <w:r>
        <w:t xml:space="preserve">→ коментар до вже створеного тікета, а не новий тікет. Відповідь розпізнається за заголовками листування (In-Reply-To/References — працює для будь-кого з гілки, напр. колеги в копії; тоді на початку коментаря додається «Від: ім'я &lt;адреса&gt;»), або за міткою</w:t>
      </w:r>
      <w:r>
        <w:t xml:space="preserve"> </w:t>
      </w:r>
      <w:r>
        <w:rPr>
          <w:rStyle w:val="VerbatimChar"/>
        </w:rPr>
        <w:t xml:space="preserve">[#123]</w:t>
      </w:r>
      <w:r>
        <w:t xml:space="preserve"> </w:t>
      </w:r>
      <w:r>
        <w:t xml:space="preserve">у темі (лише від заявника цього тікета). Процитований попередній лист («пн, 28 вер. … пише:», «On … wrote:», блок «From/Sent» Outlook) з коментаря відрізається.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Пропускаються</w:t>
      </w:r>
      <w:r>
        <w:t xml:space="preserve"> </w:t>
      </w:r>
      <w:r>
        <w:t xml:space="preserve">(з причиною в журналі): автовідповіді (Auto-Submitted), розсилки (Precedence: bulk/list, List-Id), повідомлення про недоставку, листи від самої скриньки (захист від циклів), порожні листи, листи без коректної адреси відправника й листи понад 10 МБ.</w:t>
      </w:r>
    </w:p>
    <w:p>
      <w:pPr>
        <w:numPr>
          <w:ilvl w:val="0"/>
          <w:numId w:val="1020"/>
        </w:numPr>
        <w:pStyle w:val="Compact"/>
      </w:pPr>
      <w:r>
        <w:t xml:space="preserve">Один і той самий лист</w:t>
      </w:r>
      <w:r>
        <w:t xml:space="preserve"> </w:t>
      </w:r>
      <w:r>
        <w:rPr>
          <w:bCs/>
          <w:b/>
        </w:rPr>
        <w:t xml:space="preserve">ніколи не обробляється двічі</w:t>
      </w:r>
      <w:r>
        <w:t xml:space="preserve"> </w:t>
      </w:r>
      <w:r>
        <w:t xml:space="preserve">— навіть якщо його позначили непрочитаним удруге.</w:t>
      </w:r>
    </w:p>
    <w:p>
      <w:pPr>
        <w:numPr>
          <w:ilvl w:val="0"/>
          <w:numId w:val="1020"/>
        </w:numPr>
        <w:pStyle w:val="Compact"/>
      </w:pPr>
      <w:r>
        <w:t xml:space="preserve">Лист позначається прочитаним лише після успішної обробки; якщо обробка не вдалась (наприклад, збій БД), він лишається непрочитаним і буде повторений наступного разу.</w:t>
      </w:r>
    </w:p>
    <w:p>
      <w:pPr>
        <w:pStyle w:val="FirstParagraph"/>
      </w:pPr>
      <w:r>
        <w:rPr>
          <w:bCs/>
          <w:b/>
        </w:rPr>
        <w:t xml:space="preserve">Журнал обробки</w:t>
      </w:r>
      <w:r>
        <w:t xml:space="preserve"> </w:t>
      </w:r>
      <w:r>
        <w:t xml:space="preserve">на тій самій сторінці показує останні 50 листів — і створені, і пропущені, із причиною. Якщо хтось скаржиться, що його лист не став тікетом, дивіться сюди першим.</w:t>
      </w:r>
    </w:p>
    <w:p>
      <w:pPr>
        <w:pStyle w:val="BodyText"/>
      </w:pPr>
      <w:r>
        <w:rPr>
          <w:bCs/>
          <w:b/>
        </w:rPr>
        <w:t xml:space="preserve">Зображення з листів.</w:t>
      </w:r>
      <w:r>
        <w:t xml:space="preserve"> </w:t>
      </w:r>
      <w:r>
        <w:t xml:space="preserve">PNG- і JPG-вкладення</w:t>
      </w:r>
      <w:r>
        <w:t xml:space="preserve"> </w:t>
      </w:r>
      <w:r>
        <w:rPr>
          <w:bCs/>
          <w:b/>
        </w:rPr>
        <w:t xml:space="preserve">та картинки, вставлені прямо в текст листа</w:t>
      </w:r>
      <w:r>
        <w:t xml:space="preserve"> </w:t>
      </w:r>
      <w:r>
        <w:t xml:space="preserve">(так виглядає скриншот, вставлений в Outlook, Gmail чи Apple Mail) зберігаються як вкладення тікета з позначкою «з електронного листа». Для відповіді в гілці — так само, до того ж тікета. Правила:</w:t>
      </w:r>
    </w:p>
    <w:p>
      <w:pPr>
        <w:numPr>
          <w:ilvl w:val="0"/>
          <w:numId w:val="1021"/>
        </w:numPr>
        <w:pStyle w:val="Compact"/>
      </w:pPr>
      <w:r>
        <w:t xml:space="preserve">тип визначається за</w:t>
      </w:r>
      <w:r>
        <w:t xml:space="preserve"> </w:t>
      </w:r>
      <w:r>
        <w:rPr>
          <w:bCs/>
          <w:b/>
        </w:rPr>
        <w:t xml:space="preserve">вмістом</w:t>
      </w:r>
      <w:r>
        <w:t xml:space="preserve"> </w:t>
      </w:r>
      <w:r>
        <w:t xml:space="preserve">файлу, а не за назвою чи заявленим типом: підробка (наприклад, текст під назвою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 відхиляється; якщо розширення в назві не відповідає справжньому типу (PNG, названий</w:t>
      </w:r>
      <w:r>
        <w:t xml:space="preserve"> </w:t>
      </w:r>
      <w:r>
        <w:rPr>
          <w:rStyle w:val="VerbatimChar"/>
        </w:rPr>
        <w:t xml:space="preserve">photo.jpg</w:t>
      </w:r>
      <w:r>
        <w:t xml:space="preserve">), воно виправляється;</w:t>
      </w:r>
    </w:p>
    <w:p>
      <w:pPr>
        <w:numPr>
          <w:ilvl w:val="0"/>
          <w:numId w:val="1021"/>
        </w:numPr>
        <w:pStyle w:val="Compact"/>
      </w:pPr>
      <w:r>
        <w:t xml:space="preserve">з одного листа зберігається</w:t>
      </w:r>
      <w:r>
        <w:t xml:space="preserve"> </w:t>
      </w:r>
      <w:r>
        <w:rPr>
          <w:bCs/>
          <w:b/>
        </w:rPr>
        <w:t xml:space="preserve">до 10</w:t>
      </w:r>
      <w:r>
        <w:t xml:space="preserve"> </w:t>
      </w:r>
      <w:r>
        <w:t xml:space="preserve">зображень, однакові (за вмістом) — один раз;</w:t>
      </w:r>
    </w:p>
    <w:p>
      <w:pPr>
        <w:numPr>
          <w:ilvl w:val="0"/>
          <w:numId w:val="1021"/>
        </w:numPr>
        <w:pStyle w:val="Compact"/>
      </w:pPr>
      <w:r>
        <w:t xml:space="preserve">вбудовані (inline) зображення</w:t>
      </w:r>
      <w:r>
        <w:t xml:space="preserve"> </w:t>
      </w:r>
      <w:r>
        <w:rPr>
          <w:bCs/>
          <w:b/>
        </w:rPr>
        <w:t xml:space="preserve">менші за 10 КБ</w:t>
      </w:r>
      <w:r>
        <w:t xml:space="preserve"> </w:t>
      </w:r>
      <w:r>
        <w:t xml:space="preserve">пропускаються: це логотипи й іконки в підписах, які інакше засмічували б кожен тікет і кожну відповідь у гілці. Звичайні вкладення зберігаються незалежно від розміру;</w:t>
      </w:r>
    </w:p>
    <w:p>
      <w:pPr>
        <w:numPr>
          <w:ilvl w:val="0"/>
          <w:numId w:val="1021"/>
        </w:numPr>
        <w:pStyle w:val="Compact"/>
      </w:pPr>
      <w:r>
        <w:t xml:space="preserve">у</w:t>
      </w:r>
      <w:r>
        <w:t xml:space="preserve"> </w:t>
      </w:r>
      <w:r>
        <w:rPr>
          <w:bCs/>
          <w:b/>
        </w:rPr>
        <w:t xml:space="preserve">журналі обробки</w:t>
      </w:r>
      <w:r>
        <w:t xml:space="preserve"> </w:t>
      </w:r>
      <w:r>
        <w:t xml:space="preserve">для листа вказано, скільки зображень збережено й скільки дрібних пропущено (наприклад, «Створено тікет #5; збережено зображень: 2; пропущено дрібних вбудованих зображень (логотипи в підписах): 1»);</w:t>
      </w:r>
    </w:p>
    <w:p>
      <w:pPr>
        <w:numPr>
          <w:ilvl w:val="0"/>
          <w:numId w:val="1021"/>
        </w:numPr>
        <w:pStyle w:val="Compact"/>
      </w:pPr>
      <w:r>
        <w:t xml:space="preserve">зображення зберігаються разом із тікетом в</w:t>
      </w:r>
      <w:r>
        <w:t xml:space="preserve"> </w:t>
      </w:r>
      <w:r>
        <w:rPr>
          <w:bCs/>
          <w:b/>
        </w:rPr>
        <w:t xml:space="preserve">одній транзакції</w:t>
      </w:r>
      <w:r>
        <w:t xml:space="preserve">: якщо запис не вдався, не буде ні тікета, ні напівзбережених файлів, а лист оброблюватиметься наступного разу.</w:t>
      </w:r>
    </w:p>
    <w:p>
      <w:pPr>
        <w:pStyle w:val="FirstParagraph"/>
      </w:pPr>
      <w:r>
        <w:rPr>
          <w:bCs/>
          <w:b/>
        </w:rPr>
        <w:t xml:space="preserve">Обмеження, про які варто знати:</w:t>
      </w:r>
    </w:p>
    <w:p>
      <w:pPr>
        <w:numPr>
          <w:ilvl w:val="0"/>
          <w:numId w:val="1022"/>
        </w:numPr>
        <w:pStyle w:val="Compact"/>
      </w:pPr>
      <w:r>
        <w:t xml:space="preserve">Зберігаються</w:t>
      </w:r>
      <w:r>
        <w:t xml:space="preserve"> </w:t>
      </w:r>
      <w:r>
        <w:rPr>
          <w:bCs/>
          <w:b/>
        </w:rPr>
        <w:t xml:space="preserve">лише PNG і JPG</w:t>
      </w:r>
      <w:r>
        <w:t xml:space="preserve">. Інші вкладення (PDF, документи, GIF, WebP, архіви) не зберігаються — у тікеті лишається примітка «[Вкладення не збережено в системі: …]» з їх назвами; зображення, що не пройшли перевірку вмісту, названі там само. Додати PDF можна вручну на сторінці тікета.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Загальний розмір листа обмежений 10 МБ</w:t>
      </w:r>
      <w:r>
        <w:t xml:space="preserve"> </w:t>
      </w:r>
      <w:r>
        <w:t xml:space="preserve">— більші листи пропускаються цілком (із записом у журналі). Лист із кількома великими фото цей ліміт може перевищити.</w:t>
      </w:r>
    </w:p>
    <w:p>
      <w:pPr>
        <w:numPr>
          <w:ilvl w:val="0"/>
          <w:numId w:val="1022"/>
        </w:numPr>
        <w:pStyle w:val="Compact"/>
      </w:pPr>
      <w:r>
        <w:t xml:space="preserve">Текст понад 20 000 символів скорочується (з приміткою).</w:t>
      </w:r>
    </w:p>
    <w:p>
      <w:pPr>
        <w:numPr>
          <w:ilvl w:val="0"/>
          <w:numId w:val="1022"/>
        </w:numPr>
        <w:pStyle w:val="Compact"/>
      </w:pPr>
      <w:r>
        <w:t xml:space="preserve">Раніше заявник без облікового запису не отримував посилання для відстеження поштою — тепер це вирішує автовідповідь (SMTP), описана нижче.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Справжність відправника не перевіряється</w:t>
      </w:r>
      <w:r>
        <w:t xml:space="preserve"> </w:t>
      </w:r>
      <w:r>
        <w:t xml:space="preserve">(SPF/DKIM не аналізуються): будь-хто може написати від імені співробітника. Спирайтесь на антиспам- та SPF-фільтрацію самого поштового сервера. Дописування в тікети за міткою</w:t>
      </w:r>
      <w:r>
        <w:t xml:space="preserve"> </w:t>
      </w:r>
      <w:r>
        <w:rPr>
          <w:rStyle w:val="VerbatimChar"/>
        </w:rPr>
        <w:t xml:space="preserve">[#N]</w:t>
      </w:r>
      <w:r>
        <w:t xml:space="preserve"> </w:t>
      </w:r>
      <w:r>
        <w:t xml:space="preserve">від сторонніх адрес система відхиляє, а лист «від оператора» завжди записується як коментар заявника — підроблений відправник не зачепить SLA.</w:t>
      </w:r>
    </w:p>
    <w:p>
      <w:pPr>
        <w:numPr>
          <w:ilvl w:val="0"/>
          <w:numId w:val="1022"/>
        </w:numPr>
        <w:pStyle w:val="Compact"/>
      </w:pPr>
      <w:r>
        <w:t xml:space="preserve">За один запуск обробляється до 50 листів; решта — наступного разу.</w:t>
      </w:r>
    </w:p>
    <w:bookmarkEnd w:id="48"/>
    <w:bookmarkStart w:id="49" w:name="автовідповідь-заявнику-smtp"/>
    <w:p>
      <w:pPr>
        <w:pStyle w:val="Heading3"/>
      </w:pPr>
      <w:r>
        <w:t xml:space="preserve">Автовідповідь заявнику (SMTP)</w:t>
      </w:r>
    </w:p>
    <w:p>
      <w:pPr>
        <w:pStyle w:val="FirstParagraph"/>
      </w:pPr>
      <w:r>
        <w:t xml:space="preserve">Коли лист створює новий тікет, заявнику можна надіслати автоматичну відповідь із посиланням для відстеження статусу — це закриває обмеження вище: тепер заявник без облікового запису теж отримує спосіб повернутись до свого звернення.</w:t>
      </w:r>
    </w:p>
    <w:p>
      <w:pPr>
        <w:pStyle w:val="BodyText"/>
      </w:pPr>
      <w:r>
        <w:rPr>
          <w:bCs/>
          <w:b/>
        </w:rPr>
        <w:t xml:space="preserve">Як увімкнути:</w:t>
      </w:r>
    </w:p>
    <w:p>
      <w:pPr>
        <w:numPr>
          <w:ilvl w:val="0"/>
          <w:numId w:val="1023"/>
        </w:numPr>
        <w:pStyle w:val="Compact"/>
      </w:pPr>
      <w:r>
        <w:t xml:space="preserve">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додайте підключення для надсилання пошти (SMTP). Якщо скринька та сама, що й для отримання (</w:t>
      </w:r>
      <w:r>
        <w:rPr>
          <w:rStyle w:val="VerbatimChar"/>
        </w:rPr>
        <w:t xml:space="preserve">MAIL_IMAP_*</w:t>
      </w:r>
      <w:r>
        <w:t xml:space="preserve"> </w:t>
      </w:r>
      <w:r>
        <w:t xml:space="preserve">вище), достатньо вказати лише адресу відправника: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MAIL_SMTP_FROM_EMAIL=support@example.org</w:t>
      </w:r>
      <w:r>
        <w:br/>
      </w:r>
      <w:r>
        <w:rPr>
          <w:rStyle w:val="VerbatimChar"/>
        </w:rPr>
        <w:t xml:space="preserve">MAIL_SMTP_FROM_NAME=Служба підтримки</w:t>
      </w:r>
    </w:p>
    <w:p>
      <w:pPr>
        <w:numPr>
          <w:ilvl w:val="0"/>
          <w:numId w:val="1000"/>
        </w:numPr>
        <w:pStyle w:val="Compact"/>
      </w:pPr>
      <w:r>
        <w:t xml:space="preserve">Сервер, порт, логін і пароль без окремих</w:t>
      </w:r>
      <w:r>
        <w:t xml:space="preserve"> </w:t>
      </w:r>
      <w:r>
        <w:rPr>
          <w:rStyle w:val="VerbatimChar"/>
        </w:rPr>
        <w:t xml:space="preserve">MAIL_SMTP_*</w:t>
      </w:r>
      <w:r>
        <w:t xml:space="preserve"> </w:t>
      </w:r>
      <w:r>
        <w:t xml:space="preserve">успадковуються з</w:t>
      </w:r>
      <w:r>
        <w:t xml:space="preserve"> </w:t>
      </w:r>
      <w:r>
        <w:rPr>
          <w:rStyle w:val="VerbatimChar"/>
        </w:rPr>
        <w:t xml:space="preserve">MAIL_IMAP_*</w:t>
      </w:r>
      <w:r>
        <w:t xml:space="preserve"> </w:t>
      </w:r>
      <w:r>
        <w:t xml:space="preserve">автоматично. Для окремого SMTP-сервера (наприклад, зовнішній релей) вкажіть усе явно:</w:t>
      </w:r>
      <w:r>
        <w:t xml:space="preserve"> </w:t>
      </w:r>
      <w:r>
        <w:rPr>
          <w:rStyle w:val="VerbatimChar"/>
        </w:rPr>
        <w:t xml:space="preserve">MAIL_SMTP_HOST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MAIL_SMTP_PORT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MAIL_SMTP_ENCRYPTION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ssl</w:t>
      </w:r>
      <w:r>
        <w:t xml:space="preserve"> </w:t>
      </w:r>
      <w:r>
        <w:t xml:space="preserve">— порт 465,</w:t>
      </w:r>
      <w:r>
        <w:t xml:space="preserve"> </w:t>
      </w:r>
      <w:r>
        <w:rPr>
          <w:rStyle w:val="VerbatimChar"/>
        </w:rPr>
        <w:t xml:space="preserve">tls</w:t>
      </w:r>
      <w:r>
        <w:t xml:space="preserve">/STARTTLS — порт 587,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),</w:t>
      </w:r>
      <w:r>
        <w:t xml:space="preserve"> </w:t>
      </w:r>
      <w:r>
        <w:rPr>
          <w:rStyle w:val="VerbatimChar"/>
        </w:rPr>
        <w:t xml:space="preserve">MAIL_SMTP_USERNAME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MAIL_SMTP_PASSWORD</w:t>
      </w:r>
      <w:r>
        <w:t xml:space="preserve">. Самопідписаний сертифікат —</w:t>
      </w:r>
      <w:r>
        <w:t xml:space="preserve"> </w:t>
      </w:r>
      <w:r>
        <w:rPr>
          <w:rStyle w:val="VerbatimChar"/>
        </w:rPr>
        <w:t xml:space="preserve">MAIL_SMTP_VERIFY_CERT=false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На сторінці «Пошта → тікети» з'явиться друга картка — «Надсилання пошти (SMTP)» зі статусом і кнопками</w:t>
      </w:r>
      <w:r>
        <w:t xml:space="preserve"> </w:t>
      </w:r>
      <w:r>
        <w:rPr>
          <w:bCs/>
          <w:b/>
        </w:rPr>
        <w:t xml:space="preserve">«Перевірити з'єднання»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«Надіслати тестовий лист собі»</w:t>
      </w:r>
      <w:r>
        <w:t xml:space="preserve"> </w:t>
      </w:r>
      <w:r>
        <w:t xml:space="preserve">(перевіряє геть усе — з'єднання, автентифікацію, реальну доставку — на вашу власну адресу).</w:t>
      </w:r>
    </w:p>
    <w:p>
      <w:pPr>
        <w:numPr>
          <w:ilvl w:val="0"/>
          <w:numId w:val="1023"/>
        </w:numPr>
        <w:pStyle w:val="Compact"/>
      </w:pPr>
      <w:r>
        <w:t xml:space="preserve">Поставте галочку</w:t>
      </w:r>
      <w:r>
        <w:t xml:space="preserve"> </w:t>
      </w:r>
      <w:r>
        <w:rPr>
          <w:bCs/>
          <w:b/>
        </w:rPr>
        <w:t xml:space="preserve">«Надсилати автовідповідь заявнику з посиланням для відстеження»</w:t>
      </w:r>
      <w:r>
        <w:t xml:space="preserve"> </w:t>
      </w:r>
      <w:r>
        <w:t xml:space="preserve">й збережіть.</w:t>
      </w:r>
    </w:p>
    <w:p>
      <w:pPr>
        <w:pStyle w:val="FirstParagraph"/>
      </w:pPr>
      <w:r>
        <w:rPr>
          <w:bCs/>
          <w:b/>
        </w:rPr>
        <w:t xml:space="preserve">Домен застосунку.</w:t>
      </w:r>
      <w:r>
        <w:t xml:space="preserve"> </w:t>
      </w:r>
      <w:r>
        <w:t xml:space="preserve">Посилання в листі формується як</w:t>
      </w:r>
      <w:r>
        <w:t xml:space="preserve"> </w:t>
      </w:r>
      <w:r>
        <w:rPr>
          <w:rStyle w:val="VerbatimChar"/>
        </w:rPr>
        <w:t xml:space="preserve">{домен}/support/track/{токен}</w:t>
      </w:r>
      <w:r>
        <w:t xml:space="preserve">. Домен береться з</w:t>
      </w:r>
      <w:r>
        <w:t xml:space="preserve"> </w:t>
      </w:r>
      <w:r>
        <w:rPr>
          <w:rStyle w:val="VerbatimChar"/>
        </w:rPr>
        <w:t xml:space="preserve">APP_URL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а типове значення там —</w:t>
      </w:r>
      <w:r>
        <w:t xml:space="preserve"> </w:t>
      </w:r>
      <w:r>
        <w:rPr>
          <w:rStyle w:val="VerbatimChar"/>
        </w:rPr>
        <w:t xml:space="preserve">http://localhost</w:t>
      </w:r>
      <w:r>
        <w:t xml:space="preserve">, яке нікуди не веде за межами сервера. Щоб цього уникнути, вгорі сторінки «Пошта → тікети» є поле</w:t>
      </w:r>
      <w:r>
        <w:t xml:space="preserve"> </w:t>
      </w:r>
      <w:r>
        <w:rPr>
          <w:bCs/>
          <w:b/>
        </w:rPr>
        <w:t xml:space="preserve">«Домен застосунку»</w:t>
      </w:r>
      <w:r>
        <w:t xml:space="preserve"> </w:t>
      </w:r>
      <w:r>
        <w:t xml:space="preserve">— вкажіть там реальну адресу (наприклад,</w:t>
      </w:r>
      <w:r>
        <w:t xml:space="preserve"> </w:t>
      </w:r>
      <w:r>
        <w:rPr>
          <w:rStyle w:val="VerbatimChar"/>
        </w:rPr>
        <w:t xml:space="preserve">https://itsm.company.com</w:t>
      </w:r>
      <w:r>
        <w:t xml:space="preserve">) без редагування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під полем одразу видно, як саме зараз формується посилання. Порожнє поле — далі використовується</w:t>
      </w:r>
      <w:r>
        <w:t xml:space="preserve"> </w:t>
      </w:r>
      <w:r>
        <w:rPr>
          <w:rStyle w:val="VerbatimChar"/>
        </w:rPr>
        <w:t xml:space="preserve">APP_URL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BodyText"/>
      </w:pPr>
      <w:r>
        <w:t xml:space="preserve">Лист надсилається лише при</w:t>
      </w:r>
      <w:r>
        <w:t xml:space="preserve"> </w:t>
      </w:r>
      <w:r>
        <w:rPr>
          <w:bCs/>
          <w:b/>
        </w:rPr>
        <w:t xml:space="preserve">створенні нового тікета</w:t>
      </w:r>
      <w:r>
        <w:t xml:space="preserve"> </w:t>
      </w:r>
      <w:r>
        <w:t xml:space="preserve">з листа, не на кожну відповідь у гілці. Автовідповідь містить заголовки, що запобігають циклу з автовідповідачами інших поштових систем (</w:t>
      </w:r>
      <w:r>
        <w:rPr>
          <w:rStyle w:val="VerbatimChar"/>
        </w:rPr>
        <w:t xml:space="preserve">Auto-Submitted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X-Auto-Response-Suppress</w:t>
      </w:r>
      <w:r>
        <w:t xml:space="preserve">). Збій надсилання (наприклад, SMTP тимчасово недоступний) ніколи не заважає створенню самого тікета — просто в журналі аудиту (Адмін-панель → Налаштування → Журнал аудиту, розділ 8) з'явиться запис</w:t>
      </w:r>
      <w:r>
        <w:t xml:space="preserve"> </w:t>
      </w:r>
      <w:r>
        <w:rPr>
          <w:rStyle w:val="VerbatimChar"/>
        </w:rPr>
        <w:t xml:space="preserve">autoreply_failed</w:t>
      </w:r>
      <w:r>
        <w:t xml:space="preserve"> </w:t>
      </w:r>
      <w:r>
        <w:t xml:space="preserve">із причиною.</w:t>
      </w:r>
    </w:p>
    <w:bookmarkEnd w:id="49"/>
    <w:bookmarkStart w:id="50" w:name="email-сповіщення-про-активність"/>
    <w:p>
      <w:pPr>
        <w:pStyle w:val="Heading3"/>
      </w:pPr>
      <w:r>
        <w:t xml:space="preserve">Email-сповіщення про активність</w:t>
      </w:r>
    </w:p>
    <w:p>
      <w:pPr>
        <w:pStyle w:val="FirstParagraph"/>
      </w:pPr>
      <w:r>
        <w:t xml:space="preserve">Окрема від автовідповіді функція — сповіщення учасників про зміни в системі, а не лише заявників email-to-ticket. Налаштовується на тій самій сторінці «Пошта → тікети» (потребує того самого налаштованого SMTP, що й автовідповідь вище)</w:t>
      </w:r>
      <w:r>
        <w:t xml:space="preserve"> </w:t>
      </w:r>
      <w:r>
        <w:rPr>
          <w:bCs/>
          <w:b/>
        </w:rPr>
        <w:t xml:space="preserve">чотирма незалежними галочками</w:t>
      </w:r>
      <w:r>
        <w:t xml:space="preserve"> </w:t>
      </w:r>
      <w:r>
        <w:t xml:space="preserve">— кожну можна вмикати окремо: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Галочка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Що вмикає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Сповіщення про тікети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нова відповідь, зміна статусу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Сповіщення про проєкти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створення з відповідальним, зміна відповідального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Сповіщення про задачі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створення з виконавцем, зміна виконавця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Нагадування про термін задачі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2 дні, за 1 день, у день настання (потребує ще й cron, див. нижче)</w:t>
            </w:r>
          </w:p>
        </w:tc>
      </w:tr>
    </w:tbl>
    <w:p>
      <w:pPr>
        <w:pStyle w:val="BodyText"/>
      </w:pPr>
      <w:r>
        <w:t xml:space="preserve">Усі чотири вимкнені за замовчуванням, а поки SMTP не налаштовано — ще й заблоковані. При оновленні зі старої версії з однією спільною галочкою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переносить її значення на всі чотири: якщо сповіщення були ввімкнені — лишаються ввімкненими повністю, нічого не вимикається.</w:t>
      </w:r>
    </w:p>
    <w:p>
      <w:pPr>
        <w:pStyle w:val="BodyText"/>
      </w:pPr>
      <w:r>
        <w:rPr>
          <w:bCs/>
          <w:b/>
        </w:rPr>
        <w:t xml:space="preserve">Тікети</w:t>
      </w:r>
      <w:r>
        <w:t xml:space="preserve"> </w:t>
      </w:r>
      <w:r>
        <w:t xml:space="preserve">— надсилається «іншій стороні», не тому, хто щойно виконав дію:</w:t>
      </w:r>
    </w:p>
    <w:p>
      <w:pPr>
        <w:numPr>
          <w:ilvl w:val="0"/>
          <w:numId w:val="1024"/>
        </w:numPr>
        <w:pStyle w:val="Compact"/>
      </w:pPr>
      <w:r>
        <w:t xml:space="preserve">нова відповідь (коментар) — якщо відповів оператор, лист іде заявнику; якщо заявник — призначеному оператору (якщо такий є);</w:t>
      </w:r>
    </w:p>
    <w:p>
      <w:pPr>
        <w:numPr>
          <w:ilvl w:val="0"/>
          <w:numId w:val="1024"/>
        </w:numPr>
        <w:pStyle w:val="Compact"/>
      </w:pPr>
      <w:r>
        <w:t xml:space="preserve">зміна статусу — і заявнику, і призначеному оператору, крім того, хто саме цю зміну зробив.</w:t>
      </w:r>
    </w:p>
    <w:p>
      <w:pPr>
        <w:pStyle w:val="FirstParagraph"/>
      </w:pPr>
      <w:r>
        <w:t xml:space="preserve">Працює однаково для коментаря через веб-інтерфейс і через email-to-ticket.</w:t>
      </w:r>
    </w:p>
    <w:p>
      <w:pPr>
        <w:pStyle w:val="BodyText"/>
      </w:pPr>
      <w:r>
        <w:rPr>
          <w:bCs/>
          <w:b/>
        </w:rPr>
        <w:t xml:space="preserve">Проєкти й задачі</w:t>
      </w:r>
      <w:r>
        <w:t xml:space="preserve"> </w:t>
      </w:r>
      <w:r>
        <w:t xml:space="preserve">(дві окремі галочки, але однакова логіка) — сповіщається новопризначена людина:</w:t>
      </w:r>
    </w:p>
    <w:p>
      <w:pPr>
        <w:numPr>
          <w:ilvl w:val="0"/>
          <w:numId w:val="1025"/>
        </w:numPr>
        <w:pStyle w:val="Compact"/>
      </w:pPr>
      <w:r>
        <w:t xml:space="preserve">створення проєкту/задачі одразу з вказаним відповідальним/виконавцем — одне сповіщення при створенні;</w:t>
      </w:r>
    </w:p>
    <w:p>
      <w:pPr>
        <w:numPr>
          <w:ilvl w:val="0"/>
          <w:numId w:val="1025"/>
        </w:numPr>
        <w:pStyle w:val="Compact"/>
      </w:pPr>
      <w:r>
        <w:t xml:space="preserve">подальша зміна відповідального/виконавця — сповіщення новому,</w:t>
      </w:r>
      <w:r>
        <w:t xml:space="preserve"> </w:t>
      </w:r>
      <w:r>
        <w:rPr>
          <w:bCs/>
          <w:b/>
        </w:rPr>
        <w:t xml:space="preserve">лише якщо значення справді змінилось</w:t>
      </w:r>
      <w:r>
        <w:t xml:space="preserve"> </w:t>
      </w:r>
      <w:r>
        <w:t xml:space="preserve">(повторне збереження того самого імені в списку жодного листа не надсилає);</w:t>
      </w:r>
    </w:p>
    <w:p>
      <w:pPr>
        <w:numPr>
          <w:ilvl w:val="0"/>
          <w:numId w:val="1025"/>
        </w:numPr>
        <w:pStyle w:val="Compact"/>
      </w:pPr>
      <w:r>
        <w:t xml:space="preserve">сам собі призначив — лист не надсилається (немає сенсу сповіщати самого себе).</w:t>
      </w:r>
    </w:p>
    <w:p>
      <w:pPr>
        <w:pStyle w:val="FirstParagraph"/>
      </w:pPr>
      <w:r>
        <w:rPr>
          <w:bCs/>
          <w:b/>
        </w:rPr>
        <w:t xml:space="preserve">Нагадування про термін виконання задачі</w:t>
      </w:r>
      <w:r>
        <w:t xml:space="preserve"> </w:t>
      </w:r>
      <w:r>
        <w:t xml:space="preserve">— з власним запуском за розкладом (самої галочки «Нагадування про термін задачі» недостатньо, потрібен ще й cron):</w:t>
      </w:r>
    </w:p>
    <w:p>
      <w:pPr>
        <w:pStyle w:val="SourceCode"/>
      </w:pPr>
      <w:r>
        <w:rPr>
          <w:rStyle w:val="VerbatimChar"/>
        </w:rPr>
        <w:t xml:space="preserve">0 8 * * *  www-data  php /var/www/itsm-system/bin/send-reminders.php &gt;&gt; /var/log/itsm-reminders.log 2&gt;&amp;1</w:t>
      </w:r>
    </w:p>
    <w:p>
      <w:pPr>
        <w:pStyle w:val="FirstParagraph"/>
      </w:pPr>
      <w:r>
        <w:t xml:space="preserve">Готовий рядок із вашим реальним шляхом з'являється на сторінці «Пошта → тікети», щойно ввімкнено галочку нагадувань. Перевіряються незакриті задачі з призначеним виконавцем на три пороги — за 2 дні до терміну, за 1 день, і в день настання (включно з уже простроченими, якщо це нагадування ще не надсилалось). Кожне нагадування надсилається</w:t>
      </w:r>
      <w:r>
        <w:t xml:space="preserve"> </w:t>
      </w:r>
      <w:r>
        <w:rPr>
          <w:bCs/>
          <w:b/>
        </w:rPr>
        <w:t xml:space="preserve">рівно один раз на задачу</w:t>
      </w:r>
      <w:r>
        <w:t xml:space="preserve"> </w:t>
      </w:r>
      <w:r>
        <w:t xml:space="preserve">— повторні запуски того самого дня нічого не дублюють. Якщо термін задачі переносять, попередні нагадування скидаються — на новий термін нагадування спрацюють заново.</w:t>
      </w:r>
    </w:p>
    <w:p>
      <w:pPr>
        <w:pStyle w:val="BodyText"/>
      </w:pPr>
      <w:r>
        <w:rPr>
          <w:bCs/>
          <w:b/>
        </w:rPr>
        <w:t xml:space="preserve">Діагностика.</w:t>
      </w:r>
      <w:r>
        <w:t xml:space="preserve"> </w:t>
      </w:r>
      <w:r>
        <w:t xml:space="preserve">Кожна невдала спроба надсилання (SMTP недоступний, невірний пароль тощо) фіксується в журналі аудиту (Адмін-панель → Налаштування → Журнал аудиту, розділ 8) з дією</w:t>
      </w:r>
      <w:r>
        <w:t xml:space="preserve"> </w:t>
      </w:r>
      <w:r>
        <w:rPr>
          <w:rStyle w:val="VerbatimChar"/>
        </w:rPr>
        <w:t xml:space="preserve">notification_failed</w:t>
      </w:r>
      <w:r>
        <w:t xml:space="preserve">, адресою одержувача й точною причиною — сама дія (коментар, призначення, створення) при цьому завжди виконується успішно, лист — окремо.</w:t>
      </w:r>
    </w:p>
    <w:bookmarkEnd w:id="50"/>
    <w:bookmarkStart w:id="51" w:name="оцінка-якості-обслуговування-csat"/>
    <w:p>
      <w:pPr>
        <w:pStyle w:val="Heading3"/>
      </w:pPr>
      <w:r>
        <w:t xml:space="preserve">Оцінка якості обслуговування (CSAT)</w:t>
      </w:r>
    </w:p>
    <w:p>
      <w:pPr>
        <w:pStyle w:val="FirstParagraph"/>
      </w:pPr>
      <w:r>
        <w:t xml:space="preserve">Коли тікет має статус «Вирішено» або «Закрито», заявник може оцінити його від 1 до 5: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заявник з обліковим записом</w:t>
      </w:r>
      <w:r>
        <w:t xml:space="preserve"> </w:t>
      </w:r>
      <w:r>
        <w:t xml:space="preserve">— на сторінці власного тікета (під листуванням з'являється запитання «Наскільки ви задоволені вирішенням звернення?» і п'ять кнопок);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заявник без облікового запису</w:t>
      </w:r>
      <w:r>
        <w:t xml:space="preserve"> </w:t>
      </w:r>
      <w:r>
        <w:t xml:space="preserve">— на сторінці відстеження з порталу самообслуговування (за персональним посиланням).</w:t>
      </w:r>
    </w:p>
    <w:p>
      <w:pPr>
        <w:pStyle w:val="FirstParagraph"/>
      </w:pPr>
      <w:r>
        <w:t xml:space="preserve">Правила однакові для обох шляхів: оцінити можна</w:t>
      </w:r>
      <w:r>
        <w:t xml:space="preserve"> </w:t>
      </w:r>
      <w:r>
        <w:rPr>
          <w:bCs/>
          <w:b/>
        </w:rPr>
        <w:t xml:space="preserve">лише один раз</w:t>
      </w:r>
      <w:r>
        <w:t xml:space="preserve"> </w:t>
      </w:r>
      <w:r>
        <w:t xml:space="preserve">(повторна спроба відхиляється, перша оцінка не перезаписується), і лише сам заявник — оператор чи адміністратор на сторінці тікета оцінку лише</w:t>
      </w:r>
      <w:r>
        <w:t xml:space="preserve"> </w:t>
      </w:r>
      <w:r>
        <w:rPr>
          <w:bCs/>
          <w:b/>
        </w:rPr>
        <w:t xml:space="preserve">бачать</w:t>
      </w:r>
      <w:r>
        <w:t xml:space="preserve"> </w:t>
      </w:r>
      <w:r>
        <w:t xml:space="preserve">(«Оцінка заявника: N з 5»), поставити її за заявника не можуть. Кожну оцінку записано в журнал аудиту (</w:t>
      </w:r>
      <w:r>
        <w:rPr>
          <w:rStyle w:val="VerbatimChar"/>
        </w:rPr>
        <w:t xml:space="preserve">csat_submitted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Звіт</w:t>
      </w:r>
      <w:r>
        <w:t xml:space="preserve"> </w:t>
      </w:r>
      <w:r>
        <w:t xml:space="preserve">— Адмін-панель → Керування → CSAT (</w:t>
      </w:r>
      <w:r>
        <w:rPr>
          <w:rStyle w:val="VerbatimChar"/>
        </w:rPr>
        <w:t xml:space="preserve">/admin/csat</w:t>
      </w:r>
      <w:r>
        <w:t xml:space="preserve">): середня оцінка з 5, кількість оцінок і розподіл 1–5, розбивка за чергами, розбивка за операторами та таблиця останніх оцінок. У розбивці за операторами враховуються лише тікети, на які оператора</w:t>
      </w:r>
      <w:r>
        <w:t xml:space="preserve"> </w:t>
      </w:r>
      <w:r>
        <w:rPr>
          <w:bCs/>
          <w:b/>
        </w:rPr>
        <w:t xml:space="preserve">було призначено</w:t>
      </w:r>
      <w:r>
        <w:t xml:space="preserve"> </w:t>
      </w:r>
      <w:r>
        <w:t xml:space="preserve">(хто лише змінював статус, але не був призначений, у ній не з'явиться) — тож варто користуватись автопризначенням черги (розділ 11) або призначати оператора вручну.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6ed5af9056989d38463c85a09bf0748c8928198"/>
    <w:p>
      <w:pPr>
        <w:pStyle w:val="Heading2"/>
      </w:pPr>
      <w:r>
        <w:t xml:space="preserve">11. Керування чергами тікетів (</w:t>
      </w:r>
      <w:r>
        <w:rPr>
          <w:rStyle w:val="VerbatimChar"/>
        </w:rPr>
        <w:t xml:space="preserve">Адмін-панель → Керування → Черги тікетів</w:t>
      </w:r>
      <w:r>
        <w:t xml:space="preserve">)</w:t>
      </w:r>
    </w:p>
    <w:p>
      <w:pPr>
        <w:pStyle w:val="FirstParagraph"/>
      </w:pPr>
      <w:r>
        <w:t xml:space="preserve">Черги — це категорії, за якими розподіляються звернення (наприклад, «Загальна підтримка», «Мережева підтримка», «Бухгалтерські системи»). При створенні тікета користувач обирає чергу зі списку.</w:t>
      </w:r>
    </w:p>
    <w:bookmarkStart w:id="53" w:name="створення-нової-черги"/>
    <w:p>
      <w:pPr>
        <w:pStyle w:val="Heading3"/>
      </w:pPr>
      <w:r>
        <w:t xml:space="preserve">Створення нової черги</w:t>
      </w:r>
    </w:p>
    <w:p>
      <w:pPr>
        <w:numPr>
          <w:ilvl w:val="0"/>
          <w:numId w:val="1027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Нова черга»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t xml:space="preserve">Вкажіть назву (обов'язково, має бути унікальною — система не дозволить створити чергу з назвою, що вже існує) та опис (необов'язково — коротко, для яких звернень призначена ця черга).</w:t>
      </w:r>
    </w:p>
    <w:p>
      <w:pPr>
        <w:numPr>
          <w:ilvl w:val="0"/>
          <w:numId w:val="1027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чергу»</w:t>
      </w:r>
      <w:r>
        <w:t xml:space="preserve">.</w:t>
      </w:r>
    </w:p>
    <w:p>
      <w:pPr>
        <w:pStyle w:val="FirstParagraph"/>
      </w:pPr>
      <w:r>
        <w:t xml:space="preserve">Нова черга одразу з'являється у випадаючому списку на сторінці створення тікета — жодних додаткових дій не потрібно.</w:t>
      </w:r>
    </w:p>
    <w:bookmarkEnd w:id="53"/>
    <w:bookmarkStart w:id="54" w:name="sla-нормативи-черги"/>
    <w:p>
      <w:pPr>
        <w:pStyle w:val="Heading3"/>
      </w:pPr>
      <w:r>
        <w:t xml:space="preserve">SLA-нормативи черги</w:t>
      </w:r>
    </w:p>
    <w:p>
      <w:pPr>
        <w:pStyle w:val="FirstParagraph"/>
      </w:pPr>
      <w:r>
        <w:t xml:space="preserve">У таблиці черг, у стовпці</w:t>
      </w:r>
      <w:r>
        <w:t xml:space="preserve"> </w:t>
      </w:r>
      <w:r>
        <w:rPr>
          <w:bCs/>
          <w:b/>
        </w:rPr>
        <w:t xml:space="preserve">«SLA: перша відповідь / вирішення (хв)»</w:t>
      </w:r>
      <w:r>
        <w:t xml:space="preserve">, для кожної черги є два поля: норматив першої відповіді оператора й норматив вирішення, обидва в хвилинах (наприклад, 60 і 480 = година на першу відповідь, 8 годин на вирішення). Змініть значення й натисніть</w:t>
      </w:r>
      <w:r>
        <w:t xml:space="preserve"> </w:t>
      </w:r>
      <w:r>
        <w:rPr>
          <w:bCs/>
          <w:b/>
        </w:rPr>
        <w:t xml:space="preserve">«Зберегти»</w:t>
      </w:r>
      <w:r>
        <w:t xml:space="preserve"> </w:t>
      </w:r>
      <w:r>
        <w:t xml:space="preserve">— нові нормативи діють одразу для всіх незакритих тікетів цієї черги, включно з уже створеними.</w:t>
      </w:r>
    </w:p>
    <w:p>
      <w:pPr>
        <w:numPr>
          <w:ilvl w:val="0"/>
          <w:numId w:val="1028"/>
        </w:numPr>
        <w:pStyle w:val="Compact"/>
      </w:pPr>
      <w:r>
        <w:t xml:space="preserve">Норматив першої відповіді</w:t>
      </w:r>
      <w:r>
        <w:t xml:space="preserve"> </w:t>
      </w:r>
      <w:r>
        <w:rPr>
          <w:bCs/>
          <w:b/>
        </w:rPr>
        <w:t xml:space="preserve">не може перевищувати</w:t>
      </w:r>
      <w:r>
        <w:t xml:space="preserve"> </w:t>
      </w:r>
      <w:r>
        <w:t xml:space="preserve">норматив вирішення, обидва мають бути більшими за нуль — інакше система відхилить збереження з поясненням.</w:t>
      </w:r>
    </w:p>
    <w:p>
      <w:pPr>
        <w:numPr>
          <w:ilvl w:val="0"/>
          <w:numId w:val="1028"/>
        </w:numPr>
        <w:pStyle w:val="Compact"/>
      </w:pPr>
      <w:r>
        <w:t xml:space="preserve">У новоствореної черги нормативу ще немає — під полями буде жовте попередження, а прострочення для такої черги не рахується. Заповніть обидва поля й збережіть, щоб увімкнути SLA для неї.</w:t>
      </w:r>
    </w:p>
    <w:p>
      <w:pPr>
        <w:numPr>
          <w:ilvl w:val="0"/>
          <w:numId w:val="1028"/>
        </w:numPr>
        <w:pStyle w:val="Compact"/>
      </w:pPr>
      <w:r>
        <w:t xml:space="preserve">Кожна зміна нормативу записується в журнал аудиту («Тип: Черга тікетів», дія</w:t>
      </w:r>
      <w:r>
        <w:t xml:space="preserve"> </w:t>
      </w:r>
      <w:r>
        <w:rPr>
          <w:rStyle w:val="VerbatimChar"/>
        </w:rPr>
        <w:t xml:space="preserve">sla_policy_updated</w:t>
      </w:r>
      <w:r>
        <w:t xml:space="preserve">, у деталях — нові значення).</w:t>
      </w:r>
    </w:p>
    <w:p>
      <w:pPr>
        <w:numPr>
          <w:ilvl w:val="0"/>
          <w:numId w:val="1028"/>
        </w:numPr>
        <w:pStyle w:val="Compact"/>
      </w:pPr>
      <w:r>
        <w:t xml:space="preserve">Змінені нормативи не «переписують історію»: закриті тікети прострочення не показують за жодних нормативів.</w:t>
      </w:r>
    </w:p>
    <w:bookmarkEnd w:id="54"/>
    <w:bookmarkStart w:id="55" w:name="автопризначення-оператора"/>
    <w:p>
      <w:pPr>
        <w:pStyle w:val="Heading3"/>
      </w:pPr>
      <w:r>
        <w:t xml:space="preserve">Автопризначення оператора</w:t>
      </w:r>
    </w:p>
    <w:p>
      <w:pPr>
        <w:pStyle w:val="FirstParagraph"/>
      </w:pPr>
      <w:r>
        <w:t xml:space="preserve">У стовпці</w:t>
      </w:r>
      <w:r>
        <w:t xml:space="preserve"> </w:t>
      </w:r>
      <w:r>
        <w:rPr>
          <w:bCs/>
          <w:b/>
        </w:rPr>
        <w:t xml:space="preserve">«Автопризначення оператора»</w:t>
      </w:r>
      <w:r>
        <w:t xml:space="preserve"> </w:t>
      </w:r>
      <w:r>
        <w:t xml:space="preserve">для кожної черги є випадаючий список активних користувачів. Оберіть людину — і</w:t>
      </w:r>
      <w:r>
        <w:t xml:space="preserve"> </w:t>
      </w:r>
      <w:r>
        <w:rPr>
          <w:bCs/>
          <w:b/>
        </w:rPr>
        <w:t xml:space="preserve">кожен новий тікет</w:t>
      </w:r>
      <w:r>
        <w:t xml:space="preserve"> </w:t>
      </w:r>
      <w:r>
        <w:t xml:space="preserve">у цій черзі одразу отримає її як оператора, без ручного призначення (зміна зберігається одразу при виборі, окремої кнопки немає). Варіант «— без автопризначення —» повертає звичайну поведінку: тікет лишається непризначеним.</w:t>
      </w:r>
    </w:p>
    <w:p>
      <w:pPr>
        <w:numPr>
          <w:ilvl w:val="0"/>
          <w:numId w:val="1029"/>
        </w:numPr>
        <w:pStyle w:val="Compact"/>
      </w:pPr>
      <w:r>
        <w:t xml:space="preserve">Працює однаково для всіх трьох шляхів створення тікета: звичайна форма, портал самообслуговування й лист (email-to-ticket).</w:t>
      </w:r>
    </w:p>
    <w:p>
      <w:pPr>
        <w:numPr>
          <w:ilvl w:val="0"/>
          <w:numId w:val="1029"/>
        </w:numPr>
        <w:pStyle w:val="Compact"/>
      </w:pPr>
      <w:r>
        <w:t xml:space="preserve">Діє лише на</w:t>
      </w:r>
      <w:r>
        <w:t xml:space="preserve"> </w:t>
      </w:r>
      <w:r>
        <w:rPr>
          <w:bCs/>
          <w:b/>
        </w:rPr>
        <w:t xml:space="preserve">нові</w:t>
      </w:r>
      <w:r>
        <w:t xml:space="preserve"> </w:t>
      </w:r>
      <w:r>
        <w:t xml:space="preserve">тікети — уже створені не змінюються.</w:t>
      </w:r>
    </w:p>
    <w:p>
      <w:pPr>
        <w:numPr>
          <w:ilvl w:val="0"/>
          <w:numId w:val="1029"/>
        </w:numPr>
        <w:pStyle w:val="Compact"/>
      </w:pPr>
      <w:r>
        <w:t xml:space="preserve">Кожне автопризначення записується в журнал аудиту (</w:t>
      </w:r>
      <w:r>
        <w:rPr>
          <w:rStyle w:val="VerbatimChar"/>
        </w:rPr>
        <w:t xml:space="preserve">auto_assigned_operator</w:t>
      </w:r>
      <w:r>
        <w:t xml:space="preserve">), зміна самого налаштування черги — теж (</w:t>
      </w:r>
      <w:r>
        <w:rPr>
          <w:rStyle w:val="VerbatimChar"/>
        </w:rPr>
        <w:t xml:space="preserve">default_operator_changed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t xml:space="preserve">Автопризначений тікет вже не потрапляє в «загальний пул» непризначених (розділ 6/9) — його бачить лише заявник і цей оператор.</w:t>
      </w:r>
    </w:p>
    <w:p>
      <w:pPr>
        <w:numPr>
          <w:ilvl w:val="0"/>
          <w:numId w:val="1029"/>
        </w:numPr>
        <w:pStyle w:val="Compact"/>
      </w:pPr>
      <w:r>
        <w:t xml:space="preserve">Автопризначення не надсилає окремого сповіщення оператору про нове призначення — email-сповіщення стосуються відповідей і зміни статусу (розділ 10).</w:t>
      </w:r>
    </w:p>
    <w:p>
      <w:pPr>
        <w:numPr>
          <w:ilvl w:val="0"/>
          <w:numId w:val="1029"/>
        </w:numPr>
        <w:pStyle w:val="Compact"/>
      </w:pPr>
      <w:r>
        <w:t xml:space="preserve">Автопризначений оператор потрапляє в розбивку звіту CSAT по операторах (розділ 10).</w:t>
      </w:r>
    </w:p>
    <w:p>
      <w:pPr>
        <w:pStyle w:val="BlockText"/>
      </w:pPr>
      <w:r>
        <w:t xml:space="preserve">Наразі немає окремої функції редагування чи видалення черги через інтерфейс (щоб уникнути ситуації, коли черга видаляється, а вже створені тікети лишаються без черги). За потреби перейменувати чи прибрати чергу — зверніться до розробника.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1" w:name="X67215b1f25e65ec5b5aec9761f22317ecdf20be"/>
    <w:p>
      <w:pPr>
        <w:pStyle w:val="Heading2"/>
      </w:pPr>
      <w:r>
        <w:t xml:space="preserve">12. Active Directory (</w:t>
      </w:r>
      <w:r>
        <w:rPr>
          <w:rStyle w:val="VerbatimChar"/>
        </w:rPr>
        <w:t xml:space="preserve">Адмін-панель → Налаштування → Active Directory</w:t>
      </w:r>
      <w:r>
        <w:t xml:space="preserve">)</w:t>
      </w:r>
    </w:p>
    <w:p>
      <w:pPr>
        <w:pStyle w:val="FirstParagraph"/>
      </w:pPr>
      <w:r>
        <w:t xml:space="preserve">Інтеграція дає дві речі:</w:t>
      </w:r>
      <w:r>
        <w:t xml:space="preserve"> </w:t>
      </w:r>
      <w:r>
        <w:rPr>
          <w:bCs/>
          <w:b/>
        </w:rPr>
        <w:t xml:space="preserve">вхід</w:t>
      </w:r>
      <w:r>
        <w:t xml:space="preserve"> </w:t>
      </w:r>
      <w:r>
        <w:t xml:space="preserve">користувачів під їхнім доменним паролем і</w:t>
      </w:r>
      <w:r>
        <w:t xml:space="preserve"> </w:t>
      </w:r>
      <w:r>
        <w:rPr>
          <w:bCs/>
          <w:b/>
        </w:rPr>
        <w:t xml:space="preserve">синхронізацію</w:t>
      </w:r>
      <w:r>
        <w:t xml:space="preserve"> </w:t>
      </w:r>
      <w:r>
        <w:t xml:space="preserve">списку користувачів із каталогу. Сторінка доступна лише ролі «Адміністратор системи».</w:t>
      </w:r>
    </w:p>
    <w:bookmarkStart w:id="57" w:name="як-це-працює"/>
    <w:p>
      <w:pPr>
        <w:pStyle w:val="Heading3"/>
      </w:pPr>
      <w:r>
        <w:t xml:space="preserve">Як це працює</w:t>
      </w:r>
    </w:p>
    <w:p>
      <w:pPr>
        <w:numPr>
          <w:ilvl w:val="0"/>
          <w:numId w:val="1030"/>
        </w:numPr>
        <w:pStyle w:val="Compact"/>
      </w:pPr>
      <w:r>
        <w:t xml:space="preserve">Користувач AD існує в системі як звичайний обліковий запис із джерелом «ad». Створює його не адміністратор, а</w:t>
      </w:r>
      <w:r>
        <w:t xml:space="preserve"> </w:t>
      </w:r>
      <w:r>
        <w:rPr>
          <w:bCs/>
          <w:b/>
        </w:rPr>
        <w:t xml:space="preserve">синхронізація</w:t>
      </w:r>
      <w:r>
        <w:t xml:space="preserve"> </w:t>
      </w:r>
      <w:r>
        <w:t xml:space="preserve">(див. нижче); до першої синхронізації увійти під AD-паролем неможливо — акаунта ще немає.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Вхід.</w:t>
      </w:r>
      <w:r>
        <w:t xml:space="preserve"> </w:t>
      </w:r>
      <w:r>
        <w:t xml:space="preserve">На сторінці входу користувач вводить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зі свого запису в системі й доменний пароль. Система знаходить локальний запис за email, службовим обліковим записом знаходить користувача в каталозі за його AD-логіном і перевіряє пароль, пробуючи увійти в каталог уже як сам користувач. Пароль ніде не зберігається й не копіюється.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Блокування</w:t>
      </w:r>
      <w:r>
        <w:t xml:space="preserve"> </w:t>
      </w:r>
      <w:r>
        <w:t xml:space="preserve">після невдалих спроб входу (розділ 4) діє для AD-акаунтів так само, як для локальних.</w:t>
      </w:r>
    </w:p>
    <w:p>
      <w:pPr>
        <w:numPr>
          <w:ilvl w:val="0"/>
          <w:numId w:val="1030"/>
        </w:numPr>
        <w:pStyle w:val="Compact"/>
      </w:pPr>
      <w:r>
        <w:t xml:space="preserve">Помилка входу завжди однакова — «Невірний email або пароль» — і для неіснуючого акаунта, і для невірного пароля, і для недоступного каталогу. Це свідомо: так сторонній не дізнається, які акаунти існують.</w:t>
      </w:r>
    </w:p>
    <w:p>
      <w:pPr>
        <w:numPr>
          <w:ilvl w:val="0"/>
          <w:numId w:val="1030"/>
        </w:numPr>
        <w:pStyle w:val="Compact"/>
      </w:pPr>
      <w:r>
        <w:t xml:space="preserve">Змінити пароль AD-користувача в системі не можна — ним керує домен (у профілі й у списку користувачів показано «Керується через AD»).</w:t>
      </w:r>
    </w:p>
    <w:bookmarkEnd w:id="57"/>
    <w:bookmarkStart w:id="58" w:name="налаштування-крок-за-кроком"/>
    <w:p>
      <w:pPr>
        <w:pStyle w:val="Heading3"/>
      </w:pPr>
      <w:r>
        <w:t xml:space="preserve">Налаштування крок за кроком</w:t>
      </w:r>
    </w:p>
    <w:p>
      <w:pPr>
        <w:pStyle w:val="FirstParagraph"/>
      </w:pPr>
      <w:r>
        <w:rPr>
          <w:bCs/>
          <w:b/>
        </w:rPr>
        <w:t xml:space="preserve">Перед початком потрібно:</w:t>
      </w:r>
    </w:p>
    <w:p>
      <w:pPr>
        <w:numPr>
          <w:ilvl w:val="0"/>
          <w:numId w:val="1031"/>
        </w:numPr>
        <w:pStyle w:val="Compact"/>
      </w:pPr>
      <w:r>
        <w:t xml:space="preserve">розширення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на сервері (</w:t>
      </w:r>
      <w:r>
        <w:rPr>
          <w:rStyle w:val="VerbatimChar"/>
        </w:rPr>
        <w:t xml:space="preserve">sudo apt install php-ldap</w:t>
      </w:r>
      <w:r>
        <w:t xml:space="preserve">, потім перезапуск PHP-FPM/Apache). Без нього сторінка покаже «Розширення PHP «ldap» не встановлено»;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службовий обліковий запис</w:t>
      </w:r>
      <w:r>
        <w:t xml:space="preserve"> </w:t>
      </w:r>
      <w:r>
        <w:t xml:space="preserve">у домені — звичайний користувач із правом читання каталогу. Адміністратор домену для цього</w:t>
      </w:r>
      <w:r>
        <w:t xml:space="preserve"> </w:t>
      </w:r>
      <w:r>
        <w:rPr>
          <w:bCs/>
          <w:b/>
        </w:rPr>
        <w:t xml:space="preserve">не потрібен і не рекомендований</w:t>
      </w:r>
      <w:r>
        <w:t xml:space="preserve">: система лише шукає користувачів, нічого в каталозі не змінює;</w:t>
      </w:r>
    </w:p>
    <w:p>
      <w:pPr>
        <w:numPr>
          <w:ilvl w:val="0"/>
          <w:numId w:val="1031"/>
        </w:numPr>
        <w:pStyle w:val="Compact"/>
      </w:pPr>
      <w:r>
        <w:t xml:space="preserve">мережевий доступ сервера до контролера домену (порт 389, або 636 для LDAPS).</w:t>
      </w:r>
    </w:p>
    <w:p>
      <w:pPr>
        <w:pStyle w:val="FirstParagraph"/>
      </w:pPr>
      <w:r>
        <w:rPr>
          <w:bCs/>
          <w:b/>
        </w:rPr>
        <w:t xml:space="preserve">Крок 1. Заповніть форму підключення</w:t>
      </w:r>
      <w:r>
        <w:t xml:space="preserve"> </w:t>
      </w:r>
      <w:r>
        <w:t xml:space="preserve">(картка «Підключення до каталогу»):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Що вводити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Що записується в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DNS-ім'я або IP контролера домену:</w:t>
            </w:r>
            <w:r>
              <w:t xml:space="preserve"> </w:t>
            </w:r>
            <w:r>
              <w:rPr>
                <w:rStyle w:val="VerbatimChar"/>
              </w:rPr>
              <w:t xml:space="preserve">dc01.company.local</w:t>
            </w:r>
            <w:r>
              <w:t xml:space="preserve"> </w:t>
            </w:r>
            <w:r>
              <w:t xml:space="preserve">чи</w:t>
            </w:r>
            <w:r>
              <w:t xml:space="preserve"> </w:t>
            </w:r>
            <w:r>
              <w:rPr>
                <w:rStyle w:val="VerbatimChar"/>
              </w:rPr>
              <w:t xml:space="preserve">168.11.1.23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AD_HOST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Домен Active 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 домену, напр.</w:t>
            </w:r>
            <w:r>
              <w:t xml:space="preserve"> </w:t>
            </w:r>
            <w:r>
              <w:rPr>
                <w:rStyle w:val="VerbatimChar"/>
              </w:rPr>
              <w:t xml:space="preserve">hest.org.ua</w:t>
            </w:r>
            <w:r>
              <w:t xml:space="preserve"> </w:t>
            </w:r>
            <w:r>
              <w:t xml:space="preserve">— система сама перетворить її на формат</w:t>
            </w:r>
            <w:r>
              <w:t xml:space="preserve"> </w:t>
            </w:r>
            <w:r>
              <w:rPr>
                <w:rStyle w:val="VerbatimChar"/>
              </w:rPr>
              <w:t xml:space="preserve">dc=hest,dc=org,dc=ua</w:t>
            </w:r>
            <w:r>
              <w:t xml:space="preserve">. Можна одразу ввести й у такій LDAP-нотації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AD_BASE_DN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Користувач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Службовий обліковий запис:</w:t>
            </w:r>
            <w:r>
              <w:t xml:space="preserve"> </w:t>
            </w:r>
            <w:r>
              <w:rPr>
                <w:rStyle w:val="VerbatimChar"/>
              </w:rPr>
              <w:t xml:space="preserve">itsm@hest.org.ua</w:t>
            </w:r>
            <w:r>
              <w:t xml:space="preserve"> </w:t>
            </w:r>
            <w:r>
              <w:t xml:space="preserve">(формат</w:t>
            </w:r>
            <w:r>
              <w:t xml:space="preserve"> </w:t>
            </w:r>
            <w:r>
              <w:rPr>
                <w:rStyle w:val="VerbatimChar"/>
              </w:rPr>
              <w:t xml:space="preserve">логін@домен</w:t>
            </w:r>
            <w:r>
              <w:t xml:space="preserve">, як при вході у Windows) або повний DN. Active Directory приймає обидва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AD_BIND_DN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Пароль службового акаунта. Порожнє поле означає «не змінювати» — раніше збережений пароль лишається. Пароль ніколи не показується у формі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AD_BIND_PASSWORD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Шифрування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Галочка = STARTTLS (порт 389). Без галочки — без шифрування (</w:t>
            </w:r>
            <w:r>
              <w:rPr>
                <w:bCs/>
                <w:b/>
              </w:rPr>
              <w:t xml:space="preserve">пароль піде мережею відкритим текстом</w:t>
            </w:r>
            <w:r>
              <w:t xml:space="preserve">, лише для довіреної внутрішньої мережі)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AD_ENCRYPTION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Перевіряти сертифікат сервера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Вимикайте лише для внутрішнього сервера із самопідписаним сертифікатом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AD_VERIFY_CERT</w:t>
            </w:r>
          </w:p>
        </w:tc>
      </w:tr>
    </w:tbl>
    <w:p>
      <w:pPr>
        <w:pStyle w:val="BodyTex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«Зберегти»</w:t>
      </w:r>
      <w:r>
        <w:t xml:space="preserve">. Форма записує значення прямо у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і вони діють</w:t>
      </w:r>
      <w:r>
        <w:t xml:space="preserve"> </w:t>
      </w:r>
      <w:r>
        <w:rPr>
          <w:bCs/>
          <w:b/>
        </w:rPr>
        <w:t xml:space="preserve">одразу</w:t>
      </w:r>
      <w:r>
        <w:t xml:space="preserve">, без перезапуску PHP-FPM чи Apache.</w:t>
      </w:r>
    </w:p>
    <w:p>
      <w:pPr>
        <w:pStyle w:val="BlockText"/>
      </w:pPr>
      <w:r>
        <w:rPr>
          <w:bCs/>
          <w:b/>
        </w:rPr>
        <w:t xml:space="preserve">Якщо форма пише «Файл .env недоступний для запису».</w:t>
      </w:r>
      <w:r>
        <w:t xml:space="preserve"> </w:t>
      </w:r>
      <w:r>
        <w:t xml:space="preserve">Процес веб-сервера має право лише читати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(так його створює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 права</w:t>
      </w:r>
      <w:r>
        <w:t xml:space="preserve"> </w:t>
      </w:r>
      <w:r>
        <w:rPr>
          <w:rStyle w:val="VerbatimChar"/>
        </w:rPr>
        <w:t xml:space="preserve">600</w:t>
      </w:r>
      <w:r>
        <w:t xml:space="preserve">, власник — той, хто запускав інсталяцію). Повідомлення містить точну команду, наприклад</w:t>
      </w:r>
      <w:r>
        <w:t xml:space="preserve"> </w:t>
      </w:r>
      <w:r>
        <w:rPr>
          <w:rStyle w:val="VerbatimChar"/>
        </w:rPr>
        <w:t xml:space="preserve">sudo chmod 660 .env &amp;&amp; sudo chown root:www-data .env</w:t>
      </w:r>
      <w:r>
        <w:t xml:space="preserve"> </w:t>
      </w:r>
      <w:r>
        <w:t xml:space="preserve">(замініть</w:t>
      </w:r>
      <w:r>
        <w:t xml:space="preserve"> </w:t>
      </w:r>
      <w:r>
        <w:rPr>
          <w:rStyle w:val="VerbatimChar"/>
        </w:rPr>
        <w:t xml:space="preserve">www-data</w:t>
      </w:r>
      <w:r>
        <w:t xml:space="preserve"> </w:t>
      </w:r>
      <w:r>
        <w:t xml:space="preserve">на користувача, під яким працює PHP). Зверніть увагу: це розширює права веб-сервера на файл, де лежить і пароль БД, — свідомий компроміс заради зручності. Якщо він вам не підходить, залиште права як є й редагуйте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вручну (параметри ті самі, див. шаблон 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Чого форма не чіпає</w:t>
      </w:r>
      <w:r>
        <w:t xml:space="preserve"> </w:t>
      </w:r>
      <w:r>
        <w:t xml:space="preserve">(змінюється лише вручну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типові значення вже відповідають справжньому Active Directory):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Змінна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Типове значення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Навіщо змінювати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AD_PORT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нестандартний 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AD_ENCRYPTION=ldaps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LDAPS (порт 636) — форма вміє лише STARTTLS і «без шифрування»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AD_USER_FILTER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(&amp;(objectClass=user)(sAMAccountName={username}))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пошук користувача при вході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AD_SYNC_FILTER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(&amp;(objectClass=user)(mail=*))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кого синхронізувати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AD_USERNAME_ATTR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sAMAccountName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звідки брати AD-логін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AD_EMAIL_ATTR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AD_NAME_ATTR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displayName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звідки брати email та ім'я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AD_GROUP_ATTR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memberOf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 шукати групи користувача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AD_DEFAULT_ROLE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роль, якщо жодна група не збіглась</w:t>
            </w:r>
          </w:p>
        </w:tc>
      </w:tr>
    </w:tbl>
    <w:p>
      <w:pPr>
        <w:pStyle w:val="BlockText"/>
      </w:pPr>
      <w:r>
        <w:rPr>
          <w:bCs/>
          <w:b/>
        </w:rPr>
        <w:t xml:space="preserve">Увага.</w:t>
      </w:r>
      <w:r>
        <w:t xml:space="preserve"> </w:t>
      </w:r>
      <w:r>
        <w:t xml:space="preserve">Кожне збереження форми виставляє</w:t>
      </w:r>
      <w:r>
        <w:t xml:space="preserve"> </w:t>
      </w:r>
      <w:r>
        <w:rPr>
          <w:rStyle w:val="VerbatimChar"/>
        </w:rPr>
        <w:t xml:space="preserve">AD_ENCRYPTION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starttls</w:t>
      </w:r>
      <w:r>
        <w:t xml:space="preserve"> </w:t>
      </w:r>
      <w:r>
        <w:t xml:space="preserve">(галочка) або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(без галочки). Якщо ви вручну налаштували</w:t>
      </w:r>
      <w:r>
        <w:t xml:space="preserve"> </w:t>
      </w:r>
      <w:r>
        <w:rPr>
          <w:rStyle w:val="VerbatimChar"/>
        </w:rPr>
        <w:t xml:space="preserve">ldaps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не зберігайте форму</w:t>
      </w:r>
      <w:r>
        <w:t xml:space="preserve">, інакше режим буде переписано; змінюйте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вручну.</w:t>
      </w:r>
    </w:p>
    <w:p>
      <w:pPr>
        <w:pStyle w:val="FirstParagraph"/>
      </w:pPr>
      <w:r>
        <w:rPr>
          <w:bCs/>
          <w:b/>
        </w:rPr>
        <w:t xml:space="preserve">Крок 2. Перевірте з'єднання.</w:t>
      </w:r>
      <w:r>
        <w:t xml:space="preserve"> </w:t>
      </w:r>
      <w:r>
        <w:t xml:space="preserve">Натисніть «Перевірити з'єднання». Успіх виглядає так: «З'єднання успішне. Знайдено користувачів за фільтром синхронізації: N». Якщо помилка — див. «Діагностика» нижче.</w:t>
      </w:r>
    </w:p>
    <w:p>
      <w:pPr>
        <w:pStyle w:val="BodyText"/>
      </w:pPr>
      <w:r>
        <w:rPr>
          <w:bCs/>
          <w:b/>
        </w:rPr>
        <w:t xml:space="preserve">Крок 3. (Необов'язково) Відповідність груп AD ролям</w:t>
      </w:r>
      <w:r>
        <w:t xml:space="preserve"> </w:t>
      </w:r>
      <w:r>
        <w:t xml:space="preserve">— картка внизу сторінки. Вкажіть повний DN групи (як у значенні</w:t>
      </w:r>
      <w:r>
        <w:t xml:space="preserve"> </w:t>
      </w:r>
      <w:r>
        <w:rPr>
          <w:rStyle w:val="VerbatimChar"/>
        </w:rPr>
        <w:t xml:space="preserve">memberOf</w:t>
      </w:r>
      <w:r>
        <w:t xml:space="preserve">, напр.</w:t>
      </w:r>
      <w:r>
        <w:t xml:space="preserve"> </w:t>
      </w:r>
      <w:r>
        <w:rPr>
          <w:rStyle w:val="VerbatimChar"/>
        </w:rPr>
        <w:t xml:space="preserve">cn=ITSM-Operators,ou=Groups,dc=company,dc=local</w:t>
      </w:r>
      <w:r>
        <w:t xml:space="preserve">), роль і пріоритет.</w:t>
      </w:r>
    </w:p>
    <w:p>
      <w:pPr>
        <w:numPr>
          <w:ilvl w:val="0"/>
          <w:numId w:val="1032"/>
        </w:numPr>
        <w:pStyle w:val="Compact"/>
      </w:pPr>
      <w:r>
        <w:t xml:space="preserve">Порівняння регістронезалежне; перевіряється за порядком пріоритету (менше число — раніше). Користувач отримує роль</w:t>
      </w:r>
      <w:r>
        <w:t xml:space="preserve"> </w:t>
      </w:r>
      <w:r>
        <w:rPr>
          <w:bCs/>
          <w:b/>
        </w:rPr>
        <w:t xml:space="preserve">першої</w:t>
      </w:r>
      <w:r>
        <w:t xml:space="preserve"> </w:t>
      </w:r>
      <w:r>
        <w:t xml:space="preserve">збіглої групи.</w:t>
      </w:r>
    </w:p>
    <w:p>
      <w:pPr>
        <w:numPr>
          <w:ilvl w:val="0"/>
          <w:numId w:val="1032"/>
        </w:numPr>
        <w:pStyle w:val="Compact"/>
      </w:pPr>
      <w:r>
        <w:t xml:space="preserve">Якщо жодна група не збіглась — роль за замовчуванням (</w:t>
      </w:r>
      <w:r>
        <w:rPr>
          <w:rStyle w:val="VerbatimChar"/>
        </w:rPr>
        <w:t xml:space="preserve">AD_DEFAULT_ROLE</w:t>
      </w:r>
      <w:r>
        <w:t xml:space="preserve">, типово «Заявник»).</w:t>
      </w:r>
    </w:p>
    <w:p>
      <w:pPr>
        <w:numPr>
          <w:ilvl w:val="0"/>
          <w:numId w:val="1032"/>
        </w:numPr>
        <w:pStyle w:val="Compact"/>
      </w:pPr>
      <w:r>
        <w:t xml:space="preserve">Одна група — одна відповідність (дублікат система відхилить).</w:t>
      </w:r>
    </w:p>
    <w:p>
      <w:pPr>
        <w:pStyle w:val="FirstParagraph"/>
      </w:pPr>
      <w:r>
        <w:rPr>
          <w:bCs/>
          <w:b/>
        </w:rPr>
        <w:t xml:space="preserve">Крок 4. Увімкніть і запустіть синхронізацію.</w:t>
      </w:r>
      <w:r>
        <w:t xml:space="preserve"> </w:t>
      </w:r>
      <w:r>
        <w:t xml:space="preserve">Поставте галочку «Синхронізувати користувачів з AD», збережіть, натисніть «Синхронізувати зараз». У результаті побачите, скільки користувачів створено, оновлено й деактивовано. Для автоматичної синхронізації додайте в cron (готовий рядок із вашим шляхом показано на сторінці):</w:t>
      </w:r>
    </w:p>
    <w:p>
      <w:pPr>
        <w:pStyle w:val="SourceCode"/>
      </w:pPr>
      <w:r>
        <w:rPr>
          <w:rStyle w:val="VerbatimChar"/>
        </w:rPr>
        <w:t xml:space="preserve">0 * * * *  www-data  php /var/www/itsm-system/bin/sync-ad-users.php &gt;&gt; /var/log/itsm-ad-sync.log 2&gt;&amp;1</w:t>
      </w:r>
    </w:p>
    <w:p>
      <w:pPr>
        <w:pStyle w:val="FirstParagraph"/>
      </w:pPr>
      <w:r>
        <w:t xml:space="preserve">Раз на годину цілком достатньо. Кнопка «Синхронізувати зараз» працює</w:t>
      </w:r>
      <w:r>
        <w:t xml:space="preserve"> </w:t>
      </w:r>
      <w:r>
        <w:rPr>
          <w:bCs/>
          <w:b/>
        </w:rPr>
        <w:t xml:space="preserve">незалежно</w:t>
      </w:r>
      <w:r>
        <w:t xml:space="preserve"> </w:t>
      </w:r>
      <w:r>
        <w:t xml:space="preserve">від галочки; cron-скрипт — лише коли галочку ввімкнено.</w:t>
      </w:r>
    </w:p>
    <w:p>
      <w:pPr>
        <w:pStyle w:val="BodyText"/>
      </w:pPr>
      <w:r>
        <w:rPr>
          <w:bCs/>
          <w:b/>
        </w:rPr>
        <w:t xml:space="preserve">Крок 5. Перевірте результат</w:t>
      </w:r>
      <w:r>
        <w:t xml:space="preserve"> </w:t>
      </w:r>
      <w:r>
        <w:t xml:space="preserve">— Адмін-панель → Налаштування → Користувачі: AD-акаунти мають з'явитися в розділі «Active Directory» (згруповані за OU) із правильними ролями. Потім спробуйте увійти одним із них: email із цього запису й доменний пароль.</w:t>
      </w:r>
    </w:p>
    <w:bookmarkEnd w:id="58"/>
    <w:bookmarkStart w:id="59" w:name="що-саме-робить-синхронізація"/>
    <w:p>
      <w:pPr>
        <w:pStyle w:val="Heading3"/>
      </w:pPr>
      <w:r>
        <w:t xml:space="preserve">Що саме робить синхронізація</w:t>
      </w:r>
    </w:p>
    <w:p>
      <w:pPr>
        <w:pStyle w:val="FirstParagraph"/>
      </w:pPr>
      <w:r>
        <w:t xml:space="preserve">За кожного запуску система запитує в каталозі всіх, хто відповідає фільтру</w:t>
      </w:r>
      <w:r>
        <w:t xml:space="preserve"> </w:t>
      </w:r>
      <w:r>
        <w:rPr>
          <w:rStyle w:val="VerbatimChar"/>
        </w:rPr>
        <w:t xml:space="preserve">AD_SYNC_FILTER</w:t>
      </w:r>
      <w:r>
        <w:t xml:space="preserve">, і для кожного: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створює</w:t>
      </w:r>
      <w:r>
        <w:t xml:space="preserve"> </w:t>
      </w:r>
      <w:r>
        <w:t xml:space="preserve">обліковий запис, якщо такого email ще немає;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оновлює</w:t>
      </w:r>
      <w:r>
        <w:t xml:space="preserve"> </w:t>
      </w:r>
      <w:r>
        <w:t xml:space="preserve">наявний AD-акаунт: ім'я, AD-логін, OU (береться з DN — якщо користувача перенесли в AD в інший OU, зміниться й група на сторінці) і роль (за групами) — і</w:t>
      </w:r>
      <w:r>
        <w:t xml:space="preserve"> </w:t>
      </w:r>
      <w:r>
        <w:rPr>
          <w:bCs/>
          <w:b/>
        </w:rPr>
        <w:t xml:space="preserve">повторно активує</w:t>
      </w:r>
      <w:r>
        <w:t xml:space="preserve"> </w:t>
      </w:r>
      <w:r>
        <w:t xml:space="preserve">його, якщо він був деактивований;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деактивує</w:t>
      </w:r>
      <w:r>
        <w:t xml:space="preserve"> </w:t>
      </w:r>
      <w:r>
        <w:t xml:space="preserve">AD-акаунти, яких цей запуск у каталозі не побачив (звільнився, видалений, випав з фільтра).</w:t>
      </w:r>
    </w:p>
    <w:p>
      <w:pPr>
        <w:pStyle w:val="FirstParagraph"/>
      </w:pPr>
      <w:r>
        <w:t xml:space="preserve">Важливі правила: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Ключ відповідності — email.</w:t>
      </w:r>
      <w:r>
        <w:t xml:space="preserve"> </w:t>
      </w:r>
      <w:r>
        <w:t xml:space="preserve">Якщо AD змінить людині email, наступна синхронізація створить новий обліковий запис, а старий деактивує (історія лишиться на старому). Стабільного ідентифікатора AD система поки не використовує.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Локальні акаунти синхронізація не чіпає ніколи.</w:t>
      </w:r>
      <w:r>
        <w:t xml:space="preserve"> </w:t>
      </w:r>
      <w:r>
        <w:t xml:space="preserve">Якщо email AD-запису збігається з локальним акаунтом (навіть адміністратора), цей AD-запис просто пропускається (у звіті: «пропущено (локальний конфлікт email)»), а локальний акаунт лишається недоторканим.</w:t>
      </w:r>
    </w:p>
    <w:p>
      <w:pPr>
        <w:numPr>
          <w:ilvl w:val="0"/>
          <w:numId w:val="1034"/>
        </w:numPr>
        <w:pStyle w:val="Compact"/>
      </w:pPr>
      <w:r>
        <w:t xml:space="preserve">Записи без email у каталозі пропускаються (у звіті: «пропущено (без email у AD)») — бо email є ключем входу.</w:t>
      </w:r>
    </w:p>
    <w:p>
      <w:pPr>
        <w:numPr>
          <w:ilvl w:val="0"/>
          <w:numId w:val="1034"/>
        </w:numPr>
        <w:pStyle w:val="Compact"/>
      </w:pPr>
      <w:r>
        <w:t xml:space="preserve">Ручна зміна ролі чи деактивація AD-акаунта в системі</w:t>
      </w:r>
      <w:r>
        <w:t xml:space="preserve"> </w:t>
      </w:r>
      <w:r>
        <w:rPr>
          <w:bCs/>
          <w:b/>
        </w:rPr>
        <w:t xml:space="preserve">скасовується наступною синхронізацією</w:t>
      </w:r>
      <w:r>
        <w:t xml:space="preserve"> </w:t>
      </w:r>
      <w:r>
        <w:t xml:space="preserve">(див. розділ 3). Відключати користувача треба в самому AD.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Великі каталоги.</w:t>
      </w:r>
      <w:r>
        <w:t xml:space="preserve"> </w:t>
      </w:r>
      <w:r>
        <w:t xml:space="preserve">Пошук постраничний, тож типове обмеження AD у 1000 записів на запит не діє. Якщо сервер усе ж віддасть неповний результат, синхронізація</w:t>
      </w:r>
      <w:r>
        <w:t xml:space="preserve"> </w:t>
      </w:r>
      <w:r>
        <w:rPr>
          <w:bCs/>
          <w:b/>
        </w:rPr>
        <w:t xml:space="preserve">скасовується з помилкою і нічого не змінює</w:t>
      </w:r>
      <w:r>
        <w:t xml:space="preserve"> </w:t>
      </w:r>
      <w:r>
        <w:t xml:space="preserve">— вона ніколи не деактивує людей на підставі неповних даних.</w:t>
      </w:r>
    </w:p>
    <w:p>
      <w:pPr>
        <w:pStyle w:val="BlockText"/>
      </w:pPr>
      <w:r>
        <w:rPr>
          <w:bCs/>
          <w:b/>
        </w:rPr>
        <w:t xml:space="preserve">Порада для Active Directory: не синхронізувати вимкнені облікові записи.</w:t>
      </w:r>
      <w:r>
        <w:t xml:space="preserve"> </w:t>
      </w:r>
      <w:r>
        <w:t xml:space="preserve">Типовий фільтр бере й облікові записи, вимкнені в AD; вони лишаються активними в системі, хоча увійти вже не можуть. Щоб їх виключити, задайте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AD_SYNC_FILTER=(&amp;(objectClass=user)(mail=*)(!(userAccountControl:1.2.840.113556.1.4.803:=2)))</w:t>
      </w:r>
      <w:r>
        <w:t xml:space="preserve">. Це стандартний для AD фільтр, але перевірити його в цьому проєкті на живому контролері не було змоги — після зміни натисніть «Перевірити з'єднання» й переконайтеся, що кількість знайдених користувачів змінилась очікувано, а «Синхронізувати зараз» не деактивує нікого зайвого.</w:t>
      </w:r>
    </w:p>
    <w:p>
      <w:pPr>
        <w:pStyle w:val="FirstParagraph"/>
      </w:pPr>
      <w:r>
        <w:t xml:space="preserve">Кожну дію синхронізації записано в журнал аудиту (розділ 8):</w:t>
      </w:r>
      <w:r>
        <w:t xml:space="preserve"> </w:t>
      </w:r>
      <w:r>
        <w:rPr>
          <w:rStyle w:val="VerbatimChar"/>
        </w:rPr>
        <w:t xml:space="preserve">ad_sync_created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ad_sync_updated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ad_sync_deactivated</w:t>
      </w:r>
      <w:r>
        <w:t xml:space="preserve">.</w:t>
      </w:r>
    </w:p>
    <w:bookmarkEnd w:id="59"/>
    <w:bookmarkStart w:id="60" w:name="діагностика"/>
    <w:p>
      <w:pPr>
        <w:pStyle w:val="Heading3"/>
      </w:pPr>
      <w:r>
        <w:t xml:space="preserve">Діагностика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Що бачите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Імовірна 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Що робити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«Розширення PHP «ldap» не встановлено»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Немає</w:t>
            </w:r>
            <w:r>
              <w:t xml:space="preserve"> </w:t>
            </w:r>
            <w:r>
              <w:rPr>
                <w:rStyle w:val="VerbatimChar"/>
              </w:rPr>
              <w:t xml:space="preserve">php-ldap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sudo apt install php-ldap</w:t>
            </w:r>
            <w:r>
              <w:t xml:space="preserve">, перезапустити PHP-FPM/Apache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«Не вдалося увійти як «…»: Invalid credentials (код 49)»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Невірний логін чи пароль службового акаунта, або він заблокований/прострочений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Перевірте пароль; спробуйте повний DN замість</w:t>
            </w:r>
            <w:r>
              <w:t xml:space="preserve"> </w:t>
            </w:r>
            <w:r>
              <w:rPr>
                <w:rStyle w:val="VerbatimChar"/>
              </w:rPr>
              <w:t xml:space="preserve">логін@домен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«Can't contact LDAP server»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Невірна адреса/порт, файрвол, або шифрування не відповідає порту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Перевірте сервер і порт; STARTTLS — порт 389, LDAPS — порт 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Помилка сертифіката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Сертифікат контролера самопідписаний або від невідомого центру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Зніміть галочку «Перевіряти сертифікат» або додайте центр сертифікації в довірені на сервері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«Знайдено користувачів: 0» / «Створено: 0»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Фільтр</w:t>
            </w:r>
            <w:r>
              <w:t xml:space="preserve"> </w:t>
            </w:r>
            <w:r>
              <w:rPr>
                <w:rStyle w:val="VerbatimChar"/>
              </w:rPr>
              <w:t xml:space="preserve">AD_SYNC_FILTER</w:t>
            </w:r>
            <w:r>
              <w:t xml:space="preserve"> </w:t>
            </w:r>
            <w:r>
              <w:t xml:space="preserve">нікого не знаходить, або в користувачів не заповнено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Перевірте фільтр і наявність email у каталозі; перевірте «Домен»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Усі користувачі в групі «поза OU»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Облікові записи лежать не в організаційних підрозділах, а в стандартній папці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(в AD це</w:t>
            </w:r>
            <w:r>
              <w:t xml:space="preserve"> </w:t>
            </w:r>
            <w:r>
              <w:rPr>
                <w:bCs/>
                <w:b/>
              </w:rPr>
              <w:t xml:space="preserve">контейнер</w:t>
            </w:r>
            <w:r>
              <w:t xml:space="preserve">, не OU) або прямо в корені домену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 не помилка. Щоб згрупувати, перенесіть користувачів у відповідні OU в самому AD (консоль «Користувачі та комп'ютери Active Directory»), потім синхронізуйте знову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Користувача створено, але вхід не вдається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Невірний пароль; обліковий запис вимкнений чи заблокований в AD; вхід за AD-логіном замість email; спрацювало блокування системи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Входьте за</w:t>
            </w:r>
            <w:r>
              <w:t xml:space="preserve"> </w:t>
            </w:r>
            <w:r>
              <w:rPr>
                <w:bCs/>
                <w:b/>
              </w:rPr>
              <w:t xml:space="preserve">email</w:t>
            </w:r>
            <w:r>
              <w:t xml:space="preserve"> </w:t>
            </w:r>
            <w:r>
              <w:t xml:space="preserve">із запису в системі; перевірте акаунт в AD; зніміть блокування в списку користувачів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Користувача немає в системі взагалі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Його не знайшов фільтр, немає email, або email збігається з локальним акаунтом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Дивіться звіт синхронізації («пропущено…»)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«Каталог повернув лише частину записів…»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 обмежує розмір відповіді й не підтримує постраничний пошук для цього акаунта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Звузьте вибірку фільтром</w:t>
            </w:r>
            <w:r>
              <w:t xml:space="preserve"> </w:t>
            </w:r>
            <w:r>
              <w:rPr>
                <w:rStyle w:val="VerbatimChar"/>
              </w:rPr>
              <w:t xml:space="preserve">AD_SYNC_FILTER</w:t>
            </w:r>
            <w:r>
              <w:t xml:space="preserve"> </w:t>
            </w:r>
            <w:r>
              <w:t xml:space="preserve">(напр., за групою) або зніміть ліміт для службового акаунта на сервері. Дані при цьому</w:t>
            </w:r>
            <w:r>
              <w:t xml:space="preserve"> </w:t>
            </w:r>
            <w:r>
              <w:rPr>
                <w:bCs/>
                <w:b/>
              </w:rPr>
              <w:t xml:space="preserve">не</w:t>
            </w:r>
            <w:r>
              <w:t xml:space="preserve"> </w:t>
            </w:r>
            <w:r>
              <w:t xml:space="preserve">змінюються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«Файл .env недоступний для запису…»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Веб-сервер не має права запису в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Див. примітку під таблицею форми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9" w:name="Xda41992b2a70d5ece8d40c3d3f044aec55eea63"/>
    <w:p>
      <w:pPr>
        <w:pStyle w:val="Heading2"/>
      </w:pPr>
      <w:r>
        <w:t xml:space="preserve">13. Вкладення файлів (тікети й задачі)</w:t>
      </w:r>
    </w:p>
    <w:p>
      <w:pPr>
        <w:pStyle w:val="FirstParagraph"/>
      </w:pPr>
      <w:r>
        <w:t xml:space="preserve">Вкладення — це файли</w:t>
      </w:r>
      <w:r>
        <w:t xml:space="preserve"> </w:t>
      </w:r>
      <w:r>
        <w:rPr>
          <w:bCs/>
          <w:b/>
        </w:rPr>
        <w:t xml:space="preserve">JPG, PNG і PDF</w:t>
      </w:r>
      <w:r>
        <w:t xml:space="preserve">, прикріплені до тікета чи задачі. Блок</w:t>
      </w:r>
      <w:r>
        <w:t xml:space="preserve"> </w:t>
      </w:r>
      <w:r>
        <w:rPr>
          <w:bCs/>
          <w:b/>
        </w:rPr>
        <w:t xml:space="preserve">«Вкладення»</w:t>
      </w:r>
      <w:r>
        <w:t xml:space="preserve"> </w:t>
      </w:r>
      <w:r>
        <w:t xml:space="preserve">є на сторінці кожного тікета й кожної задачі: список із мініатюрами зображень, розміром, автором і датою, кнопки «Завантажити» та «Видалити» і форма «Прикріпити». Окремо від цього зображення (PNG/JPG) можна додати</w:t>
      </w:r>
      <w:r>
        <w:t xml:space="preserve"> </w:t>
      </w:r>
      <w:r>
        <w:rPr>
          <w:bCs/>
          <w:b/>
        </w:rPr>
        <w:t xml:space="preserve">під час створення</w:t>
      </w:r>
      <w:r>
        <w:t xml:space="preserve"> </w:t>
      </w:r>
      <w:r>
        <w:t xml:space="preserve">тікета — у формі для співробітників, на порталі та листом (розділ 10).</w:t>
      </w:r>
    </w:p>
    <w:bookmarkStart w:id="62" w:name="хто-що-може"/>
    <w:p>
      <w:pPr>
        <w:pStyle w:val="Heading3"/>
      </w:pPr>
      <w:r>
        <w:t xml:space="preserve">Хто що може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Дія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Бачити й завантажувати вкладення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усі, хто бачить сам тікет чи задачу (правила видимості — розділ 6; для задачі — доступ до її проєкту). Прямі посилання на файли для сторонніх не працюють: відповідь «доступ обмежено»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Видаляти вкладення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автор вкладення або адміністратор системи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Видаляти вкладення без автора (з порталу чи з листа)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лише адміністратор системи</w:t>
            </w:r>
          </w:p>
        </w:tc>
      </w:tr>
    </w:tbl>
    <w:p>
      <w:pPr>
        <w:pStyle w:val="BodyText"/>
      </w:pPr>
      <w:r>
        <w:t xml:space="preserve">У колонці «хто додав» бачите: ім'я користувача,</w:t>
      </w:r>
      <w:r>
        <w:t xml:space="preserve"> </w:t>
      </w:r>
      <w:r>
        <w:rPr>
          <w:bCs/>
          <w:b/>
        </w:rPr>
        <w:t xml:space="preserve">«заявник (портал)»</w:t>
      </w:r>
      <w:r>
        <w:t xml:space="preserve"> </w:t>
      </w:r>
      <w:r>
        <w:t xml:space="preserve">для файлів із порталу або</w:t>
      </w:r>
      <w:r>
        <w:t xml:space="preserve"> </w:t>
      </w:r>
      <w:r>
        <w:rPr>
          <w:bCs/>
          <w:b/>
        </w:rPr>
        <w:t xml:space="preserve">«з електронного листа»</w:t>
      </w:r>
      <w:r>
        <w:t xml:space="preserve"> </w:t>
      </w:r>
      <w:r>
        <w:t xml:space="preserve">для картинок з пошти.</w:t>
      </w:r>
    </w:p>
    <w:bookmarkEnd w:id="62"/>
    <w:bookmarkStart w:id="63" w:name="що-приймається"/>
    <w:p>
      <w:pPr>
        <w:pStyle w:val="Heading3"/>
      </w:pPr>
      <w:r>
        <w:t xml:space="preserve">Що приймається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Типи:</w:t>
      </w:r>
      <w:r>
        <w:t xml:space="preserve"> </w:t>
      </w:r>
      <w:r>
        <w:t xml:space="preserve">лише JPG, PNG і PDF. SVG та будь-які інші формати не приймаються взагалі — вони можуть нести скрипти.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Тип перевіряється за вмістом файлу</w:t>
      </w:r>
      <w:r>
        <w:t xml:space="preserve"> </w:t>
      </w:r>
      <w:r>
        <w:t xml:space="preserve">(сигнатура, а для зображень — ще й розбір), а не за розширенням чи типом, який повідомив браузер. Тому</w:t>
      </w:r>
      <w:r>
        <w:t xml:space="preserve"> </w:t>
      </w:r>
      <w:r>
        <w:rPr>
          <w:rStyle w:val="VerbatimChar"/>
        </w:rPr>
        <w:t xml:space="preserve">.php</w:t>
      </w:r>
      <w:r>
        <w:t xml:space="preserve"> </w:t>
      </w:r>
      <w:r>
        <w:t xml:space="preserve">або текст, перейменований на</w:t>
      </w:r>
      <w:r>
        <w:t xml:space="preserve"> </w:t>
      </w:r>
      <w:r>
        <w:rPr>
          <w:rStyle w:val="VerbatimChar"/>
        </w:rPr>
        <w:t xml:space="preserve">.jpg</w:t>
      </w:r>
      <w:r>
        <w:t xml:space="preserve">, відхиляється, а файл, у якого розширення не відповідає вмісту (PNG, названий</w:t>
      </w:r>
      <w:r>
        <w:t xml:space="preserve"> </w:t>
      </w:r>
      <w:r>
        <w:rPr>
          <w:rStyle w:val="VerbatimChar"/>
        </w:rPr>
        <w:t xml:space="preserve">.jpg</w:t>
      </w:r>
      <w:r>
        <w:t xml:space="preserve">), у веб-формі теж відхиляється з поясненням.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Ліміти:</w:t>
      </w:r>
      <w:r>
        <w:t xml:space="preserve"> </w:t>
      </w:r>
      <w:r>
        <w:t xml:space="preserve">до</w:t>
      </w:r>
      <w:r>
        <w:t xml:space="preserve"> </w:t>
      </w:r>
      <w:r>
        <w:rPr>
          <w:bCs/>
          <w:b/>
        </w:rPr>
        <w:t xml:space="preserve">10 МБ</w:t>
      </w:r>
      <w:r>
        <w:t xml:space="preserve"> </w:t>
      </w:r>
      <w:r>
        <w:t xml:space="preserve">на файл (змінюється</w:t>
      </w:r>
      <w:r>
        <w:t xml:space="preserve"> </w:t>
      </w:r>
      <w:r>
        <w:rPr>
          <w:rStyle w:val="VerbatimChar"/>
        </w:rPr>
        <w:t xml:space="preserve">ATTACHMENT_MAX_MB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), до</w:t>
      </w:r>
      <w:r>
        <w:t xml:space="preserve"> </w:t>
      </w:r>
      <w:r>
        <w:rPr>
          <w:bCs/>
          <w:b/>
        </w:rPr>
        <w:t xml:space="preserve">10 файлів</w:t>
      </w:r>
      <w:r>
        <w:t xml:space="preserve"> </w:t>
      </w:r>
      <w:r>
        <w:t xml:space="preserve">за одне натискання «Прикріпити», до</w:t>
      </w:r>
      <w:r>
        <w:t xml:space="preserve"> </w:t>
      </w:r>
      <w:r>
        <w:rPr>
          <w:bCs/>
          <w:b/>
        </w:rPr>
        <w:t xml:space="preserve">30 вкладень</w:t>
      </w:r>
      <w:r>
        <w:t xml:space="preserve"> </w:t>
      </w:r>
      <w:r>
        <w:t xml:space="preserve">на один тікет чи задачу. Порожні файли відхиляються.</w:t>
      </w:r>
    </w:p>
    <w:p>
      <w:pPr>
        <w:numPr>
          <w:ilvl w:val="0"/>
          <w:numId w:val="1035"/>
        </w:numPr>
        <w:pStyle w:val="Compact"/>
      </w:pPr>
      <w:r>
        <w:t xml:space="preserve">Частково вдале завантаження не втрачається: якщо з п'яти файлів два не пройшли перевірку, три будуть прикріплені, а для двох буде показано причину.</w:t>
      </w:r>
    </w:p>
    <w:p>
      <w:pPr>
        <w:numPr>
          <w:ilvl w:val="0"/>
          <w:numId w:val="1035"/>
        </w:numPr>
        <w:pStyle w:val="Compact"/>
      </w:pPr>
      <w:r>
        <w:t xml:space="preserve">Назва файлу очищається: відкидається шлях (</w:t>
      </w:r>
      <w:r>
        <w:rPr>
          <w:rStyle w:val="VerbatimChar"/>
        </w:rPr>
        <w:t xml:space="preserve">../../x.png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x.png</w:t>
      </w:r>
      <w:r>
        <w:t xml:space="preserve">), керувальні символи й символи зміни напрямку тексту; довгі назви скорочуються до 150 символів.</w:t>
      </w:r>
    </w:p>
    <w:bookmarkEnd w:id="63"/>
    <w:bookmarkStart w:id="64" w:name="Xe239cf769137c6241f760e1dae104bdbe0eef7e"/>
    <w:p>
      <w:pPr>
        <w:pStyle w:val="Heading3"/>
      </w:pPr>
      <w:r>
        <w:t xml:space="preserve">Налаштування PHP: чому «10 МБ» на практиці може виявитись «2 МБ»</w:t>
      </w:r>
    </w:p>
    <w:p>
      <w:pPr>
        <w:pStyle w:val="FirstParagraph"/>
      </w:pPr>
      <w:r>
        <w:t xml:space="preserve">Застосунок дозволяє до 10 МБ, але його обмежують</w:t>
      </w:r>
      <w:r>
        <w:t xml:space="preserve"> </w:t>
      </w:r>
      <w:r>
        <w:rPr>
          <w:bCs/>
          <w:b/>
        </w:rPr>
        <w:t xml:space="preserve">два параметри PHP</w:t>
      </w:r>
      <w:r>
        <w:t xml:space="preserve">, які діють раніше за наш код: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upload_max_filesize</w:t>
      </w:r>
      <w:r>
        <w:t xml:space="preserve"> </w:t>
      </w:r>
      <w:r>
        <w:t xml:space="preserve">— максимум на один файл (</w:t>
      </w:r>
      <w:r>
        <w:rPr>
          <w:bCs/>
          <w:b/>
        </w:rPr>
        <w:t xml:space="preserve">за замовчуванням 2 МБ</w:t>
      </w:r>
      <w:r>
        <w:t xml:space="preserve">);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post_max_size</w:t>
      </w:r>
      <w:r>
        <w:t xml:space="preserve"> </w:t>
      </w:r>
      <w:r>
        <w:t xml:space="preserve">— максимум на весь запит, тобто на всі файли одного натискання разом (</w:t>
      </w:r>
      <w:r>
        <w:rPr>
          <w:bCs/>
          <w:b/>
        </w:rPr>
        <w:t xml:space="preserve">за замовчуванням 8 МБ</w:t>
      </w:r>
      <w:r>
        <w:t xml:space="preserve">).</w:t>
      </w:r>
    </w:p>
    <w:p>
      <w:pPr>
        <w:pStyle w:val="FirstParagraph"/>
      </w:pPr>
      <w:r>
        <w:t xml:space="preserve">Реальний ліміт —</w:t>
      </w:r>
      <w:r>
        <w:t xml:space="preserve"> </w:t>
      </w:r>
      <w:r>
        <w:rPr>
          <w:bCs/>
          <w:b/>
        </w:rPr>
        <w:t xml:space="preserve">менше з трьох значень</w:t>
      </w:r>
      <w:r>
        <w:t xml:space="preserve">, і саме його форма завантаження показує під полем вибору файлу («До 2 МБ на файл…»). Щоб приймати файли до 10 МБ, змініть у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 </w:t>
      </w:r>
      <w:r>
        <w:t xml:space="preserve">вашого PHP-FPM чи Apache (не CLI):</w:t>
      </w:r>
    </w:p>
    <w:p>
      <w:pPr>
        <w:pStyle w:val="SourceCode"/>
      </w:pPr>
      <w:r>
        <w:rPr>
          <w:rStyle w:val="VerbatimChar"/>
        </w:rPr>
        <w:t xml:space="preserve">upload_max_filesize = 12M</w:t>
      </w:r>
      <w:r>
        <w:br/>
      </w:r>
      <w:r>
        <w:rPr>
          <w:rStyle w:val="VerbatimChar"/>
        </w:rPr>
        <w:t xml:space="preserve">post_max_size = 40M</w:t>
      </w:r>
    </w:p>
    <w:p>
      <w:pPr>
        <w:pStyle w:val="FirstParagraph"/>
      </w:pPr>
      <w:r>
        <w:t xml:space="preserve">і перезапустіть PHP-FPM/Apache. Якщо перед PHP стоїть Nginx, збільште ще й</w:t>
      </w:r>
      <w:r>
        <w:t xml:space="preserve"> </w:t>
      </w:r>
      <w:r>
        <w:rPr>
          <w:rStyle w:val="VerbatimChar"/>
        </w:rPr>
        <w:t xml:space="preserve">client_max_body_size 40m;</w:t>
      </w:r>
      <w:r>
        <w:t xml:space="preserve">. Поточні значення (для CLI-PHP — як орієнтир) показують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.</w:t>
      </w:r>
    </w:p>
    <w:bookmarkEnd w:id="64"/>
    <w:bookmarkStart w:id="65" w:name="де-зберігаються-файли-та-резервні-копії"/>
    <w:p>
      <w:pPr>
        <w:pStyle w:val="Heading3"/>
      </w:pPr>
      <w:r>
        <w:t xml:space="preserve">Де зберігаються файли та резервні копії</w:t>
      </w:r>
    </w:p>
    <w:p>
      <w:pPr>
        <w:numPr>
          <w:ilvl w:val="0"/>
          <w:numId w:val="1037"/>
        </w:numPr>
        <w:pStyle w:val="Compact"/>
      </w:pPr>
      <w:r>
        <w:t xml:space="preserve">Файли лежать у каталозі</w:t>
      </w:r>
      <w:r>
        <w:t xml:space="preserve"> </w:t>
      </w:r>
      <w:r>
        <w:rPr>
          <w:rStyle w:val="VerbatimChar"/>
          <w:bCs/>
          <w:b/>
        </w:rPr>
        <w:t xml:space="preserve">storage/uploads</w:t>
      </w:r>
      <w:r>
        <w:t xml:space="preserve"> </w:t>
      </w:r>
      <w:r>
        <w:t xml:space="preserve">за структурою</w:t>
      </w:r>
      <w:r>
        <w:t xml:space="preserve"> </w:t>
      </w:r>
      <w:r>
        <w:rPr>
          <w:rStyle w:val="VerbatimChar"/>
        </w:rPr>
        <w:t xml:space="preserve">&lt;2 символи&gt;/&lt;випадкове ім'я з 32 символів&gt;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поза веб-коренем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</w:t>
      </w:r>
      <w:r>
        <w:t xml:space="preserve">), тому прямої адреси на файл не існує: його віддає лише застосунок і лише після перевірки прав. Оригінальна назва зберігається в БД, на диску імена випадкові.</w:t>
      </w:r>
    </w:p>
    <w:p>
      <w:pPr>
        <w:numPr>
          <w:ilvl w:val="0"/>
          <w:numId w:val="1037"/>
        </w:numPr>
        <w:pStyle w:val="Compact"/>
      </w:pPr>
      <w:r>
        <w:t xml:space="preserve">Каталог має бути доступний для запису користувачу веб-сервера (файли 660, каталоги 770 —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виставляють це самі).</w:t>
      </w:r>
    </w:p>
    <w:p>
      <w:pPr>
        <w:numPr>
          <w:ilvl w:val="0"/>
          <w:numId w:val="1037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Резервна копія має включати і БД, 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storage/uploads</w:t>
      </w:r>
      <w:r>
        <w:rPr>
          <w:bCs/>
          <w:b/>
        </w:rPr>
        <w:t xml:space="preserve">.</w:t>
      </w:r>
      <w:r>
        <w:t xml:space="preserve"> </w:t>
      </w:r>
      <w:r>
        <w:t xml:space="preserve">У БД лежить лише</w:t>
      </w:r>
      <w:r>
        <w:t xml:space="preserve"> </w:t>
      </w:r>
      <w:r>
        <w:rPr>
          <w:iCs/>
          <w:i/>
        </w:rPr>
        <w:t xml:space="preserve">запис</w:t>
      </w:r>
      <w:r>
        <w:t xml:space="preserve"> </w:t>
      </w:r>
      <w:r>
        <w:t xml:space="preserve">про вкладення, а самі файли — тільки на диску. Якщо відновити лише БД, вкладення лишаться в списках, але скачування покаже «Файл не знайдено на сервері (можливо, його видалено з диска)».</w:t>
      </w:r>
    </w:p>
    <w:p>
      <w:pPr>
        <w:numPr>
          <w:ilvl w:val="0"/>
          <w:numId w:val="1037"/>
        </w:numPr>
        <w:pStyle w:val="Compact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виключено з git (</w:t>
      </w:r>
      <w:r>
        <w:rPr>
          <w:rStyle w:val="VerbatimChar"/>
        </w:rPr>
        <w:t xml:space="preserve">.gitignore</w:t>
      </w:r>
      <w:r>
        <w:t xml:space="preserve">), тож у репозиторій файли не потраплять.</w:t>
      </w:r>
    </w:p>
    <w:bookmarkEnd w:id="65"/>
    <w:bookmarkStart w:id="66" w:name="видалення"/>
    <w:p>
      <w:pPr>
        <w:pStyle w:val="Heading3"/>
      </w:pPr>
      <w:r>
        <w:t xml:space="preserve">Видалення</w:t>
      </w:r>
    </w:p>
    <w:p>
      <w:pPr>
        <w:numPr>
          <w:ilvl w:val="0"/>
          <w:numId w:val="1038"/>
        </w:numPr>
        <w:pStyle w:val="Compact"/>
      </w:pPr>
      <w:r>
        <w:t xml:space="preserve">Вкладення видаляється кнопкою «Видалити» (з підтвердженням) — і запис, і файл на диску.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Видалення задачі</w:t>
      </w:r>
      <w:r>
        <w:t xml:space="preserve"> </w:t>
      </w:r>
      <w:r>
        <w:t xml:space="preserve">прибирає її вкладення разом із файлами.</w:t>
      </w:r>
      <w:r>
        <w:t xml:space="preserve"> </w:t>
      </w:r>
      <w:r>
        <w:rPr>
          <w:bCs/>
          <w:b/>
        </w:rPr>
        <w:t xml:space="preserve">Видалення проєкту</w:t>
      </w:r>
      <w:r>
        <w:t xml:space="preserve"> </w:t>
      </w:r>
      <w:r>
        <w:t xml:space="preserve">прибирає вкладення всіх його задач; підпроєкти видаленням основного проєкту не зачіпаються, тож їхні файли лишаються.</w:t>
      </w:r>
    </w:p>
    <w:p>
      <w:pPr>
        <w:numPr>
          <w:ilvl w:val="0"/>
          <w:numId w:val="1038"/>
        </w:numPr>
        <w:pStyle w:val="Compact"/>
      </w:pPr>
      <w:r>
        <w:t xml:space="preserve">Тікети не видаляються ніколи, тому їхні вкладення лишаються назавжди (поки їх не видалять вручну).</w:t>
      </w:r>
    </w:p>
    <w:p>
      <w:pPr>
        <w:numPr>
          <w:ilvl w:val="0"/>
          <w:numId w:val="1038"/>
        </w:numPr>
        <w:pStyle w:val="Compact"/>
      </w:pPr>
      <w:r>
        <w:t xml:space="preserve">Якщо видалити користувача, його вкладення лишаються, а автор буде показаний як «користувача видалено».</w:t>
      </w:r>
    </w:p>
    <w:bookmarkEnd w:id="66"/>
    <w:bookmarkStart w:id="67" w:name="журнал-аудиту"/>
    <w:p>
      <w:pPr>
        <w:pStyle w:val="Heading3"/>
      </w:pPr>
      <w:r>
        <w:t xml:space="preserve">Журнал аудиту</w:t>
      </w:r>
    </w:p>
    <w:p>
      <w:pPr>
        <w:pStyle w:val="FirstParagraph"/>
      </w:pPr>
      <w:r>
        <w:t xml:space="preserve">Прикріплення й видалення записуються в журнал (Адмін-панель → Налаштування → Журнал аудиту) до тікета чи задачі: події</w:t>
      </w:r>
      <w:r>
        <w:t xml:space="preserve"> </w:t>
      </w:r>
      <w:r>
        <w:rPr>
          <w:rStyle w:val="VerbatimChar"/>
        </w:rPr>
        <w:t xml:space="preserve">attachment_added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attachment_deleted</w:t>
      </w:r>
      <w:r>
        <w:t xml:space="preserve"> </w:t>
      </w:r>
      <w:r>
        <w:t xml:space="preserve">з назвою файлу та розміром; для зображень з листів —</w:t>
      </w:r>
      <w:r>
        <w:t xml:space="preserve"> </w:t>
      </w:r>
      <w:r>
        <w:rPr>
          <w:rStyle w:val="VerbatimChar"/>
        </w:rPr>
        <w:t xml:space="preserve">attachment_from_email</w:t>
      </w:r>
      <w:r>
        <w:t xml:space="preserve"> </w:t>
      </w:r>
      <w:r>
        <w:t xml:space="preserve">(а якщо запис не вдався —</w:t>
      </w:r>
      <w:r>
        <w:t xml:space="preserve"> </w:t>
      </w:r>
      <w:r>
        <w:rPr>
          <w:rStyle w:val="VerbatimChar"/>
        </w:rPr>
        <w:t xml:space="preserve">attachment_from_email_failed</w:t>
      </w:r>
      <w:r>
        <w:t xml:space="preserve"> </w:t>
      </w:r>
      <w:r>
        <w:t xml:space="preserve">з причиною).</w:t>
      </w:r>
    </w:p>
    <w:bookmarkEnd w:id="67"/>
    <w:bookmarkStart w:id="68" w:name="діагностика-1"/>
    <w:p>
      <w:pPr>
        <w:pStyle w:val="Heading3"/>
      </w:pPr>
      <w:r>
        <w:t xml:space="preserve">Діагностика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Що бачите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Що робити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«файл перевищує ліміт сервера (2 МБ на файл, параметр PHP upload_max_filesize)»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Ліміт PHP, не застосунку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Збільшити</w:t>
            </w:r>
            <w:r>
              <w:t xml:space="preserve"> </w:t>
            </w:r>
            <w:r>
              <w:rPr>
                <w:rStyle w:val="VerbatimChar"/>
              </w:rPr>
              <w:t xml:space="preserve">upload_max_filesize</w:t>
            </w:r>
            <w:r>
              <w:t xml:space="preserve"> </w:t>
            </w:r>
            <w:r>
              <w:t xml:space="preserve">(див. вище)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«Файли завеликі: сумарний розмір запиту перевищує ліміт сервера (8 МБ, параметр PHP post_max_size)»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Усі файли разом більші за</w:t>
            </w:r>
            <w:r>
              <w:t xml:space="preserve"> </w:t>
            </w:r>
            <w:r>
              <w:rPr>
                <w:rStyle w:val="VerbatimChar"/>
              </w:rPr>
              <w:t xml:space="preserve">post_max_size</w:t>
            </w:r>
            <w:r>
              <w:t xml:space="preserve">. При створенні тікета введені поля</w:t>
            </w:r>
            <w:r>
              <w:t xml:space="preserve"> </w:t>
            </w:r>
            <w:r>
              <w:rPr>
                <w:bCs/>
                <w:b/>
              </w:rPr>
              <w:t xml:space="preserve">не зберігаються</w:t>
            </w:r>
            <w:r>
              <w:t xml:space="preserve"> </w:t>
            </w:r>
            <w:r>
              <w:t xml:space="preserve">— форму треба заповнити знову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Збільшити</w:t>
            </w:r>
            <w:r>
              <w:t xml:space="preserve"> </w:t>
            </w:r>
            <w:r>
              <w:rPr>
                <w:rStyle w:val="VerbatimChar"/>
              </w:rPr>
              <w:t xml:space="preserve">post_max_size</w:t>
            </w:r>
            <w:r>
              <w:t xml:space="preserve">, або прикріплювати менше файлів за раз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Сторінка Nginx «413 Request Entity Too Large»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Ліміт Nginx раніше за PHP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client_max_body_size 40m;</w:t>
            </w:r>
            <w:r>
              <w:t xml:space="preserve"> </w:t>
            </w:r>
            <w:r>
              <w:t xml:space="preserve">і перезавантаження 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«не вдалося зберегти файл на сервері — перевірте… storage/uploads»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веб-сервера немає права запису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sudo bash update.sh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sudo chown -R www-data:www-data storage/uploads &amp;&amp; sudo chmod -R 770 storage/uploads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«вміст не схожий на PNG та JPG (файл пошкоджено або це інший формат…)»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не є дійсним зображенням (пошкоджений, чи це інший формат під чужою назвою)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Відкрити й зберегти зображення заново, або надіслати інший файл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«розширення «.jpg» не відповідає вмісту файлу»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перейменували, не конвертуючи (наприклад, PNG →</w:t>
            </w:r>
            <w:r>
              <w:t xml:space="preserve"> </w:t>
            </w:r>
            <w:r>
              <w:rPr>
                <w:rStyle w:val="VerbatimChar"/>
              </w:rPr>
              <w:t xml:space="preserve">.jpg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Зберегти зображення у потрібному форматі, а не лише змінити розширення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«дозволені лише файли PNG та JPG»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формі</w:t>
            </w:r>
            <w:r>
              <w:t xml:space="preserve"> </w:t>
            </w:r>
            <w:r>
              <w:rPr>
                <w:bCs/>
                <w:b/>
              </w:rPr>
              <w:t xml:space="preserve">створення</w:t>
            </w:r>
            <w:r>
              <w:t xml:space="preserve"> </w:t>
            </w:r>
            <w:r>
              <w:t xml:space="preserve">тікета PDF не приймається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Створити тікет, а PDF прикріпити на його сторінці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«Файл не знайдено на сервері (можливо, його видалено з диска)»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зник з диска (відновили лише БД)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Відновити</w:t>
            </w:r>
            <w:r>
              <w:t xml:space="preserve"> </w:t>
            </w:r>
            <w:r>
              <w:rPr>
                <w:rStyle w:val="VerbatimChar"/>
              </w:rPr>
              <w:t xml:space="preserve">storage/uploads</w:t>
            </w:r>
            <w:r>
              <w:t xml:space="preserve"> </w:t>
            </w:r>
            <w:r>
              <w:t xml:space="preserve">з резервної копії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«Можна прикріпити не більше N зображень за раз» / «До одного запису можна прикріпити не більше 30 файлів»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Перевищено кількісні ліміти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Видалити зайві вкладення чи прикріпити по частинах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End w:id="69"/>
    <w:bookmarkStart w:id="78" w:name="X50dd829835094c0cd85a5980442c906a4377191"/>
    <w:p>
      <w:pPr>
        <w:pStyle w:val="Heading2"/>
      </w:pPr>
      <w:r>
        <w:t xml:space="preserve">14. Вікі (меню «Вікі»)</w:t>
      </w:r>
    </w:p>
    <w:p>
      <w:pPr>
        <w:pStyle w:val="FirstParagraph"/>
      </w:pPr>
      <w:r>
        <w:t xml:space="preserve">Вікі — корпоративна база знань: інструкції, регламенти, відповіді на типові запитання. Сторінки пишуться в</w:t>
      </w:r>
      <w:r>
        <w:t xml:space="preserve"> </w:t>
      </w:r>
      <w:r>
        <w:rPr>
          <w:bCs/>
          <w:b/>
        </w:rPr>
        <w:t xml:space="preserve">Markdown</w:t>
      </w:r>
      <w:r>
        <w:t xml:space="preserve">, мають історію версій, зміст і пошук. Пункт меню</w:t>
      </w:r>
      <w:r>
        <w:t xml:space="preserve"> </w:t>
      </w:r>
      <w:r>
        <w:rPr>
          <w:bCs/>
          <w:b/>
        </w:rPr>
        <w:t xml:space="preserve">«Вікі»</w:t>
      </w:r>
      <w:r>
        <w:t xml:space="preserve"> </w:t>
      </w:r>
      <w:r>
        <w:t xml:space="preserve">бачать усі, хто увійшов.</w:t>
      </w:r>
    </w:p>
    <w:bookmarkStart w:id="70" w:name="хто-що-може-1"/>
    <w:p>
      <w:pPr>
        <w:pStyle w:val="Heading3"/>
      </w:pPr>
      <w:r>
        <w:t xml:space="preserve">Хто що може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Дія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Читати сторінки, переглядати історію, шукати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усі, хто увійшов — з урахуванням «видимості» сторінки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Створювати, редагувати, відновлювати старі версії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«Адміністратор системи» та «Керівник ІТ-підрозділу»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Видаляти сторінку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лише «Адміністратор системи». Сторінки, завантажені з документації, видалити не можна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Видимість сторінки</w:t>
      </w:r>
      <w:r>
        <w:t xml:space="preserve"> </w:t>
      </w:r>
      <w:r>
        <w:t xml:space="preserve">(поле «Хто бачить» у редакторі):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«Усі, хто увійшов»</w:t>
      </w:r>
      <w:r>
        <w:t xml:space="preserve"> </w:t>
      </w:r>
      <w:r>
        <w:t xml:space="preserve">— навіть заявник;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«Персонал (без заявників)»</w:t>
      </w:r>
      <w:r>
        <w:t xml:space="preserve"> </w:t>
      </w:r>
      <w:r>
        <w:t xml:space="preserve">— адміністратор, керівник ІТ, системний адміністратор, оператор служби підтримки, спостерігач;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«Лише адміністратор»</w:t>
      </w:r>
      <w:r>
        <w:t xml:space="preserve">.</w:t>
      </w:r>
    </w:p>
    <w:p>
      <w:pPr>
        <w:pStyle w:val="FirstParagraph"/>
      </w:pPr>
      <w:r>
        <w:t xml:space="preserve">Сторінка, до якої в користувача немає доступу,</w:t>
      </w:r>
      <w:r>
        <w:t xml:space="preserve"> </w:t>
      </w:r>
      <w:r>
        <w:rPr>
          <w:bCs/>
          <w:b/>
        </w:rPr>
        <w:t xml:space="preserve">не показується ні в списку, ні в пошуку</w:t>
      </w:r>
      <w:r>
        <w:t xml:space="preserve">, а за прямою адресою відповідає «Сторінку не знайдено» — не видно навіть того, що вона існує. Зверніть увагу: керівник ІТ редагує сторінки, але</w:t>
      </w:r>
      <w:r>
        <w:t xml:space="preserve"> </w:t>
      </w:r>
      <w:r>
        <w:rPr>
          <w:bCs/>
          <w:b/>
        </w:rPr>
        <w:t xml:space="preserve">не бачить сторінок «лише адміністратор»</w:t>
      </w:r>
      <w:r>
        <w:t xml:space="preserve"> </w:t>
      </w:r>
      <w:r>
        <w:t xml:space="preserve">(зокрема гайда адміністратора).</w:t>
      </w:r>
    </w:p>
    <w:bookmarkEnd w:id="70"/>
    <w:bookmarkStart w:id="71" w:name="створення-й-редагування"/>
    <w:p>
      <w:pPr>
        <w:pStyle w:val="Heading3"/>
      </w:pPr>
      <w:r>
        <w:t xml:space="preserve">Створення й редагування</w:t>
      </w:r>
    </w:p>
    <w:p>
      <w:pPr>
        <w:numPr>
          <w:ilvl w:val="0"/>
          <w:numId w:val="1040"/>
        </w:numPr>
        <w:pStyle w:val="Compact"/>
      </w:pPr>
      <w:r>
        <w:t xml:space="preserve">Меню</w:t>
      </w:r>
      <w:r>
        <w:t xml:space="preserve"> </w:t>
      </w:r>
      <w:r>
        <w:rPr>
          <w:bCs/>
          <w:b/>
        </w:rPr>
        <w:t xml:space="preserve">«Вікі»</w:t>
      </w:r>
      <w:r>
        <w:t xml:space="preserve"> </w:t>
      </w:r>
      <w:r>
        <w:t xml:space="preserve">→ кнопка</w:t>
      </w:r>
      <w:r>
        <w:t xml:space="preserve"> </w:t>
      </w:r>
      <w:r>
        <w:rPr>
          <w:bCs/>
          <w:b/>
        </w:rPr>
        <w:t xml:space="preserve">«+ Нова»</w:t>
      </w:r>
      <w:r>
        <w:t xml:space="preserve"> </w:t>
      </w:r>
      <w:r>
        <w:t xml:space="preserve">(бічне меню; її бачать лише ті, хто може створювати).</w:t>
      </w:r>
    </w:p>
    <w:p>
      <w:pPr>
        <w:numPr>
          <w:ilvl w:val="0"/>
          <w:numId w:val="1040"/>
        </w:numPr>
        <w:pStyle w:val="Compact"/>
      </w:pPr>
      <w:r>
        <w:t xml:space="preserve">Заповніть</w:t>
      </w:r>
      <w:r>
        <w:t xml:space="preserve"> </w:t>
      </w:r>
      <w:r>
        <w:rPr>
          <w:bCs/>
          <w:b/>
        </w:rPr>
        <w:t xml:space="preserve">назву</w:t>
      </w:r>
      <w:r>
        <w:t xml:space="preserve">.</w:t>
      </w:r>
      <w:r>
        <w:t xml:space="preserve"> </w:t>
      </w:r>
      <w:r>
        <w:rPr>
          <w:bCs/>
          <w:b/>
        </w:rPr>
        <w:t xml:space="preserve">Адреса</w:t>
      </w:r>
      <w:r>
        <w:t xml:space="preserve"> </w:t>
      </w:r>
      <w:r>
        <w:t xml:space="preserve">(</w:t>
      </w:r>
      <w:r>
        <w:rPr>
          <w:rStyle w:val="VerbatimChar"/>
        </w:rPr>
        <w:t xml:space="preserve">/wiki/адреса</w:t>
      </w:r>
      <w:r>
        <w:t xml:space="preserve">) утворюється з назви автоматично за українською транслітерацією («Швидкий старт» →</w:t>
      </w:r>
      <w:r>
        <w:t xml:space="preserve"> </w:t>
      </w:r>
      <w:r>
        <w:rPr>
          <w:rStyle w:val="VerbatimChar"/>
        </w:rPr>
        <w:t xml:space="preserve">shvydkyi-start</w:t>
      </w:r>
      <w:r>
        <w:t xml:space="preserve">); якщо така адреса вже є, додається</w:t>
      </w:r>
      <w:r>
        <w:t xml:space="preserve"> </w:t>
      </w:r>
      <w:r>
        <w:rPr>
          <w:rStyle w:val="VerbatimChar"/>
        </w:rPr>
        <w:t xml:space="preserve">-2</w:t>
      </w:r>
      <w:r>
        <w:t xml:space="preserve">,</w:t>
      </w:r>
      <w:r>
        <w:t xml:space="preserve"> </w:t>
      </w:r>
      <w:r>
        <w:rPr>
          <w:rStyle w:val="VerbatimChar"/>
        </w:rPr>
        <w:t xml:space="preserve">-3</w:t>
      </w:r>
      <w:r>
        <w:t xml:space="preserve">… Адресу можна задати й вручну: латинські малі літери, цифри та дефіси, до 80 символів; слова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зарезервовані.</w:t>
      </w:r>
      <w:r>
        <w:t xml:space="preserve"> </w:t>
      </w:r>
      <w:r>
        <w:rPr>
          <w:bCs/>
          <w:b/>
        </w:rPr>
        <w:t xml:space="preserve">Адреса після створення не змінюється</w:t>
      </w:r>
      <w:r>
        <w:t xml:space="preserve"> </w:t>
      </w:r>
      <w:r>
        <w:t xml:space="preserve">— на неї можуть вести посилання.</w:t>
      </w:r>
    </w:p>
    <w:p>
      <w:pPr>
        <w:numPr>
          <w:ilvl w:val="0"/>
          <w:numId w:val="1040"/>
        </w:numPr>
        <w:pStyle w:val="Compact"/>
      </w:pPr>
      <w:r>
        <w:t xml:space="preserve">Оберіть</w:t>
      </w:r>
      <w:r>
        <w:t xml:space="preserve"> </w:t>
      </w:r>
      <w:r>
        <w:rPr>
          <w:bCs/>
          <w:b/>
        </w:rPr>
        <w:t xml:space="preserve">видимість</w:t>
      </w:r>
      <w:r>
        <w:t xml:space="preserve"> </w:t>
      </w:r>
      <w:r>
        <w:t xml:space="preserve">і</w:t>
      </w:r>
      <w:r>
        <w:t xml:space="preserve"> </w:t>
      </w:r>
      <w:r>
        <w:rPr>
          <w:bCs/>
          <w:b/>
        </w:rPr>
        <w:t xml:space="preserve">порядок у списку</w:t>
      </w:r>
      <w:r>
        <w:t xml:space="preserve"> </w:t>
      </w:r>
      <w:r>
        <w:t xml:space="preserve">(менше число — вище; сторінки з однаковим числом — за алфавітом).</w:t>
      </w:r>
    </w:p>
    <w:p>
      <w:pPr>
        <w:numPr>
          <w:ilvl w:val="0"/>
          <w:numId w:val="1040"/>
        </w:numPr>
        <w:pStyle w:val="Compact"/>
      </w:pPr>
      <w:r>
        <w:t xml:space="preserve">Введіть</w:t>
      </w:r>
      <w:r>
        <w:t xml:space="preserve"> </w:t>
      </w:r>
      <w:r>
        <w:rPr>
          <w:bCs/>
          <w:b/>
        </w:rPr>
        <w:t xml:space="preserve">текст</w:t>
      </w:r>
      <w:r>
        <w:t xml:space="preserve">. Кнопка</w:t>
      </w:r>
      <w:r>
        <w:t xml:space="preserve"> </w:t>
      </w:r>
      <w:r>
        <w:rPr>
          <w:bCs/>
          <w:b/>
        </w:rPr>
        <w:t xml:space="preserve">«Попередній перегляд»</w:t>
      </w:r>
      <w:r>
        <w:t xml:space="preserve"> </w:t>
      </w:r>
      <w:r>
        <w:t xml:space="preserve">показує, як сторінка виглядатиме (так само, як побачать читачі); будь-яка зміна тексту ховає застарілий перегляд. Збережіть кнопкою «Зберегти».</w:t>
      </w:r>
    </w:p>
    <w:p>
      <w:pPr>
        <w:pStyle w:val="FirstParagraph"/>
      </w:pPr>
      <w:r>
        <w:t xml:space="preserve">Обмеження: назва до 200 символів, текст — до 300 000 символів.</w:t>
      </w:r>
    </w:p>
    <w:bookmarkEnd w:id="71"/>
    <w:bookmarkStart w:id="72" w:name="розмітка-markdown"/>
    <w:p>
      <w:pPr>
        <w:pStyle w:val="Heading3"/>
      </w:pPr>
      <w:r>
        <w:t xml:space="preserve">Розмітка (Markdown)</w:t>
      </w:r>
    </w:p>
    <w:p>
      <w:pPr>
        <w:pStyle w:val="FirstParagraph"/>
      </w:pPr>
      <w:r>
        <w:t xml:space="preserve">Під редактором є згорнута «Довідка з розмітки». Підтримується: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Що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Як написати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Заголовки (з них будується зміст)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Заголовок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## Підзаголовок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### Дрібніший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Виділення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**жирний**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*курсив*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~~закреслений~~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`код у рядку`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Списки (вкладені — відступом у 2–3 пробіли)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пункт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1. пункт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Цитата, лінія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цитата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 коду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рядок із трьох зворотних апострофів до й після блоку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Посилання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[текст](https://example.org)</w:t>
            </w:r>
            <w:r>
              <w:t xml:space="preserve"> </w:t>
            </w:r>
            <w:r>
              <w:t xml:space="preserve">— дозволені лише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mailto</w:t>
            </w:r>
            <w:r>
              <w:t xml:space="preserve">, відносні (</w:t>
            </w:r>
            <w:r>
              <w:rPr>
                <w:rStyle w:val="VerbatimChar"/>
              </w:rPr>
              <w:t xml:space="preserve">/tickets/5</w:t>
            </w:r>
            <w:r>
              <w:t xml:space="preserve">) та якорі (</w:t>
            </w:r>
            <w:r>
              <w:rPr>
                <w:rStyle w:val="VerbatimChar"/>
              </w:rPr>
              <w:t xml:space="preserve">#розділ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Посилання на сторінку вікі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[[адреса]]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[[адреса|текст]]</w:t>
            </w:r>
            <w:r>
              <w:t xml:space="preserve"> </w:t>
            </w:r>
            <w:r>
              <w:t xml:space="preserve">(у самому тексті сторінки пишіть без зворотного слеша: `[[адреса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Екранування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\*</w:t>
            </w:r>
            <w:r>
              <w:t xml:space="preserve"> </w:t>
            </w:r>
            <w:r>
              <w:t xml:space="preserve">— буквальна зірочка</w:t>
            </w:r>
          </w:p>
        </w:tc>
      </w:tr>
    </w:tbl>
    <w:p>
      <w:pPr>
        <w:pStyle w:val="BodyText"/>
      </w:pPr>
      <w:r>
        <w:t xml:space="preserve">Таблиця пишеться так:</w:t>
      </w:r>
    </w:p>
    <w:p>
      <w:pPr>
        <w:pStyle w:val="SourceCode"/>
      </w:pPr>
      <w:r>
        <w:rPr>
          <w:rStyle w:val="VerbatimChar"/>
        </w:rPr>
        <w:t xml:space="preserve">| Назва | Значення |</w:t>
      </w:r>
      <w:r>
        <w:br/>
      </w:r>
      <w:r>
        <w:rPr>
          <w:rStyle w:val="VerbatimChar"/>
        </w:rPr>
        <w:t xml:space="preserve">|-------|----------|</w:t>
      </w:r>
      <w:r>
        <w:br/>
      </w:r>
      <w:r>
        <w:rPr>
          <w:rStyle w:val="VerbatimChar"/>
        </w:rPr>
        <w:t xml:space="preserve">| перше | друге    |</w:t>
      </w:r>
    </w:p>
    <w:p>
      <w:pPr>
        <w:pStyle w:val="FirstParagraph"/>
      </w:pPr>
      <w:r>
        <w:rPr>
          <w:bCs/>
          <w:b/>
        </w:rPr>
        <w:t xml:space="preserve">Чого немає:</w:t>
      </w:r>
      <w:r>
        <w:t xml:space="preserve"> </w:t>
      </w:r>
      <w:r>
        <w:t xml:space="preserve">зображень у тексті (запис</w:t>
      </w:r>
      <w:r>
        <w:t xml:space="preserve"> </w:t>
      </w:r>
      <w:r>
        <w:rPr>
          <w:rStyle w:val="VerbatimChar"/>
        </w:rPr>
        <w:t xml:space="preserve">![](…)</w:t>
      </w:r>
      <w:r>
        <w:t xml:space="preserve"> </w:t>
      </w:r>
      <w:r>
        <w:t xml:space="preserve">показується як «[зображення: …]»), сирого HTML (будь-які теги показуються буквально — сторінка не може виконати скрипт), підкреслених заголовків у стилі</w:t>
      </w:r>
      <w:r>
        <w:t xml:space="preserve"> </w:t>
      </w:r>
      <w:r>
        <w:rPr>
          <w:rStyle w:val="VerbatimChar"/>
        </w:rPr>
        <w:t xml:space="preserve">Заголовок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=====</w:t>
      </w:r>
      <w:r>
        <w:t xml:space="preserve">. Посилання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та подібні не стають посиланнями.</w:t>
      </w:r>
    </w:p>
    <w:bookmarkEnd w:id="72"/>
    <w:bookmarkStart w:id="73" w:name="версії-та-одночасне-редагування"/>
    <w:p>
      <w:pPr>
        <w:pStyle w:val="Heading3"/>
      </w:pPr>
      <w:r>
        <w:t xml:space="preserve">Версії та одночасне редагування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Кожне збереження створює нову версію.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«Історія»</w:t>
      </w:r>
      <w:r>
        <w:t xml:space="preserve"> </w:t>
      </w:r>
      <w:r>
        <w:t xml:space="preserve">на сторінці показує всі версії (хто й коли зберіг, розмір); будь-яку можна переглянути. Кнопка</w:t>
      </w:r>
      <w:r>
        <w:t xml:space="preserve"> </w:t>
      </w:r>
      <w:r>
        <w:rPr>
          <w:bCs/>
          <w:b/>
        </w:rPr>
        <w:t xml:space="preserve">«Відновити»</w:t>
      </w:r>
      <w:r>
        <w:t xml:space="preserve"> </w:t>
      </w:r>
      <w:r>
        <w:t xml:space="preserve">повертає вміст старої версії, але</w:t>
      </w:r>
      <w:r>
        <w:t xml:space="preserve"> </w:t>
      </w:r>
      <w:r>
        <w:rPr>
          <w:bCs/>
          <w:b/>
        </w:rPr>
        <w:t xml:space="preserve">як нову версію</w:t>
      </w:r>
      <w:r>
        <w:t xml:space="preserve"> </w:t>
      </w:r>
      <w:r>
        <w:t xml:space="preserve">— історія лише зростає, поточний текст нікуди не зникає.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Одночасне редагування.</w:t>
      </w:r>
      <w:r>
        <w:t xml:space="preserve"> </w:t>
      </w:r>
      <w:r>
        <w:t xml:space="preserve">Якщо двоє відкрили одну сторінку й обоє натиснули «Зберегти», другий</w:t>
      </w:r>
      <w:r>
        <w:t xml:space="preserve"> </w:t>
      </w:r>
      <w:r>
        <w:rPr>
          <w:bCs/>
          <w:b/>
        </w:rPr>
        <w:t xml:space="preserve">не затре</w:t>
      </w:r>
      <w:r>
        <w:t xml:space="preserve"> </w:t>
      </w:r>
      <w:r>
        <w:t xml:space="preserve">зміни першого: він побачить повідомлення «Поки ви редагували, цю сторінку встигли змінити (ім'я)… ваші зміни НЕ збережено», а його текст лишиться у формі, щоб його можна було скопіювати. Тоді відкрийте актуальну версію й внесіть правки ще раз.</w:t>
      </w:r>
    </w:p>
    <w:p>
      <w:pPr>
        <w:numPr>
          <w:ilvl w:val="0"/>
          <w:numId w:val="1041"/>
        </w:numPr>
        <w:pStyle w:val="Compact"/>
      </w:pPr>
      <w:r>
        <w:t xml:space="preserve">Видалення сторінки знищує</w:t>
      </w:r>
      <w:r>
        <w:t xml:space="preserve"> </w:t>
      </w:r>
      <w:r>
        <w:rPr>
          <w:bCs/>
          <w:b/>
        </w:rPr>
        <w:t xml:space="preserve">і її історію</w:t>
      </w:r>
      <w:r>
        <w:t xml:space="preserve"> </w:t>
      </w:r>
      <w:r>
        <w:t xml:space="preserve">— це незворотно (з підтвердженням).</w:t>
      </w:r>
    </w:p>
    <w:bookmarkEnd w:id="73"/>
    <w:bookmarkStart w:id="74" w:name="пошук"/>
    <w:p>
      <w:pPr>
        <w:pStyle w:val="Heading3"/>
      </w:pPr>
      <w:r>
        <w:t xml:space="preserve">Пошук</w:t>
      </w:r>
    </w:p>
    <w:p>
      <w:pPr>
        <w:pStyle w:val="FirstParagraph"/>
      </w:pPr>
      <w:r>
        <w:t xml:space="preserve">Рядок «Пошук у вікі» вгорі бічного меню шукає за назвою й текстом (від 2 символів, регістр не важливий,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шукаються буквально). Збіги в назві — вгорі; під кожним результатом — фрагмент тексту з виділенням. Шукаються лише сторінки, видимі вам.</w:t>
      </w:r>
    </w:p>
    <w:bookmarkEnd w:id="74"/>
    <w:bookmarkStart w:id="75" w:name="гайди-користувача-й-адміністратора"/>
    <w:p>
      <w:pPr>
        <w:pStyle w:val="Heading3"/>
      </w:pPr>
      <w:r>
        <w:t xml:space="preserve">Гайди користувача й адміністратора</w:t>
      </w:r>
    </w:p>
    <w:p>
      <w:pPr>
        <w:pStyle w:val="FirstParagraph"/>
      </w:pPr>
      <w:r>
        <w:t xml:space="preserve">При встановленні й оновленні (</w:t>
      </w:r>
      <w:r>
        <w:rPr>
          <w:rStyle w:val="VerbatimChar"/>
        </w:rPr>
        <w:t xml:space="preserve">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) у вікі автоматично потрапляють файли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— сторінки</w:t>
      </w:r>
      <w:r>
        <w:t xml:space="preserve"> </w:t>
      </w:r>
      <w:r>
        <w:rPr>
          <w:rStyle w:val="VerbatimChar"/>
        </w:rPr>
        <w:t xml:space="preserve">/wiki/user-guide</w:t>
      </w:r>
      <w:r>
        <w:t xml:space="preserve"> </w:t>
      </w:r>
      <w:r>
        <w:t xml:space="preserve">(бачать усі) та</w:t>
      </w:r>
      <w:r>
        <w:t xml:space="preserve"> </w:t>
      </w:r>
      <w:r>
        <w:rPr>
          <w:rStyle w:val="VerbatimChar"/>
        </w:rPr>
        <w:t xml:space="preserve">/wiki/admin-guide</w:t>
      </w:r>
      <w:r>
        <w:t xml:space="preserve"> </w:t>
      </w:r>
      <w:r>
        <w:t xml:space="preserve">(лише адміністратор). Назвою сторінки стає перший заголовок</w:t>
      </w:r>
      <w:r>
        <w:t xml:space="preserve"> </w:t>
      </w:r>
      <w:r>
        <w:rPr>
          <w:rStyle w:val="VerbatimChar"/>
        </w:rPr>
        <w:t xml:space="preserve"># …</w:t>
      </w:r>
      <w:r>
        <w:t xml:space="preserve"> </w:t>
      </w:r>
      <w:r>
        <w:t xml:space="preserve">файлу. Правила імпорту:</w:t>
      </w:r>
    </w:p>
    <w:p>
      <w:pPr>
        <w:numPr>
          <w:ilvl w:val="0"/>
          <w:numId w:val="1042"/>
        </w:numPr>
        <w:pStyle w:val="Compact"/>
      </w:pPr>
      <w:r>
        <w:t xml:space="preserve">сторінки ще немає — створюється;</w:t>
      </w:r>
    </w:p>
    <w:p>
      <w:pPr>
        <w:numPr>
          <w:ilvl w:val="0"/>
          <w:numId w:val="1042"/>
        </w:numPr>
        <w:pStyle w:val="Compact"/>
      </w:pPr>
      <w:r>
        <w:t xml:space="preserve">сторінку</w:t>
      </w:r>
      <w:r>
        <w:t xml:space="preserve"> </w:t>
      </w:r>
      <w:r>
        <w:rPr>
          <w:bCs/>
          <w:b/>
        </w:rPr>
        <w:t xml:space="preserve">ніхто не редагував</w:t>
      </w:r>
      <w:r>
        <w:t xml:space="preserve"> </w:t>
      </w:r>
      <w:r>
        <w:t xml:space="preserve">(її текст такий, як при минулому імпорті) — вона оновлюється до нової версії документації, якщо файл змінився;</w:t>
      </w:r>
    </w:p>
    <w:p>
      <w:pPr>
        <w:numPr>
          <w:ilvl w:val="0"/>
          <w:numId w:val="1042"/>
        </w:numPr>
        <w:pStyle w:val="Compact"/>
      </w:pPr>
      <w:r>
        <w:t xml:space="preserve">сторінку</w:t>
      </w:r>
      <w:r>
        <w:t xml:space="preserve"> </w:t>
      </w:r>
      <w:r>
        <w:rPr>
          <w:bCs/>
          <w:b/>
        </w:rPr>
        <w:t xml:space="preserve">відредагували у вікі вручну</w:t>
      </w:r>
      <w:r>
        <w:t xml:space="preserve"> </w:t>
      </w:r>
      <w:r>
        <w:t xml:space="preserve">— імпорт її</w:t>
      </w:r>
      <w:r>
        <w:t xml:space="preserve"> </w:t>
      </w:r>
      <w:r>
        <w:rPr>
          <w:bCs/>
          <w:b/>
        </w:rPr>
        <w:t xml:space="preserve">не чіпає</w:t>
      </w:r>
      <w:r>
        <w:t xml:space="preserve"> </w:t>
      </w:r>
      <w:r>
        <w:t xml:space="preserve">і пише про це у звіті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; видимість і порядок у списку, змінені адміністратором, імпорт теж не скасовує;</w:t>
      </w:r>
    </w:p>
    <w:p>
      <w:pPr>
        <w:numPr>
          <w:ilvl w:val="0"/>
          <w:numId w:val="1042"/>
        </w:numPr>
        <w:pStyle w:val="Compact"/>
      </w:pPr>
      <w:r>
        <w:t xml:space="preserve">повністю перезаписати свіжою документацією (ваша версія лишиться в історії сторінки):</w:t>
      </w:r>
      <w:r>
        <w:t xml:space="preserve"> </w:t>
      </w:r>
      <w:r>
        <w:rPr>
          <w:rStyle w:val="VerbatimChar"/>
        </w:rPr>
        <w:t xml:space="preserve">php bin/import-wiki-docs.php --force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Де краще правити гайд.</w:t>
      </w:r>
      <w:r>
        <w:t xml:space="preserve"> </w:t>
      </w:r>
      <w:r>
        <w:t xml:space="preserve">Виправлення у вікі зручніше й одразу видне всім, але</w:t>
      </w:r>
      <w:r>
        <w:t xml:space="preserve"> </w:t>
      </w:r>
      <w:r>
        <w:rPr>
          <w:bCs/>
          <w:b/>
        </w:rPr>
        <w:t xml:space="preserve">не потрапляє у файли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docs/*.md</w:t>
      </w:r>
      <w:r>
        <w:t xml:space="preserve">, а сторінка після ручної правки більше не оновлюється з файлу (доки її не перезапишуть через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). Якщо файли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— ваше «джерело правди» (наприклад, у git), правте їх, а вікі оновиться при наступному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.</w:t>
      </w:r>
    </w:p>
    <w:bookmarkEnd w:id="75"/>
    <w:bookmarkStart w:id="76" w:name="журнал-аудиту-1"/>
    <w:p>
      <w:pPr>
        <w:pStyle w:val="Heading3"/>
      </w:pPr>
      <w:r>
        <w:t xml:space="preserve">Журнал аудиту</w:t>
      </w:r>
    </w:p>
    <w:p>
      <w:pPr>
        <w:pStyle w:val="FirstParagraph"/>
      </w:pPr>
      <w:r>
        <w:t xml:space="preserve">Створення, зміни, відновлення версій і видалення сторінок записуються в журнал аудиту (тип «Сторінка вікі»: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restored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).</w:t>
      </w:r>
    </w:p>
    <w:bookmarkEnd w:id="76"/>
    <w:bookmarkStart w:id="77" w:name="діагностика-2"/>
    <w:p>
      <w:pPr>
        <w:pStyle w:val="Heading3"/>
      </w:pPr>
      <w:r>
        <w:t xml:space="preserve">Діагностика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Що бачите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Що робити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«Адреса «…» уже зайнята іншою сторінкою»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Явно вказана адреса існує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Оберіть іншу або залиште поле порожнім — адреса утвориться з назви з суфіксом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«Адреса може містити лише малі латинські літери, цифри та дефіси…»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Кирилиця, великі літери, підкреслення, службове слово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Виправте адресу або залиште порожньою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«Поки ви редагували, цю сторінку встигли змінити…»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Одночасне редагування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Скопіюйте свій текст, відкрийте актуальну версію, внесіть правки ще раз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Колега каже, що не бачить сторінку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Сторінка не для його ролі (видимість)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Змініть «Хто бачить» у редакторі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«Створювати й редагувати сторінки вікі можуть адміністратор і керівник ІТ-підрозділу»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без права редагування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 свідоме обмеження; зверніться до керівника ІТ чи адміністратора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«Не вдалося побудувати перегляд» у редакторі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Сесія застаріла або текст завеликий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Оновіть сторінку (текст перед цим скопіюйте); ліміт — 300 000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Сторінка гайда не оновилась після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Її редагували вручну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Див. «Гайди користувача й адміністратора» вище,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79" w:name="X8e59d83468353aeccccf757233a7efcd01f668a"/>
    <w:p>
      <w:pPr>
        <w:pStyle w:val="Heading2"/>
      </w:pPr>
      <w:r>
        <w:t xml:space="preserve">15. Чого в системі поки немає (щоб не шукати даремно)</w:t>
      </w:r>
    </w:p>
    <w:p>
      <w:pPr>
        <w:pStyle w:val="FirstParagraph"/>
      </w:pPr>
      <w:r>
        <w:t xml:space="preserve">На поточному етапі відсутні (заплановані на наступні ітерації):</w:t>
      </w:r>
    </w:p>
    <w:p>
      <w:pPr>
        <w:numPr>
          <w:ilvl w:val="0"/>
          <w:numId w:val="1043"/>
        </w:numPr>
        <w:pStyle w:val="Compact"/>
      </w:pPr>
      <w:r>
        <w:t xml:space="preserve">Вкладення в коментарях, у проєктах і на сторінках вікі: файли прикріплюються лише до тікетів і задач (розділ 13); у сторінки вікі зображення вставити не можна.</w:t>
      </w:r>
    </w:p>
    <w:p>
      <w:pPr>
        <w:numPr>
          <w:ilvl w:val="0"/>
          <w:numId w:val="1043"/>
        </w:numPr>
        <w:pStyle w:val="Compact"/>
      </w:pPr>
      <w:r>
        <w:t xml:space="preserve">Перегляд власних вкладень анонімним заявником на сторінці відстеження порталу — файли бачать лише оператори. Зменшені мініатюри: сторінка підвантажує повні зображення.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Обмеження частоти запитів (rate limiting) для публічного порталу</w:t>
      </w:r>
      <w:r>
        <w:t xml:space="preserve"> </w:t>
      </w:r>
      <w:r>
        <w:t xml:space="preserve">— його поки немає, а портал приймає файли; тимчасовий захист — вимкнути вкладення на порталі (розділ 10).</w:t>
      </w:r>
    </w:p>
    <w:p>
      <w:pPr>
        <w:numPr>
          <w:ilvl w:val="0"/>
          <w:numId w:val="1043"/>
        </w:numPr>
        <w:pStyle w:val="Compact"/>
      </w:pPr>
      <w:r>
        <w:t xml:space="preserve">Збереження з листів вкладень, окрім PNG/JPG (PDF, документи): вони лише перелічуються в описі тікета (розділ 10).</w:t>
      </w:r>
    </w:p>
    <w:p>
      <w:pPr>
        <w:numPr>
          <w:ilvl w:val="0"/>
          <w:numId w:val="1043"/>
        </w:numPr>
        <w:pStyle w:val="Compact"/>
      </w:pPr>
      <w:r>
        <w:t xml:space="preserve">Безпарольний SSO для Active Directory (Kerberos/NTLM — вхід без форми): вхід AD-користувача зараз лише формою з email і доменним паролем (розділ 12).</w:t>
      </w:r>
    </w:p>
    <w:p>
      <w:pPr>
        <w:numPr>
          <w:ilvl w:val="0"/>
          <w:numId w:val="1043"/>
        </w:numPr>
        <w:pStyle w:val="Compact"/>
      </w:pPr>
      <w:r>
        <w:t xml:space="preserve">Ручне перевизначення ролі чи деактивації AD-користувача, яке синхронізація не скасовує (розділ 3).</w:t>
      </w:r>
    </w:p>
    <w:p>
      <w:pPr>
        <w:numPr>
          <w:ilvl w:val="0"/>
          <w:numId w:val="1043"/>
        </w:numPr>
        <w:pStyle w:val="Compact"/>
      </w:pPr>
      <w:r>
        <w:t xml:space="preserve">Вибір LDAPS і нестандартного порту у формі Active Directory — зараз лише вручну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(розділ 12).</w:t>
      </w:r>
    </w:p>
    <w:p>
      <w:pPr>
        <w:numPr>
          <w:ilvl w:val="0"/>
          <w:numId w:val="1043"/>
        </w:numPr>
        <w:pStyle w:val="Compact"/>
      </w:pPr>
      <w:r>
        <w:t xml:space="preserve">Форуми, окрема бібліотека файлових документів (не прив'язаних до тікета чи задачі), ієрархія сторінок вікі (зараз список сторінок плоский).</w:t>
      </w:r>
    </w:p>
    <w:p>
      <w:pPr>
        <w:numPr>
          <w:ilvl w:val="0"/>
          <w:numId w:val="1043"/>
        </w:numPr>
        <w:pStyle w:val="Compac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«Вийти з проєкту»</w:t>
      </w:r>
      <w:r>
        <w:t xml:space="preserve"> </w:t>
      </w:r>
      <w:r>
        <w:t xml:space="preserve">для самого учасника: доступ скасовує лише автор, відповідальний чи адміністратор (розділ 6). Також доступ не успадковується підпроєктами.</w:t>
      </w:r>
    </w:p>
    <w:p>
      <w:pPr>
        <w:numPr>
          <w:ilvl w:val="0"/>
          <w:numId w:val="1043"/>
        </w:numPr>
        <w:pStyle w:val="Compact"/>
      </w:pPr>
      <w:r>
        <w:t xml:space="preserve">Поле «Видимість» проєкту (публічний / приватний / обмежений доступ)</w:t>
      </w:r>
      <w:r>
        <w:t xml:space="preserve"> </w:t>
      </w:r>
      <w:r>
        <w:rPr>
          <w:bCs/>
          <w:b/>
        </w:rPr>
        <w:t xml:space="preserve">ні на що не впливає</w:t>
      </w:r>
      <w:r>
        <w:t xml:space="preserve"> </w:t>
      </w:r>
      <w:r>
        <w:t xml:space="preserve">— це позначка; доступ визначають автор, відповідальний, учасники й адміністратор (розділи 5 і 6).</w:t>
      </w:r>
    </w:p>
    <w:p>
      <w:pPr>
        <w:numPr>
          <w:ilvl w:val="0"/>
          <w:numId w:val="1043"/>
        </w:numPr>
        <w:pStyle w:val="Compact"/>
      </w:pPr>
      <w:r>
        <w:t xml:space="preserve">Вебхуки, REST API.</w:t>
      </w:r>
    </w:p>
    <w:p>
      <w:r>
        <w:pict>
          <v:rect style="width:0;height:1.5pt" o:hralign="center" o:hrstd="t" o:hr="t"/>
        </w:pict>
      </w:r>
    </w:p>
    <w:bookmarkEnd w:id="79"/>
    <w:bookmarkStart w:id="80" w:name="Xac338ce985a200b9e02980f051ea2a27ec0a04f"/>
    <w:p>
      <w:pPr>
        <w:pStyle w:val="Heading2"/>
      </w:pPr>
      <w:r>
        <w:t xml:space="preserve">16. Типові адміністративні сценарії</w:t>
      </w:r>
    </w:p>
    <w:p>
      <w:pPr>
        <w:pStyle w:val="FirstParagraph"/>
      </w:pPr>
      <w:r>
        <w:rPr>
          <w:bCs/>
          <w:b/>
        </w:rPr>
        <w:t xml:space="preserve">Співробітник звільнився (локальний обліковий запис):</w:t>
      </w:r>
      <w:r>
        <w:t xml:space="preserve"> </w:t>
      </w:r>
      <w:r>
        <w:t xml:space="preserve">Деактивуйте його обліковий запис (п. 3.4). Не видаляйте — так збережеться історія його задач і коментарів.</w:t>
      </w:r>
    </w:p>
    <w:p>
      <w:pPr>
        <w:pStyle w:val="BodyText"/>
      </w:pPr>
      <w:r>
        <w:rPr>
          <w:bCs/>
          <w:b/>
        </w:rPr>
        <w:t xml:space="preserve">Співробітник звільнився (обліковий запис з Active Directory):</w:t>
      </w:r>
      <w:r>
        <w:t xml:space="preserve"> </w:t>
      </w:r>
      <w:r>
        <w:t xml:space="preserve">Вимкніть або видаліть його в самому AD — наступна синхронізація (розділ 12) деактивує обліковий запис у системі автоматично, історія збережеться. Деактивація лише в системі не допоможе: якщо людина ще є в каталозі, синхронізація активує її знову.</w:t>
      </w:r>
    </w:p>
    <w:p>
      <w:pPr>
        <w:pStyle w:val="BodyText"/>
      </w:pPr>
      <w:r>
        <w:rPr>
          <w:bCs/>
          <w:b/>
        </w:rPr>
        <w:t xml:space="preserve">Забув пароль:</w:t>
      </w:r>
      <w:r>
        <w:t xml:space="preserve"> </w:t>
      </w:r>
      <w:r>
        <w:t xml:space="preserve">Змініть йому пароль вручну (п. 3.2) і повідомте новий пароль особисто (наприклад, при зустрічі чи захищеним каналом) — система поки не надсилає паролі електронною поштою.</w:t>
      </w:r>
    </w:p>
    <w:p>
      <w:pPr>
        <w:pStyle w:val="BodyText"/>
      </w:pPr>
      <w:r>
        <w:rPr>
          <w:bCs/>
          <w:b/>
        </w:rPr>
        <w:t xml:space="preserve">Новий співробітник у домені:</w:t>
      </w:r>
      <w:r>
        <w:t xml:space="preserve"> </w:t>
      </w:r>
      <w:r>
        <w:t xml:space="preserve">Нічого створювати вручну не треба: після його появи в AD наступна синхронізація (розділ 12) створить обліковий запис, призначить роль за групами й віднесе до його OU. Щоб не чекати розкладу — «Синхронізувати зараз» на сторінці Active Directory.</w:t>
      </w:r>
    </w:p>
    <w:p>
      <w:pPr>
        <w:pStyle w:val="BodyText"/>
      </w:pPr>
      <w:r>
        <w:rPr>
          <w:bCs/>
          <w:b/>
        </w:rPr>
        <w:t xml:space="preserve">Співробітника перенесли в інший OU або змінили його групи в AD:</w:t>
      </w:r>
      <w:r>
        <w:t xml:space="preserve"> </w:t>
      </w:r>
      <w:r>
        <w:t xml:space="preserve">OU (група на сторінці «Користувачі») і роль оновляться при наступній синхронізації. Роль залежить від груп AD (картка «Відповідність груп AD ролям»), тож змінюйте членство в групах в AD, а не роль у системі.</w:t>
      </w:r>
    </w:p>
    <w:p>
      <w:pPr>
        <w:pStyle w:val="BodyText"/>
      </w:pPr>
      <w:r>
        <w:rPr>
          <w:bCs/>
          <w:b/>
        </w:rPr>
        <w:t xml:space="preserve">Увімкнули підключення нового CDN чи власного дзеркала Bootstrap/Gantt, і сторінки «порожні» або не реагують:</w:t>
      </w:r>
      <w:r>
        <w:t xml:space="preserve"> </w:t>
      </w:r>
      <w:r>
        <w:t xml:space="preserve">Content-Security-Policy дозволяє скрипти лише з власного сайту та двох CDN (</w:t>
      </w:r>
      <w:r>
        <w:rPr>
          <w:rStyle w:val="VerbatimChar"/>
        </w:rPr>
        <w:t xml:space="preserve">cdn.jsdelivr.net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). У консолі браузера (F12) буде повідомлення «Refused to load the script ... violates the following Content Security Policy directive». Додайте потрібний домен у змінну</w:t>
      </w:r>
      <w:r>
        <w:t xml:space="preserve"> </w:t>
      </w:r>
      <w:r>
        <w:rPr>
          <w:rStyle w:val="VerbatimChar"/>
        </w:rPr>
        <w:t xml:space="preserve">$cdn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app/Core/Csp.php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Користувачі скаржаться, що не можуть прикріпити файл або скриншот:</w:t>
      </w:r>
      <w:r>
        <w:t xml:space="preserve"> </w:t>
      </w:r>
      <w:r>
        <w:t xml:space="preserve">Майже завжди це ліміти PHP (за замовчуванням 2 МБ на файл і 8 МБ на запит): повідомлення про помилку показується прямо у формі. Збільште</w:t>
      </w:r>
      <w:r>
        <w:t xml:space="preserve"> 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 </w:t>
      </w:r>
      <w:r>
        <w:t xml:space="preserve">та перезапустіть PHP-FPM/Apache — див. розділ 13, «Налаштування PHP». Таблиця причин і повідомлень — там само, «Діагностика».</w:t>
      </w:r>
    </w:p>
    <w:p>
      <w:pPr>
        <w:pStyle w:val="BodyText"/>
      </w:pPr>
      <w:r>
        <w:rPr>
          <w:bCs/>
          <w:b/>
        </w:rPr>
        <w:t xml:space="preserve">Відновлення системи з резервної копії:</w:t>
      </w:r>
      <w:r>
        <w:t xml:space="preserve"> </w:t>
      </w:r>
      <w:r>
        <w:t xml:space="preserve">Відновіть</w:t>
      </w:r>
      <w:r>
        <w:t xml:space="preserve"> </w:t>
      </w:r>
      <w:r>
        <w:rPr>
          <w:bCs/>
          <w:b/>
        </w:rPr>
        <w:t xml:space="preserve">і БД, і каталог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storage/uploads</w:t>
      </w:r>
      <w:r>
        <w:t xml:space="preserve"> </w:t>
      </w:r>
      <w:r>
        <w:t xml:space="preserve">(розділ 13): лише БД поверне записи про вкладення без самих файлів. Після відновлення БД запустіть</w:t>
      </w:r>
      <w:r>
        <w:t xml:space="preserve"> </w:t>
      </w:r>
      <w:r>
        <w:rPr>
          <w:rStyle w:val="VerbatimChar"/>
        </w:rPr>
        <w:t xml:space="preserve">sudo bash update.sh</w:t>
      </w:r>
      <w:r>
        <w:t xml:space="preserve"> </w:t>
      </w:r>
      <w:r>
        <w:t xml:space="preserve">— він доведе схему до поточної версії й оновить гайди у вікі.</w:t>
      </w:r>
    </w:p>
    <w:p>
      <w:pPr>
        <w:pStyle w:val="BodyText"/>
      </w:pPr>
      <w:r>
        <w:rPr>
          <w:bCs/>
          <w:b/>
        </w:rPr>
        <w:t xml:space="preserve">Портал відкрили в інтернет, а захисту від спаму немає:</w:t>
      </w:r>
      <w:r>
        <w:t xml:space="preserve"> </w:t>
      </w:r>
      <w:r>
        <w:t xml:space="preserve">Вимкніть вкладення на порталі (</w:t>
      </w:r>
      <w:r>
        <w:rPr>
          <w:rStyle w:val="VerbatimChar"/>
        </w:rPr>
        <w:t xml:space="preserve">ATTACHMENT_PORTAL_ENABLED=false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розділ 10), щоб анонімні відвідувачі не могли заповнювати диск, і/або поставте перед порталом rate limiting (nginx</w:t>
      </w:r>
      <w:r>
        <w:t xml:space="preserve"> </w:t>
      </w:r>
      <w:r>
        <w:rPr>
          <w:rStyle w:val="VerbatimChar"/>
        </w:rPr>
        <w:t xml:space="preserve">limit_req</w:t>
      </w:r>
      <w:r>
        <w:t xml:space="preserve">, fail2ban). Для співробітників це нічого не змінює.</w:t>
      </w:r>
    </w:p>
    <w:p>
      <w:pPr>
        <w:pStyle w:val="BodyText"/>
      </w:pPr>
      <w:r>
        <w:rPr>
          <w:bCs/>
          <w:b/>
        </w:rPr>
        <w:t xml:space="preserve">Знайшли помилку чи застарілий пункт у гайді:</w:t>
      </w:r>
      <w:r>
        <w:t xml:space="preserve"> </w:t>
      </w:r>
      <w:r>
        <w:t xml:space="preserve">Виправте сторінку у вікі (кнопка «Редагувати», розділ 14) — зміна одразу видна всім. Пам'ятайте, що у файли</w:t>
      </w:r>
      <w:r>
        <w:t xml:space="preserve"> </w:t>
      </w:r>
      <w:r>
        <w:rPr>
          <w:rStyle w:val="VerbatimChar"/>
        </w:rPr>
        <w:t xml:space="preserve">docs/*.md</w:t>
      </w:r>
      <w:r>
        <w:t xml:space="preserve"> </w:t>
      </w:r>
      <w:r>
        <w:t xml:space="preserve">вона не потрапляє, а сторінка після ручної правки більше не оновлюється з файлу; якщо джерело правди — файли в git, правте їх і запустіть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Хто змінив чи видалив сторінку вікі:</w:t>
      </w:r>
      <w:r>
        <w:t xml:space="preserve"> </w:t>
      </w:r>
      <w:r>
        <w:t xml:space="preserve">Журнал аудиту (тип «Сторінка вікі») показує, хто й коли створив, змінив, відновив чи видалив сторінку; для наявної сторінки є ще й «Історія» з усіма версіями та їх авторами.</w:t>
      </w:r>
    </w:p>
    <w:p>
      <w:pPr>
        <w:pStyle w:val="BodyText"/>
      </w:pPr>
      <w:r>
        <w:rPr>
          <w:bCs/>
          <w:b/>
        </w:rPr>
        <w:t xml:space="preserve">Колезі потрібен доступ до існуючого проєкту, а відповідальним його призначати не хочеться:</w:t>
      </w:r>
      <w:r>
        <w:t xml:space="preserve"> </w:t>
      </w:r>
      <w:r>
        <w:t xml:space="preserve">Відкрийте проєкт → блок «Доступ до проєкту» → «Надати доступ користувачу» (розділ 6). Це можуть зробити автор, відповідальний або адміністратор; людина одразу побачить проєкт і всі його задачі й, за ввімкненого перемикача, отримає лист. Забрати доступ — кнопка «Забрати доступ» у тому ж блоці.</w:t>
      </w:r>
    </w:p>
    <w:p>
      <w:pPr>
        <w:pStyle w:val="BodyText"/>
      </w:pPr>
      <w:r>
        <w:rPr>
          <w:bCs/>
          <w:b/>
        </w:rPr>
        <w:t xml:space="preserve">Користувач бачить сторінку «Сталася внутрішня помилка» з кодом:</w:t>
      </w:r>
      <w:r>
        <w:t xml:space="preserve"> </w:t>
      </w:r>
      <w:r>
        <w:t xml:space="preserve">Попросіть його назвати код (8 символів). Увійдіть адміністратором і відкрийте ту саму сторінку — на сторінці помилки з'явиться причина; або знайдіть код у</w:t>
      </w:r>
      <w:r>
        <w:t xml:space="preserve"> </w:t>
      </w:r>
      <w:r>
        <w:rPr>
          <w:rStyle w:val="VerbatimChar"/>
        </w:rPr>
        <w:t xml:space="preserve">storage/logs/app-РРРР-ММ-ДД.log</w:t>
      </w:r>
      <w:r>
        <w:t xml:space="preserve"> </w:t>
      </w:r>
      <w:r>
        <w:t xml:space="preserve">(</w:t>
      </w:r>
      <w:r>
        <w:rPr>
          <w:rStyle w:val="VerbatimChar"/>
        </w:rPr>
        <w:t xml:space="preserve">grep КОД storage/logs/*.log</w:t>
      </w:r>
      <w:r>
        <w:t xml:space="preserve">). Типові причини й що робити — розділ 17.</w:t>
      </w:r>
    </w:p>
    <w:p>
      <w:pPr>
        <w:pStyle w:val="BodyText"/>
      </w:pPr>
      <w:r>
        <w:rPr>
          <w:bCs/>
          <w:b/>
        </w:rPr>
        <w:t xml:space="preserve">Після копіювання нових файлів частина сторінок видає помилку 500:</w:t>
      </w:r>
    </w:p>
    <w:p>
      <w:pPr>
        <w:numPr>
          <w:ilvl w:val="0"/>
          <w:numId w:val="1044"/>
        </w:numPr>
        <w:pStyle w:val="Compact"/>
      </w:pPr>
      <w:r>
        <w:t xml:space="preserve">Запустіть</w:t>
      </w:r>
      <w:r>
        <w:t xml:space="preserve"> </w:t>
      </w:r>
      <w:r>
        <w:rPr>
          <w:rStyle w:val="VerbatimChar"/>
        </w:rPr>
        <w:t xml:space="preserve">sudo bash update.sh</w:t>
      </w:r>
      <w:r>
        <w:t xml:space="preserve"> </w:t>
      </w:r>
      <w:r>
        <w:t xml:space="preserve">— він виконає потрібні зміни БД. 2) Перезавантажте PHP-FPM (</w:t>
      </w:r>
      <w:r>
        <w:rPr>
          <w:rStyle w:val="VerbatimChar"/>
        </w:rPr>
        <w:t xml:space="preserve">sudo systemctl reload php8.3-fpm</w:t>
      </w:r>
      <w:r>
        <w:t xml:space="preserve">; ім'я залежить від версії): він міг лишити в пам'яті старий код, який не збігається з новими файлами. 3) Відкрийте проблемну сторінку адміністратором — причина буде видна на сторінці помилки (розділ 17).</w:t>
      </w:r>
    </w:p>
    <w:p>
      <w:pPr>
        <w:pStyle w:val="FirstParagraph"/>
      </w:pPr>
      <w:r>
        <w:rPr>
          <w:bCs/>
          <w:b/>
        </w:rPr>
        <w:t xml:space="preserve">Помилково створений проєкт без жодної реальної роботи в ньому:</w:t>
      </w:r>
      <w:r>
        <w:t xml:space="preserve"> </w:t>
      </w:r>
      <w:r>
        <w:t xml:space="preserve">Можна безпечно видалити («Видалення проєкту», розділ 5) — оскільки в ньому ще немає важливих даних.</w:t>
      </w:r>
    </w:p>
    <w:p>
      <w:pPr>
        <w:pStyle w:val="BodyText"/>
      </w:pPr>
      <w:r>
        <w:rPr>
          <w:bCs/>
          <w:b/>
        </w:rPr>
        <w:t xml:space="preserve">Проєкт застарів, але в ньому є історія роботи:</w:t>
      </w:r>
      <w:r>
        <w:t xml:space="preserve"> </w:t>
      </w:r>
      <w:r>
        <w:t xml:space="preserve">Не видаляйте — позначте статус «Архівний» замість цього (розділ 5, «Зміна статусу (архівування)»). Дані, задачі й історія лишаються доступними, але проєкт більше не виглядає активним у списках.</w:t>
      </w:r>
    </w:p>
    <w:p>
      <w:r>
        <w:pict>
          <v:rect style="width:0;height:1.5pt" o:hralign="center" o:hrstd="t" o:hr="t"/>
        </w:pict>
      </w:r>
    </w:p>
    <w:bookmarkEnd w:id="80"/>
    <w:bookmarkStart w:id="84" w:name="Xe60288986d10920e377b207af7ca66112cb72c5"/>
    <w:p>
      <w:pPr>
        <w:pStyle w:val="Heading2"/>
      </w:pPr>
      <w:r>
        <w:t xml:space="preserve">17. Діагностика: помилка 500 і журнал помилок застосунку</w:t>
      </w:r>
    </w:p>
    <w:p>
      <w:pPr>
        <w:pStyle w:val="FirstParagraph"/>
      </w:pPr>
      <w:r>
        <w:t xml:space="preserve">Якщо сторінка не відкривається через несподівану помилку на сервері, замість порожньої «HTTP 500» система показує сторінку</w:t>
      </w:r>
      <w:r>
        <w:t xml:space="preserve"> </w:t>
      </w:r>
      <w:r>
        <w:rPr>
          <w:bCs/>
          <w:b/>
        </w:rPr>
        <w:t xml:space="preserve">«Сталася внутрішня помилка»</w:t>
      </w:r>
      <w:r>
        <w:t xml:space="preserve"> </w:t>
      </w:r>
      <w:r>
        <w:t xml:space="preserve">з</w:t>
      </w:r>
      <w:r>
        <w:t xml:space="preserve"> </w:t>
      </w:r>
      <w:r>
        <w:rPr>
          <w:bCs/>
          <w:b/>
        </w:rPr>
        <w:t xml:space="preserve">кодом інциденту</w:t>
      </w:r>
      <w:r>
        <w:t xml:space="preserve"> </w:t>
      </w:r>
      <w:r>
        <w:t xml:space="preserve">(8 символів, наприклад</w:t>
      </w:r>
      <w:r>
        <w:t xml:space="preserve"> </w:t>
      </w:r>
      <w:r>
        <w:rPr>
          <w:rStyle w:val="VerbatimChar"/>
        </w:rPr>
        <w:t xml:space="preserve">28D228AD</w:t>
      </w:r>
      <w:r>
        <w:t xml:space="preserve">). Помилки, які застосунок обробляє сам («Доступ обмежено», «Сторінку не знайдено», повідомлення форм), цю сторінку не викликають.</w:t>
      </w:r>
    </w:p>
    <w:bookmarkStart w:id="81" w:name="що-бачить-адміністратор-і-що--решта"/>
    <w:p>
      <w:pPr>
        <w:pStyle w:val="Heading3"/>
      </w:pPr>
      <w:r>
        <w:t xml:space="preserve">Що бачить адміністратор і що — решта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Хто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Що на сторінці помилки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Адміністратор системи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  <w:r>
              <w:t xml:space="preserve"> </w:t>
            </w:r>
            <w:r>
              <w:rPr>
                <w:bCs/>
                <w:b/>
              </w:rPr>
              <w:t xml:space="preserve">і причина</w:t>
            </w:r>
            <w:r>
              <w:t xml:space="preserve">: клас та текст помилки й місце в коді, наприклад</w:t>
            </w:r>
            <w:r>
              <w:t xml:space="preserve"> </w:t>
            </w:r>
            <w:r>
              <w:rPr>
                <w:rStyle w:val="VerbatimChar"/>
              </w:rPr>
              <w:t xml:space="preserve">PDOException: … Table 'task_statuses' doesn't exist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app/Models/Task.php:54</w:t>
            </w:r>
            <w:r>
              <w:t xml:space="preserve"> </w:t>
            </w:r>
            <w:r>
              <w:t xml:space="preserve">— шукати в логах сервера не потрібно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Решта користувачів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Лише код і прохання повідомити його адміністратору; шляхів, SQL чи назв таблиць вони не бачать</w:t>
            </w:r>
          </w:p>
        </w:tc>
      </w:tr>
    </w:tbl>
    <w:p>
      <w:pPr>
        <w:pStyle w:val="BodyText"/>
      </w:pPr>
      <w:r>
        <w:t xml:space="preserve">Деталі показуються лише користувачеві з роллю «Адміністратор системи» — незалежно від значення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81"/>
    <w:bookmarkStart w:id="82" w:name="журнал-помилок"/>
    <w:p>
      <w:pPr>
        <w:pStyle w:val="Heading3"/>
      </w:pPr>
      <w:r>
        <w:t xml:space="preserve">Журнал помилок</w:t>
      </w:r>
    </w:p>
    <w:p>
      <w:pPr>
        <w:numPr>
          <w:ilvl w:val="0"/>
          <w:numId w:val="1045"/>
        </w:numPr>
        <w:pStyle w:val="Compact"/>
      </w:pPr>
      <w:r>
        <w:t xml:space="preserve">Файл</w:t>
      </w:r>
      <w:r>
        <w:t xml:space="preserve"> </w:t>
      </w:r>
      <w:r>
        <w:rPr>
          <w:rStyle w:val="VerbatimChar"/>
          <w:bCs/>
          <w:b/>
        </w:rPr>
        <w:t xml:space="preserve">storage/logs/app-РРРР-ММ-ДД.log</w:t>
      </w:r>
      <w:r>
        <w:t xml:space="preserve"> </w:t>
      </w:r>
      <w:r>
        <w:t xml:space="preserve">— по одному на добу; кожна помилка — один рядок у форматі JSON: час, код інциденту, метод і шлях запиту, id користувача, клас, повідомлення,</w:t>
      </w:r>
      <w:r>
        <w:t xml:space="preserve"> </w:t>
      </w:r>
      <w:r>
        <w:rPr>
          <w:rStyle w:val="VerbatimChar"/>
        </w:rPr>
        <w:t xml:space="preserve">файл:рядок</w:t>
      </w:r>
      <w:r>
        <w:t xml:space="preserve"> </w:t>
      </w:r>
      <w:r>
        <w:t xml:space="preserve">і стек (до 15 кадрів). Знайти запис за кодом:</w:t>
      </w:r>
      <w:r>
        <w:t xml:space="preserve"> </w:t>
      </w:r>
      <w:r>
        <w:rPr>
          <w:rStyle w:val="VerbatimChar"/>
        </w:rPr>
        <w:t xml:space="preserve">grep 28D228AD storage/logs/*.log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Не записується:</w:t>
      </w:r>
      <w:r>
        <w:t xml:space="preserve"> </w:t>
      </w:r>
      <w:r>
        <w:t xml:space="preserve">тіло запиту (тож паролі, введені у формі входу, у журнал не потрапляють), рядок запиту (</w:t>
      </w:r>
      <w:r>
        <w:rPr>
          <w:rStyle w:val="VerbatimChar"/>
        </w:rPr>
        <w:t xml:space="preserve">?…</w:t>
      </w:r>
      <w:r>
        <w:t xml:space="preserve">), аргументи функцій; абсолютні шляхи сервера скорочуються до відносних.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Зберігається 30 днів:</w:t>
      </w:r>
      <w:r>
        <w:t xml:space="preserve"> </w:t>
      </w:r>
      <w:r>
        <w:t xml:space="preserve">старіші файли видаляються автоматично при наступній помилці.</w:t>
      </w:r>
    </w:p>
    <w:p>
      <w:pPr>
        <w:numPr>
          <w:ilvl w:val="0"/>
          <w:numId w:val="1045"/>
        </w:numPr>
        <w:pStyle w:val="Compact"/>
      </w:pPr>
      <w:r>
        <w:t xml:space="preserve">Каталог має бути доступний для запису веб-серверу (його створює й налаштовує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). Якщо ні — запис іде в системний лог PHP (помилки PHP-FPM/Apache) з префіксом</w:t>
      </w:r>
      <w:r>
        <w:t xml:space="preserve"> </w:t>
      </w:r>
      <w:r>
        <w:rPr>
          <w:rStyle w:val="VerbatimChar"/>
        </w:rPr>
        <w:t xml:space="preserve">[itsm]</w:t>
      </w:r>
      <w:r>
        <w:t xml:space="preserve">, а сторінка помилки підкаже адміністраторові, як виправити права.</w:t>
      </w:r>
    </w:p>
    <w:p>
      <w:pPr>
        <w:numPr>
          <w:ilvl w:val="0"/>
          <w:numId w:val="1045"/>
        </w:numPr>
        <w:pStyle w:val="Compact"/>
      </w:pPr>
      <w:r>
        <w:t xml:space="preserve">Журнали</w:t>
      </w:r>
      <w:r>
        <w:t xml:space="preserve"> </w:t>
      </w:r>
      <w:r>
        <w:rPr>
          <w:bCs/>
          <w:b/>
        </w:rPr>
        <w:t xml:space="preserve">не потрапляють у git</w:t>
      </w:r>
      <w:r>
        <w:t xml:space="preserve">: у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має бути</w:t>
      </w:r>
      <w:r>
        <w:t xml:space="preserve"> </w:t>
      </w:r>
      <w:r>
        <w:rPr>
          <w:rStyle w:val="VerbatimChar"/>
        </w:rPr>
        <w:t xml:space="preserve">/storage/logs/*</w:t>
      </w:r>
      <w:r>
        <w:t xml:space="preserve"> </w:t>
      </w:r>
      <w:r>
        <w:t xml:space="preserve">(див.</w:t>
      </w:r>
      <w:r>
        <w:t xml:space="preserve"> </w:t>
      </w:r>
      <w:r>
        <w:rPr>
          <w:rStyle w:val="VerbatimChar"/>
        </w:rPr>
        <w:t xml:space="preserve">GIT_GUIDE.md</w:t>
      </w:r>
      <w:r>
        <w:t xml:space="preserve">).</w:t>
      </w:r>
    </w:p>
    <w:bookmarkEnd w:id="82"/>
    <w:bookmarkStart w:id="83" w:name="типові-причини-й-що-робити"/>
    <w:p>
      <w:pPr>
        <w:pStyle w:val="Heading3"/>
      </w:pPr>
      <w:r>
        <w:t xml:space="preserve">Типові причини й що робити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Ознака в тексті помилки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Імовірна 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Що робити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 '…' doesn't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Файли оновлено, а зміни БД не виконано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sudo bash update.sh</w:t>
            </w:r>
            <w:r>
              <w:t xml:space="preserve">. Для учасників проєктів застосунок і без цього працює (розділ 6), для решти нових функцій — ні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Call to undefined 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 '…' not found</w:t>
            </w:r>
            <w:r>
              <w:t xml:space="preserve"> </w:t>
            </w:r>
            <w:r>
              <w:t xml:space="preserve">одразу після копіювання файлів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PHP-FPM тримає в пам'яті (opcache) старий код, що не збігається з новими файлами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Перезавантажте PHP-FPM:</w:t>
            </w:r>
            <w:r>
              <w:t xml:space="preserve"> </w:t>
            </w:r>
            <w:r>
              <w:rPr>
                <w:rStyle w:val="VerbatimChar"/>
              </w:rPr>
              <w:t xml:space="preserve">sudo systemctl reload php8.3-fpm</w:t>
            </w:r>
            <w:r>
              <w:t xml:space="preserve"> </w:t>
            </w:r>
            <w:r>
              <w:t xml:space="preserve">(на вашому сервері ім'я з іншою версією, або</w:t>
            </w:r>
            <w:r>
              <w:t xml:space="preserve"> </w:t>
            </w:r>
            <w:r>
              <w:rPr>
                <w:rStyle w:val="VerbatimChar"/>
              </w:rPr>
              <w:t xml:space="preserve">apache2</w:t>
            </w:r>
            <w:r>
              <w:t xml:space="preserve"> </w:t>
            </w:r>
            <w:r>
              <w:t xml:space="preserve">для mod_php)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Permission denied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 to open stream</w:t>
            </w:r>
            <w:r>
              <w:t xml:space="preserve">; сторінка каже, що</w:t>
            </w:r>
            <w:r>
              <w:t xml:space="preserve"> </w:t>
            </w:r>
            <w:r>
              <w:rPr>
                <w:rStyle w:val="VerbatimChar"/>
              </w:rPr>
              <w:t xml:space="preserve">storage/logs</w:t>
            </w:r>
            <w:r>
              <w:t xml:space="preserve"> </w:t>
            </w:r>
            <w:r>
              <w:t xml:space="preserve">недоступний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веб-сервера немає прав на файли чи каталог</w:t>
            </w:r>
            <w:r>
              <w:t xml:space="preserve"> </w:t>
            </w:r>
            <w:r>
              <w:rPr>
                <w:rStyle w:val="VerbatimChar"/>
              </w:rP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sudo bash update.sh</w:t>
            </w:r>
            <w:r>
              <w:t xml:space="preserve"> </w:t>
            </w:r>
            <w:r>
              <w:t xml:space="preserve">(виставляє права)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SQLSTATE[HY000] [2002]</w:t>
            </w:r>
            <w:r>
              <w:t xml:space="preserve"> </w:t>
            </w:r>
            <w:r>
              <w:t xml:space="preserve">(з'єднання відхилено),</w:t>
            </w:r>
            <w:r>
              <w:t xml:space="preserve"> </w:t>
            </w:r>
            <w:r>
              <w:rPr>
                <w:rStyle w:val="VerbatimChar"/>
              </w:rPr>
              <w:t xml:space="preserve">[1045]</w:t>
            </w:r>
            <w:r>
              <w:t xml:space="preserve"> </w:t>
            </w:r>
            <w:r>
              <w:t xml:space="preserve">(доступ заборонено)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БД не запущена або невірні дані підключення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Перевірте, що MariaDB/MySQL працює, і</w:t>
            </w:r>
            <w:r>
              <w:t xml:space="preserve"> </w:t>
            </w:r>
            <w:r>
              <w:rPr>
                <w:rStyle w:val="VerbatimChar"/>
              </w:rPr>
              <w:t xml:space="preserve">DB_HOST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DB_PASSWORD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Call to undefined function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встановлено розширення PHP (наприклад,</w:t>
            </w:r>
            <w:r>
              <w:t xml:space="preserve"> </w:t>
            </w:r>
            <w:r>
              <w:rPr>
                <w:rStyle w:val="VerbatimChar"/>
              </w:rPr>
              <w:t xml:space="preserve">mbstring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Встановіть розширення (</w:t>
            </w:r>
            <w:r>
              <w:rPr>
                <w:rStyle w:val="VerbatimChar"/>
              </w:rPr>
              <w:t xml:space="preserve">README.md</w:t>
            </w:r>
            <w:r>
              <w:t xml:space="preserve">, «Вимоги до сервера») і перезавантажте PHP-FPM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 memory size … exhausted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вистачає пам'яті PHP (великі PDF-звіти)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Збільште</w:t>
            </w:r>
            <w:r>
              <w:t xml:space="preserve"> </w:t>
            </w:r>
            <w:r>
              <w:rPr>
                <w:rStyle w:val="VerbatimChar"/>
              </w:rPr>
              <w:t xml:space="preserve">memory_limit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php.ini</w:t>
            </w:r>
          </w:p>
        </w:tc>
      </w:tr>
    </w:tbl>
    <w:p>
      <w:pPr>
        <w:pStyle w:val="BlockText"/>
      </w:pPr>
      <w:r>
        <w:rPr>
          <w:bCs/>
          <w:b/>
        </w:rPr>
        <w:t xml:space="preserve">Якщо замість сторінки «Сталася внутрішня помилка» бачите порожню «HTTP 500»,</w:t>
      </w:r>
      <w:r>
        <w:t xml:space="preserve"> </w:t>
      </w:r>
      <w:r>
        <w:t xml:space="preserve">помилка сталася ще до запуску застосунку (налаштування веб-сервера чи PHP-FPM, синтаксична помилка в</w:t>
      </w:r>
      <w:r>
        <w:t xml:space="preserve"> </w:t>
      </w:r>
      <w:r>
        <w:rPr>
          <w:rStyle w:val="VerbatimChar"/>
        </w:rPr>
        <w:t xml:space="preserve">public/index.php</w:t>
      </w:r>
      <w:r>
        <w:t xml:space="preserve">) або в самому обробнику. Тоді дивіться лог веб-сервера:</w:t>
      </w:r>
      <w:r>
        <w:t xml:space="preserve"> </w:t>
      </w:r>
      <w:r>
        <w:rPr>
          <w:rStyle w:val="VerbatimChar"/>
        </w:rPr>
        <w:t xml:space="preserve">/var/log/nginx/error.log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journalctl -u php8.3-fpm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/var/log/apache2/error.log</w:t>
      </w:r>
      <w:r>
        <w:t xml:space="preserve">.</w:t>
      </w:r>
    </w:p>
    <w:bookmarkEnd w:id="83"/>
    <w:bookmarkEnd w:id="84"/>
    <w:bookmarkEnd w:id="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2026-10-07T03:58:06Z</dcterms:created>
  <dcterms:modified xsi:type="dcterms:W3CDTF">2026-10-07T03:58:06Z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