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sz w:val="96"/>
          <w:szCs w:val="96"/>
        </w:rPr>
        <w:t xml:space="preserve">🔍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91C1C"/>
          <w:sz w:val="72"/>
          <w:szCs w:val="72"/>
        </w:rPr>
        <w:t xml:space="preserve">ScanXSS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Web Vulnerability Scanner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v1.3.0</w:t>
      </w:r>
    </w:p>
    <w:p>
      <w:pPr>
        <w:pBdr>
          <w:bottom w:val="single" w:color="B91C1C" w:sz="8" w:space="1"/>
        </w:pBdr>
        <w:spacing w:after="480" w:before="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Технічна документація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Автоматизований сканер вразливостей веб-застосунків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1.3.0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Ліцензія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GPL-2.0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Платформи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Linux, macOS, BSD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Мова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C99 (GCC 10+, Clang 12+)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HTTP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libcurl 7.68+ (gzip, SSL, redirects)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БД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3.45.1 (bundled amalgamation)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1. Огляд системи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ScanXSS — автоматизований сканер вразливостей веб-застосунків з відкритим кодом. Написаний на мові C99, компілюється без зовнішніх рантайм-залежностей крім libcurl та OpenSSL.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Можливості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Функція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Деталі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Crawling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BFS по всіх субдоменах, gzip/br, Chrome User-Agent, depth до 10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Модулі атак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XSS, SQLi, LFI, RCE, SSRF, Open Redirect, CRLF — 7 модулів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Режими сканування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Full, Resume, Rescan, Retarget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База даних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SQLite — вся історія: цілі, сканування, URL, форми, знахідки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Звіти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HTML (інтерактивний з поясненнями), JSON, TXT — 3 формати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Пояснення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Critical/High: опис, вплив, виправлення, CVSS, посилання OWASP/CWE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Шлях БД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../DB_SCAN/scan.db відносно бінарника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Шлях звітів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../report/&lt;hostname&gt;/ відносно бінарника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Архітектура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Система складається з ядра (CLI + HTTP + Crawler + Attack Engine) та периферії (DB + Reports):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Призначення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 Pipeline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main.c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Аргументи CLI, orchestration всіх фаз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libcurl: gzip, SSL, Chrome UA, redirects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Crawler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crawler.c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BFS crawl, scope-filter, extract forms/links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Attack Engine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attack.c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Запуск модулів, dedup, retarget mode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XSS Module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modules/mod_xss.c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probe-reflect → fuzz (8 payload-ів)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SQLi Module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modules/mod_sqli.c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Error-based (6 payload-ів, 6 DB patterns)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LFI/RCE/Redir/CRLF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modules/mod_misc.c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 traversal, command injection, redirect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SSRF Module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modules/mod_ssrf.c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Internal addresses + callback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SQLite: targets/scans/urls/forms/findings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HTML+CSS+JS / JSON / TXT генерація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Vuln Info DB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include/vuln_info.h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OWASP/CWE описи, CVSS, посилання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Utils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utils.c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url_encode, scope, resolve_url, logging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Rate Limiter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rate.c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nanosleep-based rate limiting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progress.c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 progress bar з тіком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2. Встановлення та збірка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Залежності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Команда встановлення залежностей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Debian / Ubuntu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sudo apt install build-essential libcurl4-openssl-dev libssl-dev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Arch Linux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sudo pacman -S gcc curl openssl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Fedora / RHEL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sudo dnf install gcc libcurl-devel openssl-devel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macOS (Homebrew)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brew install openssl curl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Примітка: SQLite входить до проекту як bundled amalgamation (vendor/sqlite3.h). Пакет libsqlite3-dev не потрібен.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Збірка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git clone https://github.com/scanxss/scanxss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scanxss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make           # основна збірка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make test      # 26 інтеграційних тестів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make clean     # очистити артефакти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make help      # довідка по цілях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Швидкий старт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https://target.com/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Після завершення: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БД: ../DB_SCAN/scan.db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HTML-звіт: ../report/target.com/target.com_20250401_120000.html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JSON-звіт: ../report/target.com/target.com_20250401_120000.json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TXT-звіт: ../report/target.com/target.com_20250401_120000.txt</w:t>
      </w:r>
    </w:p>
    <w:p>
      <w:r>
        <w:br w:type="pag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3. Використання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Параметри командного рядка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838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 замовч.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-u URL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Ціль сканування (обов'язково)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-d 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Глибина crawling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-t 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 timeout (секунди)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-l 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256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Максимальна кількість URL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-r 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Rate limit (запитів/секунду)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-s SCOPE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subdomain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Зона: subdomain|domain|folder|url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-m MODULES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всі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Модулі через кому: xss,sqli,lfi,rce,ssrf,redirect,crlf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-c COOKIES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Cookies для авторизованих сканувань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-a UA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Chrome 124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Кастомний User-Agent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-p PROXY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 проксі: http://host:port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-o FILE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Явний шлях до звіту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-f FORMAT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html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Формат звіту: html|json|txt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-v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Детальний вивід кожного URL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--resume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Продовжити перерване сканування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--rescan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Нова атака на збережений crawl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--retarget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Тільки раніше вразливі ендпоінти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--list-scans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Список сканувань з БД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--show-scan 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Деталі сканування #ID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--delete-scan 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Видалити сканування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--wipe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Видалити всі дані цілі (з підтвердженням)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Приклади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Базове сканування: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https://site.com/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Авторизоване сканування з кастомними параметрами: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https://site.com/ -d 5 -l 512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-c "session=abc123; csrf=xyz" -v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Тільки критичні модулі через Burp Suite: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https://site.com/ -m sqli,lfi,rce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-p http://127.0.0.1:8080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Повільне сканування (обхід rate limiting):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https://site.com/ -r 2 -t 30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Перевірка виправлень (retarget mode):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https://site.com/ --retarget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Перегляд всіх сканувань цілі: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https://site.com/ --list-scans</w:t>
      </w:r>
    </w:p>
    <w:p>
      <w:r>
        <w:br w:type="pag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4. Режими сканування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838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Режим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Прапор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(за замовч.)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Повний crawl + всі обрані модулі атак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RESUME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--resume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Відновлення перерваного сканування, пропуск вже відвіданих URL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RESCAN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--rescan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Нова атака на збережений crawl — без повторного crawling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RETARGET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--retarget</w:t>
            </w:r>
          </w:p>
        </w:tc>
        <w:tc>
          <w:tcPr>
            <w:tcW w:type="dxa" w:w="58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Тільки раніше вразливі URL/форми, тільки спрацьовані модулі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RETARGET — перевірка виправлень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Режим RETARGET дозволяє швидко перевірити чи були виправлені знайдені вразливості. Сканер завантажує з БД тільки ті URL та форми де раніше були знахідки, і тестує тільки тими модулями що спрацювали. Результат: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[ACTIVE] sqli  https://site.com/login  param=id   ← ще не виправлено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FIXED] xss   https://site.com/search param=q    ← виправлено ✅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Поле confirmed в таблиці findings оновлюється: 1 = активна, 0 = виправлена.</w:t>
      </w:r>
    </w:p>
    <w:p>
      <w:r>
        <w:br w:type="pag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5. Модулі атак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500"/>
        <w:gridCol w:w="1600"/>
        <w:gridCol w:w="2138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CWE</w:t>
            </w:r>
          </w:p>
        </w:tc>
        <w:tc>
          <w:tcPr>
            <w:tcW w:type="dxa" w:w="2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rce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Remote Code Execution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Critical 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CWE-78, CWE-94</w:t>
            </w:r>
          </w:p>
        </w:tc>
        <w:tc>
          <w:tcPr>
            <w:tcW w:type="dxa" w:w="2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sqli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Critical 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CWE-89</w:t>
            </w:r>
          </w:p>
        </w:tc>
        <w:tc>
          <w:tcPr>
            <w:tcW w:type="dxa" w:w="2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lfi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 File Inclusion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Critical 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CWE-22, CWE-98</w:t>
            </w:r>
          </w:p>
        </w:tc>
        <w:tc>
          <w:tcPr>
            <w:tcW w:type="dxa" w:w="2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ssrf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Server-Side Request Forgery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 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CWE-918</w:t>
            </w:r>
          </w:p>
        </w:tc>
        <w:tc>
          <w:tcPr>
            <w:tcW w:type="dxa" w:w="2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xss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Cross-Site Scripting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 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CWE-79</w:t>
            </w:r>
          </w:p>
        </w:tc>
        <w:tc>
          <w:tcPr>
            <w:tcW w:type="dxa" w:w="2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redirect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Redirect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 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CWE-601</w:t>
            </w:r>
          </w:p>
        </w:tc>
        <w:tc>
          <w:tcPr>
            <w:tcW w:type="dxa" w:w="2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crlf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CRLF Injection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 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CWE-93</w:t>
            </w:r>
          </w:p>
        </w:tc>
        <w:tc>
          <w:tcPr>
            <w:tcW w:type="dxa" w:w="2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XSS — алгоритм probe-reflect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Відправляємо унікальний маркер: ?param=SXSS_PROBE_XY9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Якщо маркер відображається в HTML → параметр рефлектує вхід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Тестуємо 8 payload-ів, зупиняємось при першому спрацюванні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SQLi — error-based детектування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Відправляємо payload та шукаємо рядки помилок СУБД: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MySQL: you have an error in your sql syntax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MSSQL: unclosed quotation mark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Oracle: ora-0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PostgreSQL: pg::syntaxerror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SQLite: sqlite3.operationalerror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LFI — path traversal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Payload-и: ../../../../etc/passwd, ../../../../windows/win.ini, %2e%2e%2f..., php://filter/...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Маркери успіху: root:x:0:0: (Linux), [boot loader] (Windows)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SSRF — internal resources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Тестові адреси: http://127.0.0.1/, http://169.254.169.254/ (AWS metadata), http://192.168.1.1/, http://[::1]/</w:t>
      </w:r>
    </w:p>
    <w:p>
      <w:r>
        <w:br w:type="pag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6. База даних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Розташування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БД зберігається у ../DB_SCAN/scan.db відносно виконуваного файлу: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Приклад: бінарник у /opt/tools/scanxss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БД:      /opt/DB_SCAN/scan.db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Звіти:   /opt/report/site.com/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Перевизначення: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URL --db /custom/scan.db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URL --session-dir /data/DB_SCAN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URL --report-dir /data/reports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Схема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638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Таблиця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Поля</w:t>
            </w:r>
          </w:p>
        </w:tc>
        <w:tc>
          <w:tcPr>
            <w:tcW w:type="dxa" w:w="3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Призначення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targets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url, first_seen, last_seen</w:t>
            </w:r>
          </w:p>
        </w:tc>
        <w:tc>
          <w:tcPr>
            <w:tcW w:type="dxa" w:w="3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Унікальні цілі сканування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scans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target_id, mode, modules, started_at, finished_at, requests, urls_found, forms_found, vulns_found, status</w:t>
            </w:r>
          </w:p>
        </w:tc>
        <w:tc>
          <w:tcPr>
            <w:tcW w:type="dxa" w:w="3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Кожен запуск (running|done|interrupted)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urls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scan_id, url</w:t>
            </w:r>
          </w:p>
        </w:tc>
        <w:tc>
          <w:tcPr>
            <w:tcW w:type="dxa" w:w="3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Знайдені URL per scan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scan_id, url, method, fields</w:t>
            </w:r>
          </w:p>
        </w:tc>
        <w:tc>
          <w:tcPr>
            <w:tcW w:type="dxa" w:w="3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Знайдені форми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findings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scan_id, type, url, parameter, payload, evidence, severity, module, confirmed, found_at, verified_at</w:t>
            </w:r>
          </w:p>
        </w:tc>
        <w:tc>
          <w:tcPr>
            <w:tcW w:type="dxa" w:w="3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Вразливості (confirmed: 1=активна, 0=виправлена)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Команди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5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Дія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./scanxss -u URL --list-scans</w:t>
            </w:r>
          </w:p>
        </w:tc>
        <w:tc>
          <w:tcPr>
            <w:tcW w:type="dxa" w:w="5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Список усіх сканувань цілі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./scanxss -u URL --show-scan 3</w:t>
            </w:r>
          </w:p>
        </w:tc>
        <w:tc>
          <w:tcPr>
            <w:tcW w:type="dxa" w:w="5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Деталі та знахідки сканування #3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./scanxss -u URL --delete-scan 3</w:t>
            </w:r>
          </w:p>
        </w:tc>
        <w:tc>
          <w:tcPr>
            <w:tcW w:type="dxa" w:w="5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Видалити сканування #3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./scanxss -u URL --wipe</w:t>
            </w:r>
          </w:p>
        </w:tc>
        <w:tc>
          <w:tcPr>
            <w:tcW w:type="dxa" w:w="5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Видалити всі дані цілі (з підтвердженням)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7. Звіти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Структура HTML-звіту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HTML-звіт має інтерактивні accordion-картки для кожної вразливості. Для Critical та High вразливостей картка містить блок пояснень: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🔎 Що це таке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Опис вразливості українською мовою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💥 Можливий вплив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Що може зробити зловмисник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🛡 Як виправити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Конкретні кроки усунення вразливості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CVSS Score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Числовий рейтинг за CVSS v3.1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Посилання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OWASP, CWE, PortSwigger, Cheat Sheet (клікабельні кнопки)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База описів вразливостей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Файл include/vuln_info.h містить структуровані описи для всіх 7 типів вразливостей з посиланнями на OWASP Top 10, CWE, PortSwigger Web Security Academy та OWASP Cheat Sheet Series.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Безпека звіту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Всі user-derived дані екрануються через html_esc()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HTML-звіт має Content Security Policy (CSP) в meta-заголовку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Знайдений &lt;script&gt;alert(1)&lt;/script&gt; відображається як &amp;lt;script&amp;gt;...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Посилання відкриваються в новій вкладці з rel="noopener"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Формати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5038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Призначення</w:t>
            </w:r>
          </w:p>
        </w:tc>
        <w:tc>
          <w:tcPr>
            <w:tcW w:type="dxa" w:w="5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Шлях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HTML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Основний — відкрити в браузері, інтерактивний</w:t>
            </w:r>
          </w:p>
        </w:tc>
        <w:tc>
          <w:tcPr>
            <w:tcW w:type="dxa" w:w="5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../report/&lt;host&gt;/&lt;host&gt;_&lt;ts&gt;.html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Інтеграції, автоматизація, API</w:t>
            </w:r>
          </w:p>
        </w:tc>
        <w:tc>
          <w:tcPr>
            <w:tcW w:type="dxa" w:w="5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../report/&lt;host&gt;/&lt;host&gt;_&lt;ts&gt;.json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TXT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Plain text, термінал, лог-файли</w:t>
            </w:r>
          </w:p>
        </w:tc>
        <w:tc>
          <w:tcPr>
            <w:tcW w:type="dxa" w:w="5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../report/&lt;host&gt;/&lt;host&gt;_&lt;ts&gt;.txt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8. Crawling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Зона сканування (scope)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38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Алгоритм</w:t>
            </w:r>
          </w:p>
        </w:tc>
        <w:tc>
          <w:tcPr>
            <w:tcW w:type="dxa" w:w="4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Приклад для site.com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subdomain ★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rhost закінчується на base_domain</w:t>
            </w:r>
          </w:p>
        </w:tc>
        <w:tc>
          <w:tcPr>
            <w:tcW w:type="dxa" w:w="4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sub.site.com ✓  evil.com ✗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rhost == base_domain (без www.)</w:t>
            </w:r>
          </w:p>
        </w:tc>
        <w:tc>
          <w:tcPr>
            <w:tcW w:type="dxa" w:w="4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site.com ✓  sub.site.com ✗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folder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URL починається з базової папки</w:t>
            </w:r>
          </w:p>
        </w:tc>
        <w:tc>
          <w:tcPr>
            <w:tcW w:type="dxa" w:w="4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/app/* ✓  /other/* ✗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url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Тільки початковий URL</w:t>
            </w:r>
          </w:p>
        </w:tc>
        <w:tc>
          <w:tcPr>
            <w:tcW w:type="dxa" w:w="4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Тільки один запит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★ subdomain — рекомендований режим, використовується за замовчуванням. Автоматична обробка 3-рівневих TLD: .gov.ua, .co.uk, .com.au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Attack surfaces без HTML-форм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Якщо сайт використовує SPA або не має &lt;form&gt; тегів, сканер автоматично створює attack surfaces з двох джерел: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URL query params: ?id=1&amp;q=foo → параметри id, q тестуються як форма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Common params: на кожну сторінку додаються типові параметри — id, q, search, query, page, cat, file, path, url, redirect, lang, type, view, name</w:t>
      </w:r>
    </w:p>
    <w:p>
      <w:r>
        <w:br w:type="pag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9. Коди повернення та інтеграція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438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Значення</w:t>
            </w:r>
          </w:p>
        </w:tc>
        <w:tc>
          <w:tcPr>
            <w:tcW w:type="dxa" w:w="5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Використання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Успішно, вразливостей не знайдено</w:t>
            </w:r>
          </w:p>
        </w:tc>
        <w:tc>
          <w:tcPr>
            <w:tcW w:type="dxa" w:w="5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CI/CD: перевірка чистоти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Помилка (аргументи, мережа, БД)</w:t>
            </w:r>
          </w:p>
        </w:tc>
        <w:tc>
          <w:tcPr>
            <w:tcW w:type="dxa" w:w="5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CI/CD: помилка pipeline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Знайдено ≥1 вразливість</w:t>
            </w:r>
          </w:p>
        </w:tc>
        <w:tc>
          <w:tcPr>
            <w:tcW w:type="dxa" w:w="5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CI/CD: блокування деплою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Приклад інтеграції в CI/CD (GitHub Actions / GitLab CI):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./scanxss -u https://staging.company.com/ -m sqli,xss,lfi -r 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if [ $? -eq 2 ]; then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echo 'CRITICAL: Vulnerabilities found, blocking deploy'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exit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fi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10. Відомі обмеження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Обмеження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Workaround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JavaScript SPA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curl не виконує JS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Використовуйте headless браузер (Playwright/Puppeteer)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POST-форми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Частина форм тестується як GET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Наступна версія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OAuth/OIDC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Складний flow авторизації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Передайте cookie сесії через -c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Не підтримується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Немає workaround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Хмарний WAF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CloudFlare/Imperva блокує</w:t>
            </w:r>
          </w:p>
        </w:tc>
        <w:tc>
          <w:tcPr>
            <w:tcW w:type="dxa" w:w="4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Використовуйте реальні cookies та повільний rate -r 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B91C1C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11. Ліцензія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GNU General Public License v2.0 (GPL-2.0)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Дозволяється вільне використання, копіювання, модифікація та розповсюдження за умови збереження ліцензії GPL-2.0 для похідних робіт.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ВАЖЛИВО: Цей інструмент призначений ТІЛЬКИ для авторизованого тестування безпеки. Несанкціоноване сканування є незаконним та може переслідуватися відповідно до законодавства України (ст. 361 ККУ) та міжнародного права.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ScanXSS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1.3.0 (заморожена)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Ліцензія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GPL-2.0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Production-ready, 26/26 тестів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/>
    </w:pPr>
    <w:r>
      <w:rPr>
        <w:rFonts w:ascii="Arial" w:cs="Arial" w:eastAsia="Arial" w:hAnsi="Arial"/>
        <w:color w:val="64748B"/>
        <w:sz w:val="16"/>
        <w:szCs w:val="16"/>
      </w:rPr>
      <w:t xml:space="preserve">ScanXSS v1.3.0  |  Технічна документація  |  GPL-2.0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B91C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ScanXSS v1.3.0 — Технічна документація</dc:title>
  <dc:creator>ScanXSS Project</dc:creator>
  <dc:description>Документація веб-сканера вразливостей ScanXSS</dc:description>
  <cp:lastModifiedBy>Un-named</cp:lastModifiedBy>
  <cp:revision>1</cp:revision>
  <dcterms:created xsi:type="dcterms:W3CDTF">2026-04-04T03:48:34.238Z</dcterms:created>
  <dcterms:modified xsi:type="dcterms:W3CDTF">2026-04-04T03:48:34.239Z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