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76" w:right="0" w:hanging="12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PENTING /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IMPORTANT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1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Kandungan Pro Forma ini tidak boleh diubah tanpa kelulusan Senat bagi perkara-perkara yang telah ditandakan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Pindaan kepada perkara lain boleh diluluskan di peringkat Akademi/Fakulti/Institut/Pusat.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Contents of this Pro Forma shall not be changed without the Senate’s approval for items indicated with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Changes to the other items can be approved at the Academy/Faculty/Institution/Centre level.</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15393.000000000002"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11"/>
        <w:gridCol w:w="5393"/>
        <w:gridCol w:w="4889"/>
        <w:tblGridChange w:id="0">
          <w:tblGrid>
            <w:gridCol w:w="5111"/>
            <w:gridCol w:w="5393"/>
            <w:gridCol w:w="4889"/>
          </w:tblGrid>
        </w:tblGridChange>
      </w:tblGrid>
      <w:tr>
        <w:trPr>
          <w:trHeight w:val="380" w:hRule="atLeast"/>
        </w:trPr>
        <w:tc>
          <w:tcPr>
            <w:tcBorders>
              <w:top w:color="000000" w:space="0" w:sz="0" w:val="nil"/>
              <w:left w:color="000000" w:space="0" w:sz="0" w:val="nil"/>
              <w:bottom w:color="000000" w:space="0" w:sz="4" w:val="single"/>
              <w:right w:color="000000" w:space="0" w:sz="4" w:val="single"/>
            </w:tcBorders>
            <w:tcMar>
              <w:top w:w="58.0" w:type="dxa"/>
              <w:left w:w="115.0" w:type="dxa"/>
              <w:bottom w:w="58.0" w:type="dxa"/>
              <w:right w:w="115.0" w:type="dxa"/>
            </w:tcMar>
          </w:tcPr>
          <w:p w:rsidR="00000000" w:rsidDel="00000000" w:rsidP="00000000" w:rsidRDefault="00000000" w:rsidRPr="00000000" w14:paraId="00000005">
            <w:pPr>
              <w:rPr>
                <w:rFonts w:ascii="Arial" w:cs="Arial" w:eastAsia="Arial" w:hAnsi="Arial"/>
                <w:sz w:val="18"/>
                <w:szCs w:val="18"/>
              </w:rPr>
            </w:pPr>
            <w:r w:rsidDel="00000000" w:rsidR="00000000" w:rsidRPr="00000000">
              <w:rPr>
                <w:rtl w:val="0"/>
              </w:rPr>
            </w:r>
          </w:p>
        </w:tc>
        <w:tc>
          <w:tcPr>
            <w:tcBorders>
              <w:left w:color="000000" w:space="0" w:sz="4" w:val="single"/>
            </w:tcBorders>
            <w:tcMar>
              <w:top w:w="58.0" w:type="dxa"/>
              <w:left w:w="115.0" w:type="dxa"/>
              <w:bottom w:w="58.0" w:type="dxa"/>
              <w:right w:w="115.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 Bahasa Malaysia</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Malay Version</w:t>
            </w:r>
            <w:r w:rsidDel="00000000" w:rsidR="00000000" w:rsidRPr="00000000">
              <w:rPr>
                <w:rtl w:val="0"/>
              </w:rPr>
            </w:r>
          </w:p>
        </w:tc>
        <w:tc>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 Bahasa Inggeris</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English Version</w:t>
            </w:r>
          </w:p>
        </w:tc>
      </w:tr>
      <w:tr>
        <w:trPr>
          <w:trHeight w:val="380" w:hRule="atLeast"/>
        </w:trPr>
        <w:tc>
          <w:tcPr>
            <w:tcBorders>
              <w:top w:color="000000" w:space="0" w:sz="4" w:val="single"/>
            </w:tcBorders>
            <w:tcMar>
              <w:top w:w="58.0" w:type="dxa"/>
              <w:left w:w="115.0" w:type="dxa"/>
              <w:bottom w:w="58.0" w:type="dxa"/>
              <w:right w:w="115.0" w:type="dxa"/>
            </w:tcMar>
          </w:tcPr>
          <w:p w:rsidR="00000000" w:rsidDel="00000000" w:rsidP="00000000" w:rsidRDefault="00000000" w:rsidRPr="00000000" w14:paraId="0000000A">
            <w:pPr>
              <w:rPr>
                <w:rFonts w:ascii="Arial" w:cs="Arial" w:eastAsia="Arial" w:hAnsi="Arial"/>
                <w:sz w:val="18"/>
                <w:szCs w:val="18"/>
              </w:rPr>
            </w:pPr>
            <w:r w:rsidDel="00000000" w:rsidR="00000000" w:rsidRPr="00000000">
              <w:rPr>
                <w:rFonts w:ascii="Arial" w:cs="Arial" w:eastAsia="Arial" w:hAnsi="Arial"/>
                <w:sz w:val="18"/>
                <w:szCs w:val="18"/>
                <w:rtl w:val="0"/>
              </w:rPr>
              <w:t xml:space="preserve">Akademi/Fakulti/Institut/Pusat</w:t>
            </w:r>
          </w:p>
          <w:p w:rsidR="00000000" w:rsidDel="00000000" w:rsidP="00000000" w:rsidRDefault="00000000" w:rsidRPr="00000000" w14:paraId="0000000B">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Academy/Faculty/Institute/Centre</w:t>
            </w:r>
          </w:p>
        </w:tc>
        <w:tc>
          <w:tcPr>
            <w:tcMar>
              <w:top w:w="58.0" w:type="dxa"/>
              <w:left w:w="115.0" w:type="dxa"/>
              <w:bottom w:w="58.0" w:type="dxa"/>
              <w:right w:w="115.0" w:type="dxa"/>
            </w:tcM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Fakulti Sains Komputer dan Teknologi Maklumat</w:t>
            </w:r>
          </w:p>
        </w:tc>
        <w:tc>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Faculty of Computer Science and Information Technology</w:t>
            </w:r>
          </w:p>
        </w:tc>
      </w:tr>
      <w:tr>
        <w:trPr>
          <w:trHeight w:val="380" w:hRule="atLeast"/>
        </w:trPr>
        <w:tc>
          <w:tcPr>
            <w:tcMar>
              <w:top w:w="58.0" w:type="dxa"/>
              <w:left w:w="115.0" w:type="dxa"/>
              <w:bottom w:w="58.0" w:type="dxa"/>
              <w:right w:w="115.0" w:type="dxa"/>
            </w:tcMar>
          </w:tcPr>
          <w:p w:rsidR="00000000" w:rsidDel="00000000" w:rsidP="00000000" w:rsidRDefault="00000000" w:rsidRPr="00000000" w14:paraId="0000000E">
            <w:pPr>
              <w:rPr>
                <w:rFonts w:ascii="Arial" w:cs="Arial" w:eastAsia="Arial" w:hAnsi="Arial"/>
                <w:sz w:val="18"/>
                <w:szCs w:val="18"/>
              </w:rPr>
            </w:pPr>
            <w:r w:rsidDel="00000000" w:rsidR="00000000" w:rsidRPr="00000000">
              <w:rPr>
                <w:rFonts w:ascii="Arial" w:cs="Arial" w:eastAsia="Arial" w:hAnsi="Arial"/>
                <w:sz w:val="18"/>
                <w:szCs w:val="18"/>
                <w:rtl w:val="0"/>
              </w:rPr>
              <w:t xml:space="preserve">Jabatan </w:t>
            </w:r>
          </w:p>
          <w:p w:rsidR="00000000" w:rsidDel="00000000" w:rsidP="00000000" w:rsidRDefault="00000000" w:rsidRPr="00000000" w14:paraId="0000000F">
            <w:pPr>
              <w:rPr>
                <w:rFonts w:ascii="Arial" w:cs="Arial" w:eastAsia="Arial" w:hAnsi="Arial"/>
                <w:sz w:val="18"/>
                <w:szCs w:val="18"/>
              </w:rPr>
            </w:pPr>
            <w:r w:rsidDel="00000000" w:rsidR="00000000" w:rsidRPr="00000000">
              <w:rPr>
                <w:rFonts w:ascii="Arial" w:cs="Arial" w:eastAsia="Arial" w:hAnsi="Arial"/>
                <w:i w:val="1"/>
                <w:sz w:val="18"/>
                <w:szCs w:val="18"/>
                <w:rtl w:val="0"/>
              </w:rPr>
              <w:t xml:space="preserve">Department</w:t>
            </w:r>
            <w:r w:rsidDel="00000000" w:rsidR="00000000" w:rsidRPr="00000000">
              <w:rPr>
                <w:rtl w:val="0"/>
              </w:rPr>
            </w:r>
          </w:p>
        </w:tc>
        <w:tc>
          <w:tcPr>
            <w:tcMar>
              <w:top w:w="58.0" w:type="dxa"/>
              <w:left w:w="115.0" w:type="dxa"/>
              <w:bottom w:w="58.0" w:type="dxa"/>
              <w:right w:w="115.0" w:type="dxa"/>
            </w:tcM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Jabatan Sistem dan Teknologi Komputer</w:t>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Department of Computer System and Technology</w:t>
            </w:r>
          </w:p>
        </w:tc>
      </w:tr>
      <w:tr>
        <w:trPr>
          <w:trHeight w:val="380" w:hRule="atLeast"/>
        </w:trPr>
        <w:tc>
          <w:tcPr>
            <w:tcMar>
              <w:top w:w="58.0" w:type="dxa"/>
              <w:left w:w="115.0" w:type="dxa"/>
              <w:bottom w:w="58.0" w:type="dxa"/>
              <w:right w:w="115.0" w:type="dxa"/>
            </w:tcMar>
          </w:tcPr>
          <w:p w:rsidR="00000000" w:rsidDel="00000000" w:rsidP="00000000" w:rsidRDefault="00000000" w:rsidRPr="00000000" w14:paraId="00000012">
            <w:pPr>
              <w:rPr>
                <w:rFonts w:ascii="Arial" w:cs="Arial" w:eastAsia="Arial" w:hAnsi="Arial"/>
                <w:sz w:val="18"/>
                <w:szCs w:val="18"/>
              </w:rPr>
            </w:pPr>
            <w:r w:rsidDel="00000000" w:rsidR="00000000" w:rsidRPr="00000000">
              <w:rPr>
                <w:rFonts w:ascii="Arial" w:cs="Arial" w:eastAsia="Arial" w:hAnsi="Arial"/>
                <w:sz w:val="18"/>
                <w:szCs w:val="18"/>
                <w:rtl w:val="0"/>
              </w:rPr>
              <w:t xml:space="preserve">Nama Program Akademik </w:t>
            </w:r>
          </w:p>
          <w:p w:rsidR="00000000" w:rsidDel="00000000" w:rsidP="00000000" w:rsidRDefault="00000000" w:rsidRPr="00000000" w14:paraId="00000013">
            <w:pPr>
              <w:rPr>
                <w:rFonts w:ascii="Arial" w:cs="Arial" w:eastAsia="Arial" w:hAnsi="Arial"/>
                <w:sz w:val="18"/>
                <w:szCs w:val="18"/>
              </w:rPr>
            </w:pPr>
            <w:r w:rsidDel="00000000" w:rsidR="00000000" w:rsidRPr="00000000">
              <w:rPr>
                <w:rFonts w:ascii="Arial" w:cs="Arial" w:eastAsia="Arial" w:hAnsi="Arial"/>
                <w:sz w:val="18"/>
                <w:szCs w:val="18"/>
                <w:rtl w:val="0"/>
              </w:rPr>
              <w:t xml:space="preserve">Name of Academic </w:t>
            </w:r>
            <w:r w:rsidDel="00000000" w:rsidR="00000000" w:rsidRPr="00000000">
              <w:rPr>
                <w:rFonts w:ascii="Arial" w:cs="Arial" w:eastAsia="Arial" w:hAnsi="Arial"/>
                <w:i w:val="1"/>
                <w:sz w:val="18"/>
                <w:szCs w:val="18"/>
                <w:rtl w:val="0"/>
              </w:rPr>
              <w:t xml:space="preserve">Programme</w:t>
            </w:r>
            <w:r w:rsidDel="00000000" w:rsidR="00000000" w:rsidRPr="00000000">
              <w:rPr>
                <w:rtl w:val="0"/>
              </w:rPr>
            </w:r>
          </w:p>
        </w:tc>
        <w:tc>
          <w:tcPr>
            <w:tcMar>
              <w:top w:w="58.0" w:type="dxa"/>
              <w:left w:w="115.0" w:type="dxa"/>
              <w:bottom w:w="58.0" w:type="dxa"/>
              <w:right w:w="115.0" w:type="dxa"/>
            </w:tcMar>
          </w:tcPr>
          <w:p w:rsidR="00000000" w:rsidDel="00000000" w:rsidP="00000000" w:rsidRDefault="00000000" w:rsidRPr="00000000" w14:paraId="00000014">
            <w:pPr>
              <w:rPr>
                <w:rFonts w:ascii="Arial" w:cs="Arial" w:eastAsia="Arial" w:hAnsi="Arial"/>
                <w:sz w:val="18"/>
                <w:szCs w:val="18"/>
              </w:rPr>
            </w:pPr>
            <w:r w:rsidDel="00000000" w:rsidR="00000000" w:rsidRPr="00000000">
              <w:rPr>
                <w:rFonts w:ascii="Arial" w:cs="Arial" w:eastAsia="Arial" w:hAnsi="Arial"/>
                <w:sz w:val="18"/>
                <w:szCs w:val="18"/>
                <w:rtl w:val="0"/>
              </w:rPr>
              <w:t xml:space="preserve">Ijazah Sarjana Muda Sains Komputer (Sistem dan Rangkaian Komputer)</w:t>
            </w:r>
          </w:p>
          <w:p w:rsidR="00000000" w:rsidDel="00000000" w:rsidP="00000000" w:rsidRDefault="00000000" w:rsidRPr="00000000" w14:paraId="00000015">
            <w:pPr>
              <w:rPr>
                <w:rFonts w:ascii="Arial" w:cs="Arial" w:eastAsia="Arial" w:hAnsi="Arial"/>
                <w:sz w:val="18"/>
                <w:szCs w:val="18"/>
              </w:rPr>
            </w:pPr>
            <w:r w:rsidDel="00000000" w:rsidR="00000000" w:rsidRPr="00000000">
              <w:rPr>
                <w:rFonts w:ascii="Arial" w:cs="Arial" w:eastAsia="Arial" w:hAnsi="Arial"/>
                <w:sz w:val="18"/>
                <w:szCs w:val="18"/>
                <w:rtl w:val="0"/>
              </w:rPr>
              <w:t xml:space="preserve">Ijazah Sarjana Muda Sains Komputer (Sistem Maklumat)</w:t>
            </w:r>
          </w:p>
          <w:p w:rsidR="00000000" w:rsidDel="00000000" w:rsidP="00000000" w:rsidRDefault="00000000" w:rsidRPr="00000000" w14:paraId="00000016">
            <w:pPr>
              <w:rPr>
                <w:rFonts w:ascii="Arial" w:cs="Arial" w:eastAsia="Arial" w:hAnsi="Arial"/>
                <w:sz w:val="18"/>
                <w:szCs w:val="18"/>
              </w:rPr>
            </w:pPr>
            <w:r w:rsidDel="00000000" w:rsidR="00000000" w:rsidRPr="00000000">
              <w:rPr>
                <w:rFonts w:ascii="Arial" w:cs="Arial" w:eastAsia="Arial" w:hAnsi="Arial"/>
                <w:sz w:val="18"/>
                <w:szCs w:val="18"/>
                <w:rtl w:val="0"/>
              </w:rPr>
              <w:t xml:space="preserve">Ijazah Sarjana Muda Sains Komputer (Kejuruteraan Perisian)</w:t>
            </w:r>
          </w:p>
          <w:p w:rsidR="00000000" w:rsidDel="00000000" w:rsidP="00000000" w:rsidRDefault="00000000" w:rsidRPr="00000000" w14:paraId="00000017">
            <w:pPr>
              <w:rPr>
                <w:rFonts w:ascii="Arial" w:cs="Arial" w:eastAsia="Arial" w:hAnsi="Arial"/>
                <w:sz w:val="18"/>
                <w:szCs w:val="18"/>
              </w:rPr>
            </w:pPr>
            <w:r w:rsidDel="00000000" w:rsidR="00000000" w:rsidRPr="00000000">
              <w:rPr>
                <w:rFonts w:ascii="Arial" w:cs="Arial" w:eastAsia="Arial" w:hAnsi="Arial"/>
                <w:sz w:val="18"/>
                <w:szCs w:val="18"/>
                <w:rtl w:val="0"/>
              </w:rPr>
              <w:t xml:space="preserve">Ijazah Sarjana Muda Sains Komputer (Kepintaran Buatan)</w:t>
            </w:r>
          </w:p>
          <w:p w:rsidR="00000000" w:rsidDel="00000000" w:rsidP="00000000" w:rsidRDefault="00000000" w:rsidRPr="00000000" w14:paraId="00000018">
            <w:pPr>
              <w:rPr>
                <w:rFonts w:ascii="Arial" w:cs="Arial" w:eastAsia="Arial" w:hAnsi="Arial"/>
                <w:sz w:val="18"/>
                <w:szCs w:val="18"/>
              </w:rPr>
            </w:pPr>
            <w:r w:rsidDel="00000000" w:rsidR="00000000" w:rsidRPr="00000000">
              <w:rPr>
                <w:rFonts w:ascii="Arial" w:cs="Arial" w:eastAsia="Arial" w:hAnsi="Arial"/>
                <w:sz w:val="18"/>
                <w:szCs w:val="18"/>
                <w:rtl w:val="0"/>
              </w:rPr>
              <w:t xml:space="preserve">Ijazah Sarjana Muda Sains Komputer (Pengkomputeran Multimedia)</w:t>
            </w:r>
          </w:p>
          <w:p w:rsidR="00000000" w:rsidDel="00000000" w:rsidP="00000000" w:rsidRDefault="00000000" w:rsidRPr="00000000" w14:paraId="00000019">
            <w:pPr>
              <w:rPr>
                <w:rFonts w:ascii="Arial" w:cs="Arial" w:eastAsia="Arial" w:hAnsi="Arial"/>
                <w:sz w:val="18"/>
                <w:szCs w:val="18"/>
              </w:rPr>
            </w:pPr>
            <w:r w:rsidDel="00000000" w:rsidR="00000000" w:rsidRPr="00000000">
              <w:rPr>
                <w:rFonts w:ascii="Arial" w:cs="Arial" w:eastAsia="Arial" w:hAnsi="Arial"/>
                <w:sz w:val="18"/>
                <w:szCs w:val="18"/>
                <w:rtl w:val="0"/>
              </w:rPr>
              <w:t xml:space="preserve">Ijazah Sarjana Muda Sains Komputer (Sains Data)</w:t>
            </w:r>
          </w:p>
          <w:p w:rsidR="00000000" w:rsidDel="00000000" w:rsidP="00000000" w:rsidRDefault="00000000" w:rsidRPr="00000000" w14:paraId="0000001A">
            <w:pP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1B">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Bachelor of Computer Science (Computer System and Network)</w:t>
            </w:r>
          </w:p>
          <w:p w:rsidR="00000000" w:rsidDel="00000000" w:rsidP="00000000" w:rsidRDefault="00000000" w:rsidRPr="00000000" w14:paraId="0000001C">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Bachelor of Computer Science (Information System)</w:t>
            </w:r>
          </w:p>
          <w:p w:rsidR="00000000" w:rsidDel="00000000" w:rsidP="00000000" w:rsidRDefault="00000000" w:rsidRPr="00000000" w14:paraId="0000001D">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Bachelor of Computer Science (Software Engineering)</w:t>
            </w:r>
          </w:p>
          <w:p w:rsidR="00000000" w:rsidDel="00000000" w:rsidP="00000000" w:rsidRDefault="00000000" w:rsidRPr="00000000" w14:paraId="0000001E">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Bachelor of Computer Science (Artifical Intelligent)</w:t>
            </w:r>
          </w:p>
          <w:p w:rsidR="00000000" w:rsidDel="00000000" w:rsidP="00000000" w:rsidRDefault="00000000" w:rsidRPr="00000000" w14:paraId="0000001F">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Bachelor of Computer Science (Multimedia Computing)</w:t>
            </w:r>
          </w:p>
          <w:p w:rsidR="00000000" w:rsidDel="00000000" w:rsidP="00000000" w:rsidRDefault="00000000" w:rsidRPr="00000000" w14:paraId="00000020">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Bachelor of Computer Science (Data Science)</w:t>
            </w:r>
          </w:p>
        </w:tc>
      </w:tr>
      <w:tr>
        <w:trPr>
          <w:trHeight w:val="380" w:hRule="atLeast"/>
        </w:trPr>
        <w:tc>
          <w:tcPr>
            <w:tcMar>
              <w:top w:w="58.0" w:type="dxa"/>
              <w:left w:w="115.0" w:type="dxa"/>
              <w:bottom w:w="58.0" w:type="dxa"/>
              <w:right w:w="115.0" w:type="dxa"/>
            </w:tcMar>
          </w:tcPr>
          <w:p w:rsidR="00000000" w:rsidDel="00000000" w:rsidP="00000000" w:rsidRDefault="00000000" w:rsidRPr="00000000" w14:paraId="00000021">
            <w:pPr>
              <w:rPr>
                <w:rFonts w:ascii="Arial" w:cs="Arial" w:eastAsia="Arial" w:hAnsi="Arial"/>
                <w:sz w:val="18"/>
                <w:szCs w:val="18"/>
              </w:rPr>
            </w:pPr>
            <w:r w:rsidDel="00000000" w:rsidR="00000000" w:rsidRPr="00000000">
              <w:rPr>
                <w:rFonts w:ascii="Arial" w:cs="Arial" w:eastAsia="Arial" w:hAnsi="Arial"/>
                <w:sz w:val="18"/>
                <w:szCs w:val="18"/>
                <w:rtl w:val="0"/>
              </w:rPr>
              <w:t xml:space="preserve">Kod Kursus* </w:t>
            </w:r>
          </w:p>
          <w:p w:rsidR="00000000" w:rsidDel="00000000" w:rsidP="00000000" w:rsidRDefault="00000000" w:rsidRPr="00000000" w14:paraId="00000022">
            <w:pPr>
              <w:rPr>
                <w:rFonts w:ascii="Arial" w:cs="Arial" w:eastAsia="Arial" w:hAnsi="Arial"/>
                <w:sz w:val="18"/>
                <w:szCs w:val="18"/>
              </w:rPr>
            </w:pPr>
            <w:r w:rsidDel="00000000" w:rsidR="00000000" w:rsidRPr="00000000">
              <w:rPr>
                <w:rFonts w:ascii="Arial" w:cs="Arial" w:eastAsia="Arial" w:hAnsi="Arial"/>
                <w:i w:val="1"/>
                <w:sz w:val="18"/>
                <w:szCs w:val="18"/>
                <w:rtl w:val="0"/>
              </w:rPr>
              <w:t xml:space="preserve">Course Code</w:t>
            </w:r>
            <w:r w:rsidDel="00000000" w:rsidR="00000000" w:rsidRPr="00000000">
              <w:rPr>
                <w:rFonts w:ascii="Arial" w:cs="Arial" w:eastAsia="Arial" w:hAnsi="Arial"/>
                <w:sz w:val="18"/>
                <w:szCs w:val="18"/>
                <w:rtl w:val="0"/>
              </w:rPr>
              <w:t xml:space="preserve">*</w:t>
            </w:r>
          </w:p>
        </w:tc>
        <w:tc>
          <w:tcPr>
            <w:tcMar>
              <w:top w:w="58.0" w:type="dxa"/>
              <w:left w:w="115.0" w:type="dxa"/>
              <w:bottom w:w="58.0" w:type="dxa"/>
              <w:right w:w="115.0" w:type="dxa"/>
            </w:tcMar>
          </w:tcPr>
          <w:p w:rsidR="00000000" w:rsidDel="00000000" w:rsidP="00000000" w:rsidRDefault="00000000" w:rsidRPr="00000000" w14:paraId="00000023">
            <w:pPr>
              <w:rPr>
                <w:rFonts w:ascii="Arial" w:cs="Arial" w:eastAsia="Arial" w:hAnsi="Arial"/>
                <w:sz w:val="18"/>
                <w:szCs w:val="18"/>
              </w:rPr>
            </w:pPr>
            <w:r w:rsidDel="00000000" w:rsidR="00000000" w:rsidRPr="00000000">
              <w:rPr>
                <w:rFonts w:ascii="Arial" w:cs="Arial" w:eastAsia="Arial" w:hAnsi="Arial"/>
                <w:sz w:val="18"/>
                <w:szCs w:val="18"/>
                <w:rtl w:val="0"/>
              </w:rPr>
              <w:t xml:space="preserve">WIA1003</w:t>
            </w:r>
          </w:p>
        </w:tc>
        <w:tc>
          <w:tcPr/>
          <w:p w:rsidR="00000000" w:rsidDel="00000000" w:rsidP="00000000" w:rsidRDefault="00000000" w:rsidRPr="00000000" w14:paraId="00000024">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WIA1003</w:t>
            </w:r>
          </w:p>
        </w:tc>
      </w:tr>
      <w:tr>
        <w:trPr>
          <w:trHeight w:val="380" w:hRule="atLeast"/>
        </w:trPr>
        <w:tc>
          <w:tcPr>
            <w:tcMar>
              <w:top w:w="58.0" w:type="dxa"/>
              <w:left w:w="115.0" w:type="dxa"/>
              <w:bottom w:w="58.0" w:type="dxa"/>
              <w:right w:w="115.0" w:type="dxa"/>
            </w:tcMar>
          </w:tcPr>
          <w:p w:rsidR="00000000" w:rsidDel="00000000" w:rsidP="00000000" w:rsidRDefault="00000000" w:rsidRPr="00000000" w14:paraId="00000025">
            <w:pPr>
              <w:rPr>
                <w:rFonts w:ascii="Arial" w:cs="Arial" w:eastAsia="Arial" w:hAnsi="Arial"/>
                <w:sz w:val="18"/>
                <w:szCs w:val="18"/>
              </w:rPr>
            </w:pPr>
            <w:r w:rsidDel="00000000" w:rsidR="00000000" w:rsidRPr="00000000">
              <w:rPr>
                <w:rFonts w:ascii="Arial" w:cs="Arial" w:eastAsia="Arial" w:hAnsi="Arial"/>
                <w:sz w:val="18"/>
                <w:szCs w:val="18"/>
                <w:rtl w:val="0"/>
              </w:rPr>
              <w:t xml:space="preserve">Tajuk Kursus* </w:t>
            </w:r>
          </w:p>
          <w:p w:rsidR="00000000" w:rsidDel="00000000" w:rsidP="00000000" w:rsidRDefault="00000000" w:rsidRPr="00000000" w14:paraId="00000026">
            <w:pPr>
              <w:rPr>
                <w:rFonts w:ascii="Arial" w:cs="Arial" w:eastAsia="Arial" w:hAnsi="Arial"/>
                <w:sz w:val="18"/>
                <w:szCs w:val="18"/>
              </w:rPr>
            </w:pPr>
            <w:r w:rsidDel="00000000" w:rsidR="00000000" w:rsidRPr="00000000">
              <w:rPr>
                <w:rFonts w:ascii="Arial" w:cs="Arial" w:eastAsia="Arial" w:hAnsi="Arial"/>
                <w:i w:val="1"/>
                <w:sz w:val="18"/>
                <w:szCs w:val="18"/>
                <w:rtl w:val="0"/>
              </w:rPr>
              <w:t xml:space="preserve">Course Title*</w:t>
            </w:r>
            <w:r w:rsidDel="00000000" w:rsidR="00000000" w:rsidRPr="00000000">
              <w:rPr>
                <w:rtl w:val="0"/>
              </w:rPr>
            </w:r>
          </w:p>
        </w:tc>
        <w:tc>
          <w:tcPr>
            <w:tcMar>
              <w:top w:w="58.0" w:type="dxa"/>
              <w:left w:w="115.0" w:type="dxa"/>
              <w:bottom w:w="58.0" w:type="dxa"/>
              <w:right w:w="115.0" w:type="dxa"/>
            </w:tcMar>
          </w:tcPr>
          <w:p w:rsidR="00000000" w:rsidDel="00000000" w:rsidP="00000000" w:rsidRDefault="00000000" w:rsidRPr="00000000" w14:paraId="00000027">
            <w:pPr>
              <w:rPr>
                <w:rFonts w:ascii="Arial" w:cs="Arial" w:eastAsia="Arial" w:hAnsi="Arial"/>
                <w:sz w:val="18"/>
                <w:szCs w:val="18"/>
              </w:rPr>
            </w:pPr>
            <w:r w:rsidDel="00000000" w:rsidR="00000000" w:rsidRPr="00000000">
              <w:rPr>
                <w:rFonts w:ascii="Arial" w:cs="Arial" w:eastAsia="Arial" w:hAnsi="Arial"/>
                <w:sz w:val="18"/>
                <w:szCs w:val="18"/>
                <w:rtl w:val="0"/>
              </w:rPr>
              <w:t xml:space="preserve">Senibina Sistem Komputer</w:t>
            </w:r>
          </w:p>
        </w:tc>
        <w:tc>
          <w:tcPr/>
          <w:p w:rsidR="00000000" w:rsidDel="00000000" w:rsidP="00000000" w:rsidRDefault="00000000" w:rsidRPr="00000000" w14:paraId="00000028">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Computer System and Architecture</w:t>
            </w:r>
          </w:p>
        </w:tc>
      </w:tr>
      <w:tr>
        <w:trPr>
          <w:trHeight w:val="380" w:hRule="atLeast"/>
        </w:trPr>
        <w:tc>
          <w:tcPr>
            <w:tcMar>
              <w:top w:w="58.0" w:type="dxa"/>
              <w:left w:w="115.0" w:type="dxa"/>
              <w:bottom w:w="58.0" w:type="dxa"/>
              <w:right w:w="115.0" w:type="dxa"/>
            </w:tcMar>
          </w:tcPr>
          <w:p w:rsidR="00000000" w:rsidDel="00000000" w:rsidP="00000000" w:rsidRDefault="00000000" w:rsidRPr="00000000" w14:paraId="00000029">
            <w:pPr>
              <w:rPr>
                <w:rFonts w:ascii="Arial" w:cs="Arial" w:eastAsia="Arial" w:hAnsi="Arial"/>
                <w:sz w:val="18"/>
                <w:szCs w:val="18"/>
              </w:rPr>
            </w:pPr>
            <w:r w:rsidDel="00000000" w:rsidR="00000000" w:rsidRPr="00000000">
              <w:rPr>
                <w:rFonts w:ascii="Arial" w:cs="Arial" w:eastAsia="Arial" w:hAnsi="Arial"/>
                <w:sz w:val="18"/>
                <w:szCs w:val="18"/>
                <w:rtl w:val="0"/>
              </w:rPr>
              <w:t xml:space="preserve">Kredit* </w:t>
            </w:r>
          </w:p>
          <w:p w:rsidR="00000000" w:rsidDel="00000000" w:rsidP="00000000" w:rsidRDefault="00000000" w:rsidRPr="00000000" w14:paraId="0000002A">
            <w:pPr>
              <w:rPr>
                <w:rFonts w:ascii="Arial" w:cs="Arial" w:eastAsia="Arial" w:hAnsi="Arial"/>
                <w:sz w:val="18"/>
                <w:szCs w:val="18"/>
              </w:rPr>
            </w:pPr>
            <w:r w:rsidDel="00000000" w:rsidR="00000000" w:rsidRPr="00000000">
              <w:rPr>
                <w:rFonts w:ascii="Arial" w:cs="Arial" w:eastAsia="Arial" w:hAnsi="Arial"/>
                <w:i w:val="1"/>
                <w:sz w:val="18"/>
                <w:szCs w:val="18"/>
                <w:rtl w:val="0"/>
              </w:rPr>
              <w:t xml:space="preserve">Credit*</w:t>
            </w:r>
            <w:r w:rsidDel="00000000" w:rsidR="00000000" w:rsidRPr="00000000">
              <w:rPr>
                <w:rtl w:val="0"/>
              </w:rPr>
            </w:r>
          </w:p>
        </w:tc>
        <w:tc>
          <w:tcPr>
            <w:tcMar>
              <w:top w:w="58.0" w:type="dxa"/>
              <w:left w:w="115.0" w:type="dxa"/>
              <w:bottom w:w="58.0" w:type="dxa"/>
              <w:right w:w="115.0" w:type="dxa"/>
            </w:tcMar>
          </w:tcPr>
          <w:p w:rsidR="00000000" w:rsidDel="00000000" w:rsidP="00000000" w:rsidRDefault="00000000" w:rsidRPr="00000000" w14:paraId="0000002B">
            <w:pP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p w:rsidR="00000000" w:rsidDel="00000000" w:rsidP="00000000" w:rsidRDefault="00000000" w:rsidRPr="00000000" w14:paraId="0000002C">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3</w:t>
            </w:r>
          </w:p>
        </w:tc>
      </w:tr>
      <w:tr>
        <w:trPr>
          <w:trHeight w:val="380" w:hRule="atLeast"/>
        </w:trPr>
        <w:tc>
          <w:tcPr>
            <w:tcMar>
              <w:top w:w="58.0" w:type="dxa"/>
              <w:left w:w="115.0" w:type="dxa"/>
              <w:bottom w:w="58.0" w:type="dxa"/>
              <w:right w:w="115.0" w:type="dxa"/>
            </w:tcMar>
          </w:tcPr>
          <w:p w:rsidR="00000000" w:rsidDel="00000000" w:rsidP="00000000" w:rsidRDefault="00000000" w:rsidRPr="00000000" w14:paraId="0000002D">
            <w:pPr>
              <w:rPr>
                <w:rFonts w:ascii="Arial" w:cs="Arial" w:eastAsia="Arial" w:hAnsi="Arial"/>
                <w:sz w:val="18"/>
                <w:szCs w:val="18"/>
              </w:rPr>
            </w:pPr>
            <w:r w:rsidDel="00000000" w:rsidR="00000000" w:rsidRPr="00000000">
              <w:rPr>
                <w:rFonts w:ascii="Arial" w:cs="Arial" w:eastAsia="Arial" w:hAnsi="Arial"/>
                <w:sz w:val="18"/>
                <w:szCs w:val="18"/>
                <w:rtl w:val="0"/>
              </w:rPr>
              <w:t xml:space="preserve">Masa Pembelajaran Pelajar (SLT)</w:t>
            </w:r>
          </w:p>
          <w:p w:rsidR="00000000" w:rsidDel="00000000" w:rsidP="00000000" w:rsidRDefault="00000000" w:rsidRPr="00000000" w14:paraId="0000002E">
            <w:pPr>
              <w:rPr>
                <w:rFonts w:ascii="Arial" w:cs="Arial" w:eastAsia="Arial" w:hAnsi="Arial"/>
                <w:sz w:val="18"/>
                <w:szCs w:val="18"/>
              </w:rPr>
            </w:pPr>
            <w:r w:rsidDel="00000000" w:rsidR="00000000" w:rsidRPr="00000000">
              <w:rPr>
                <w:rFonts w:ascii="Arial" w:cs="Arial" w:eastAsia="Arial" w:hAnsi="Arial"/>
                <w:i w:val="1"/>
                <w:sz w:val="18"/>
                <w:szCs w:val="18"/>
                <w:rtl w:val="0"/>
              </w:rPr>
              <w:t xml:space="preserve">Student Learning Time (SLT)</w:t>
            </w:r>
            <w:r w:rsidDel="00000000" w:rsidR="00000000" w:rsidRPr="00000000">
              <w:rPr>
                <w:rtl w:val="0"/>
              </w:rPr>
            </w:r>
          </w:p>
        </w:tc>
        <w:tc>
          <w:tcPr>
            <w:tcMar>
              <w:top w:w="58.0" w:type="dxa"/>
              <w:left w:w="115.0" w:type="dxa"/>
              <w:bottom w:w="58.0" w:type="dxa"/>
              <w:right w:w="115.0" w:type="dxa"/>
            </w:tcMar>
          </w:tcPr>
          <w:p w:rsidR="00000000" w:rsidDel="00000000" w:rsidP="00000000" w:rsidRDefault="00000000" w:rsidRPr="00000000" w14:paraId="0000002F">
            <w:pPr>
              <w:rPr>
                <w:rFonts w:ascii="Arial" w:cs="Arial" w:eastAsia="Arial" w:hAnsi="Arial"/>
                <w:sz w:val="18"/>
                <w:szCs w:val="18"/>
              </w:rPr>
            </w:pPr>
            <w:r w:rsidDel="00000000" w:rsidR="00000000" w:rsidRPr="00000000">
              <w:rPr>
                <w:rFonts w:ascii="Arial" w:cs="Arial" w:eastAsia="Arial" w:hAnsi="Arial"/>
                <w:sz w:val="18"/>
                <w:szCs w:val="18"/>
                <w:rtl w:val="0"/>
              </w:rPr>
              <w:t xml:space="preserve">122</w:t>
            </w:r>
          </w:p>
        </w:tc>
        <w:tc>
          <w:tcPr/>
          <w:p w:rsidR="00000000" w:rsidDel="00000000" w:rsidP="00000000" w:rsidRDefault="00000000" w:rsidRPr="00000000" w14:paraId="00000030">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122</w:t>
            </w:r>
          </w:p>
        </w:tc>
      </w:tr>
      <w:tr>
        <w:trPr>
          <w:trHeight w:val="380" w:hRule="atLeast"/>
        </w:trPr>
        <w:tc>
          <w:tcPr>
            <w:tcMar>
              <w:top w:w="58.0" w:type="dxa"/>
              <w:left w:w="115.0" w:type="dxa"/>
              <w:bottom w:w="58.0" w:type="dxa"/>
              <w:right w:w="115.0" w:type="dxa"/>
            </w:tcMar>
          </w:tcPr>
          <w:p w:rsidR="00000000" w:rsidDel="00000000" w:rsidP="00000000" w:rsidRDefault="00000000" w:rsidRPr="00000000" w14:paraId="00000031">
            <w:pPr>
              <w:rPr>
                <w:rFonts w:ascii="Arial" w:cs="Arial" w:eastAsia="Arial" w:hAnsi="Arial"/>
                <w:sz w:val="18"/>
                <w:szCs w:val="18"/>
              </w:rPr>
            </w:pPr>
            <w:r w:rsidDel="00000000" w:rsidR="00000000" w:rsidRPr="00000000">
              <w:rPr>
                <w:rFonts w:ascii="Arial" w:cs="Arial" w:eastAsia="Arial" w:hAnsi="Arial"/>
                <w:sz w:val="18"/>
                <w:szCs w:val="18"/>
                <w:rtl w:val="0"/>
              </w:rPr>
              <w:t xml:space="preserve">Prasyarat/Keperluan Minimum Kursus </w:t>
            </w:r>
          </w:p>
          <w:p w:rsidR="00000000" w:rsidDel="00000000" w:rsidP="00000000" w:rsidRDefault="00000000" w:rsidRPr="00000000" w14:paraId="00000032">
            <w:pPr>
              <w:rPr>
                <w:rFonts w:ascii="Arial" w:cs="Arial" w:eastAsia="Arial" w:hAnsi="Arial"/>
                <w:sz w:val="18"/>
                <w:szCs w:val="18"/>
              </w:rPr>
            </w:pPr>
            <w:r w:rsidDel="00000000" w:rsidR="00000000" w:rsidRPr="00000000">
              <w:rPr>
                <w:rFonts w:ascii="Arial" w:cs="Arial" w:eastAsia="Arial" w:hAnsi="Arial"/>
                <w:i w:val="1"/>
                <w:sz w:val="18"/>
                <w:szCs w:val="18"/>
                <w:rtl w:val="0"/>
              </w:rPr>
              <w:t xml:space="preserve">Course Pre-requisite(s)/Minimum Requirement(s)</w:t>
            </w:r>
            <w:r w:rsidDel="00000000" w:rsidR="00000000" w:rsidRPr="00000000">
              <w:rPr>
                <w:rtl w:val="0"/>
              </w:rPr>
            </w:r>
          </w:p>
        </w:tc>
        <w:tc>
          <w:tcPr>
            <w:tcMar>
              <w:top w:w="58.0" w:type="dxa"/>
              <w:left w:w="115.0" w:type="dxa"/>
              <w:bottom w:w="58.0" w:type="dxa"/>
              <w:right w:w="115.0" w:type="dxa"/>
            </w:tcMar>
          </w:tcPr>
          <w:p w:rsidR="00000000" w:rsidDel="00000000" w:rsidP="00000000" w:rsidRDefault="00000000" w:rsidRPr="00000000" w14:paraId="0000003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3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5">
            <w:pP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36">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w:t>
            </w:r>
          </w:p>
        </w:tc>
      </w:tr>
      <w:tr>
        <w:trPr>
          <w:trHeight w:val="380" w:hRule="atLeast"/>
        </w:trPr>
        <w:tc>
          <w:tcPr>
            <w:tcMar>
              <w:top w:w="58.0" w:type="dxa"/>
              <w:left w:w="115.0" w:type="dxa"/>
              <w:bottom w:w="58.0" w:type="dxa"/>
              <w:right w:w="115.0" w:type="dxa"/>
            </w:tcMar>
          </w:tcPr>
          <w:p w:rsidR="00000000" w:rsidDel="00000000" w:rsidP="00000000" w:rsidRDefault="00000000" w:rsidRPr="00000000" w14:paraId="00000037">
            <w:pPr>
              <w:rPr>
                <w:rFonts w:ascii="Arial" w:cs="Arial" w:eastAsia="Arial" w:hAnsi="Arial"/>
                <w:sz w:val="18"/>
                <w:szCs w:val="18"/>
              </w:rPr>
            </w:pPr>
            <w:r w:rsidDel="00000000" w:rsidR="00000000" w:rsidRPr="00000000">
              <w:rPr>
                <w:rFonts w:ascii="Arial" w:cs="Arial" w:eastAsia="Arial" w:hAnsi="Arial"/>
                <w:sz w:val="18"/>
                <w:szCs w:val="18"/>
                <w:rtl w:val="0"/>
              </w:rPr>
              <w:t xml:space="preserve">Hasil Pembelajaran Kursus* </w:t>
            </w:r>
          </w:p>
          <w:p w:rsidR="00000000" w:rsidDel="00000000" w:rsidP="00000000" w:rsidRDefault="00000000" w:rsidRPr="00000000" w14:paraId="00000038">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Course Learning Outcomes*</w:t>
            </w:r>
          </w:p>
        </w:tc>
        <w:tc>
          <w:tcPr>
            <w:tcMar>
              <w:top w:w="58.0" w:type="dxa"/>
              <w:left w:w="115.0" w:type="dxa"/>
              <w:bottom w:w="58.0" w:type="dxa"/>
              <w:right w:w="115.0" w:type="dxa"/>
            </w:tcMar>
          </w:tcPr>
          <w:p w:rsidR="00000000" w:rsidDel="00000000" w:rsidP="00000000" w:rsidRDefault="00000000" w:rsidRPr="00000000" w14:paraId="0000003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 akhir kursus ini, pelajar dapat:</w:t>
            </w:r>
          </w:p>
          <w:p w:rsidR="00000000" w:rsidDel="00000000" w:rsidP="00000000" w:rsidRDefault="00000000" w:rsidRPr="00000000" w14:paraId="0000003A">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B">
            <w:pPr>
              <w:numPr>
                <w:ilvl w:val="0"/>
                <w:numId w:val="1"/>
              </w:numPr>
              <w:spacing w:line="276" w:lineRule="auto"/>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Mengenalpasti konsep dan kaedah ‘atas-bawah’ untuk menunjukkan senibina sistem komputer.</w:t>
            </w:r>
          </w:p>
          <w:p w:rsidR="00000000" w:rsidDel="00000000" w:rsidP="00000000" w:rsidRDefault="00000000" w:rsidRPr="00000000" w14:paraId="0000003C">
            <w:pPr>
              <w:numPr>
                <w:ilvl w:val="0"/>
                <w:numId w:val="1"/>
              </w:numPr>
              <w:spacing w:line="276" w:lineRule="auto"/>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Menggunakan operasi asas dan senibina set arahan.</w:t>
            </w:r>
          </w:p>
          <w:p w:rsidR="00000000" w:rsidDel="00000000" w:rsidP="00000000" w:rsidRDefault="00000000" w:rsidRPr="00000000" w14:paraId="0000003D">
            <w:pPr>
              <w:numPr>
                <w:ilvl w:val="0"/>
                <w:numId w:val="1"/>
              </w:numPr>
              <w:spacing w:line="276" w:lineRule="auto"/>
              <w:ind w:left="360" w:hanging="360"/>
              <w:jc w:val="both"/>
              <w:rPr>
                <w:rFonts w:ascii="Arial" w:cs="Arial" w:eastAsia="Arial" w:hAnsi="Arial"/>
                <w:sz w:val="18"/>
                <w:szCs w:val="18"/>
              </w:rPr>
            </w:pPr>
            <w:bookmarkStart w:colFirst="0" w:colLast="0" w:name="_heading=h.gjdgxs" w:id="0"/>
            <w:bookmarkEnd w:id="0"/>
            <w:r w:rsidDel="00000000" w:rsidR="00000000" w:rsidRPr="00000000">
              <w:rPr>
                <w:rFonts w:ascii="Arial" w:cs="Arial" w:eastAsia="Arial" w:hAnsi="Arial"/>
                <w:sz w:val="18"/>
                <w:szCs w:val="18"/>
                <w:rtl w:val="0"/>
              </w:rPr>
              <w:t xml:space="preserve">Menjelaskan perbezaan organisasi komputer dan senibina komputer.</w:t>
            </w:r>
          </w:p>
        </w:tc>
        <w:tc>
          <w:tcPr/>
          <w:p w:rsidR="00000000" w:rsidDel="00000000" w:rsidP="00000000" w:rsidRDefault="00000000" w:rsidRPr="00000000" w14:paraId="0000003E">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At the end of the course, students are able to:</w:t>
            </w:r>
          </w:p>
          <w:p w:rsidR="00000000" w:rsidDel="00000000" w:rsidP="00000000" w:rsidRDefault="00000000" w:rsidRPr="00000000" w14:paraId="0000003F">
            <w:pPr>
              <w:jc w:val="both"/>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360" w:hanging="360"/>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Identify the concept of top down approach to show the computer system architecture. </w:t>
            </w:r>
          </w:p>
          <w:p w:rsidR="00000000" w:rsidDel="00000000" w:rsidP="00000000" w:rsidRDefault="00000000" w:rsidRPr="00000000" w14:paraId="00000041">
            <w:pPr>
              <w:numPr>
                <w:ilvl w:val="0"/>
                <w:numId w:val="2"/>
              </w:numPr>
              <w:ind w:left="360" w:hanging="360"/>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Use basic operation and instruction set architecture. </w:t>
            </w:r>
          </w:p>
          <w:p w:rsidR="00000000" w:rsidDel="00000000" w:rsidP="00000000" w:rsidRDefault="00000000" w:rsidRPr="00000000" w14:paraId="00000042">
            <w:pPr>
              <w:numPr>
                <w:ilvl w:val="0"/>
                <w:numId w:val="2"/>
              </w:numPr>
              <w:ind w:left="360" w:hanging="360"/>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Explain the difference between computer organization and computer architecture.</w:t>
            </w:r>
          </w:p>
          <w:p w:rsidR="00000000" w:rsidDel="00000000" w:rsidP="00000000" w:rsidRDefault="00000000" w:rsidRPr="00000000" w14:paraId="00000043">
            <w:pPr>
              <w:jc w:val="both"/>
              <w:rPr>
                <w:rFonts w:ascii="Arial" w:cs="Arial" w:eastAsia="Arial" w:hAnsi="Arial"/>
                <w:i w:val="1"/>
                <w:sz w:val="18"/>
                <w:szCs w:val="18"/>
              </w:rPr>
            </w:pPr>
            <w:r w:rsidDel="00000000" w:rsidR="00000000" w:rsidRPr="00000000">
              <w:rPr>
                <w:rtl w:val="0"/>
              </w:rPr>
            </w:r>
          </w:p>
        </w:tc>
      </w:tr>
      <w:tr>
        <w:trPr>
          <w:trHeight w:val="380" w:hRule="atLeast"/>
        </w:trPr>
        <w:tc>
          <w:tcPr>
            <w:tcMar>
              <w:top w:w="58.0" w:type="dxa"/>
              <w:left w:w="115.0" w:type="dxa"/>
              <w:bottom w:w="58.0" w:type="dxa"/>
              <w:right w:w="115.0" w:type="dxa"/>
            </w:tcMar>
          </w:tcPr>
          <w:p w:rsidR="00000000" w:rsidDel="00000000" w:rsidP="00000000" w:rsidRDefault="00000000" w:rsidRPr="00000000" w14:paraId="00000044">
            <w:pPr>
              <w:tabs>
                <w:tab w:val="right" w:pos="3399"/>
              </w:tabs>
              <w:rPr>
                <w:rFonts w:ascii="Arial" w:cs="Arial" w:eastAsia="Arial" w:hAnsi="Arial"/>
                <w:sz w:val="18"/>
                <w:szCs w:val="18"/>
              </w:rPr>
            </w:pPr>
            <w:r w:rsidDel="00000000" w:rsidR="00000000" w:rsidRPr="00000000">
              <w:rPr>
                <w:rFonts w:ascii="Arial" w:cs="Arial" w:eastAsia="Arial" w:hAnsi="Arial"/>
                <w:sz w:val="18"/>
                <w:szCs w:val="18"/>
                <w:rtl w:val="0"/>
              </w:rPr>
              <w:t xml:space="preserve">Sinopsis Kandungan Kursus </w:t>
            </w:r>
          </w:p>
          <w:p w:rsidR="00000000" w:rsidDel="00000000" w:rsidP="00000000" w:rsidRDefault="00000000" w:rsidRPr="00000000" w14:paraId="00000045">
            <w:pPr>
              <w:tabs>
                <w:tab w:val="right" w:pos="3399"/>
              </w:tabs>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Synopsis of Course Contents</w:t>
            </w:r>
          </w:p>
        </w:tc>
        <w:tc>
          <w:tcPr>
            <w:tcMar>
              <w:top w:w="58.0" w:type="dxa"/>
              <w:left w:w="115.0" w:type="dxa"/>
              <w:bottom w:w="58.0" w:type="dxa"/>
              <w:right w:w="115.0" w:type="dxa"/>
            </w:tcMar>
          </w:tcPr>
          <w:p w:rsidR="00000000" w:rsidDel="00000000" w:rsidP="00000000" w:rsidRDefault="00000000" w:rsidRPr="00000000" w14:paraId="0000004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Kursus ini meliputi pengenalan kepada senibina komputer termasuklah struktur sistem global, set arahan, mod pengalamatan, teknik-teknik asas perlaksanaan pemproses, talianpaip, rekabentuk RISC dan CISC, hierarki memori, memori para, saling sambungan </w:t>
            </w:r>
            <w:r w:rsidDel="00000000" w:rsidR="00000000" w:rsidRPr="00000000">
              <w:rPr>
                <w:rFonts w:ascii="Arial" w:cs="Arial" w:eastAsia="Arial" w:hAnsi="Arial"/>
                <w:i w:val="1"/>
                <w:sz w:val="18"/>
                <w:szCs w:val="18"/>
                <w:rtl w:val="0"/>
              </w:rPr>
              <w:t xml:space="preserve">bus</w:t>
            </w:r>
            <w:r w:rsidDel="00000000" w:rsidR="00000000" w:rsidRPr="00000000">
              <w:rPr>
                <w:rFonts w:ascii="Arial" w:cs="Arial" w:eastAsia="Arial" w:hAnsi="Arial"/>
                <w:sz w:val="18"/>
                <w:szCs w:val="18"/>
                <w:rtl w:val="0"/>
              </w:rPr>
              <w:t xml:space="preserve">, sistem I/O, sistem multipemproses dan topik-topik terkini dalam senibina komputer.</w:t>
            </w:r>
          </w:p>
          <w:p w:rsidR="00000000" w:rsidDel="00000000" w:rsidP="00000000" w:rsidRDefault="00000000" w:rsidRPr="00000000" w14:paraId="00000047">
            <w:pPr>
              <w:jc w:val="both"/>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48">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This course covers the introduction to computer architecture which includes global system structure, instruction sets, addressing mod, fundamental processor execution technique, pipelining, RISC and CISC design, memory hierarchy, cache memory, bus interconnection, I/O system, multiprocessing system and current topic in computer architecture.</w:t>
            </w:r>
          </w:p>
        </w:tc>
      </w:tr>
      <w:tr>
        <w:trPr>
          <w:trHeight w:val="380" w:hRule="atLeast"/>
        </w:trPr>
        <w:tc>
          <w:tcPr>
            <w:tcMar>
              <w:top w:w="58.0" w:type="dxa"/>
              <w:left w:w="115.0" w:type="dxa"/>
              <w:bottom w:w="58.0" w:type="dxa"/>
              <w:right w:w="115.0" w:type="dxa"/>
            </w:tcMar>
          </w:tcPr>
          <w:p w:rsidR="00000000" w:rsidDel="00000000" w:rsidP="00000000" w:rsidRDefault="00000000" w:rsidRPr="00000000" w14:paraId="00000049">
            <w:pPr>
              <w:rPr>
                <w:rFonts w:ascii="Arial" w:cs="Arial" w:eastAsia="Arial" w:hAnsi="Arial"/>
                <w:sz w:val="18"/>
                <w:szCs w:val="18"/>
              </w:rPr>
            </w:pPr>
            <w:r w:rsidDel="00000000" w:rsidR="00000000" w:rsidRPr="00000000">
              <w:rPr>
                <w:rFonts w:ascii="Arial" w:cs="Arial" w:eastAsia="Arial" w:hAnsi="Arial"/>
                <w:sz w:val="18"/>
                <w:szCs w:val="18"/>
                <w:rtl w:val="0"/>
              </w:rPr>
              <w:t xml:space="preserve">Pemberatan Penilaian* </w:t>
            </w:r>
          </w:p>
          <w:p w:rsidR="00000000" w:rsidDel="00000000" w:rsidP="00000000" w:rsidRDefault="00000000" w:rsidRPr="00000000" w14:paraId="0000004A">
            <w:pPr>
              <w:tabs>
                <w:tab w:val="right" w:pos="3399"/>
              </w:tabs>
              <w:rPr>
                <w:rFonts w:ascii="Arial" w:cs="Arial" w:eastAsia="Arial" w:hAnsi="Arial"/>
                <w:i w:val="1"/>
                <w:strike w:val="1"/>
                <w:sz w:val="18"/>
                <w:szCs w:val="18"/>
              </w:rPr>
            </w:pPr>
            <w:r w:rsidDel="00000000" w:rsidR="00000000" w:rsidRPr="00000000">
              <w:rPr>
                <w:rFonts w:ascii="Arial" w:cs="Arial" w:eastAsia="Arial" w:hAnsi="Arial"/>
                <w:i w:val="1"/>
                <w:sz w:val="18"/>
                <w:szCs w:val="18"/>
                <w:rtl w:val="0"/>
              </w:rPr>
              <w:t xml:space="preserve">Assessment Weightage*</w:t>
            </w:r>
            <w:r w:rsidDel="00000000" w:rsidR="00000000" w:rsidRPr="00000000">
              <w:rPr>
                <w:rtl w:val="0"/>
              </w:rPr>
            </w:r>
          </w:p>
        </w:tc>
        <w:tc>
          <w:tcPr>
            <w:tcMar>
              <w:top w:w="58.0" w:type="dxa"/>
              <w:left w:w="115.0" w:type="dxa"/>
              <w:bottom w:w="58.0" w:type="dxa"/>
              <w:right w:w="115.0" w:type="dxa"/>
            </w:tcMar>
          </w:tcPr>
          <w:p w:rsidR="00000000" w:rsidDel="00000000" w:rsidP="00000000" w:rsidRDefault="00000000" w:rsidRPr="00000000" w14:paraId="0000004B">
            <w:pPr>
              <w:rPr>
                <w:rFonts w:ascii="Arial" w:cs="Arial" w:eastAsia="Arial" w:hAnsi="Arial"/>
                <w:sz w:val="18"/>
                <w:szCs w:val="18"/>
              </w:rPr>
            </w:pPr>
            <w:r w:rsidDel="00000000" w:rsidR="00000000" w:rsidRPr="00000000">
              <w:rPr>
                <w:rFonts w:ascii="Arial" w:cs="Arial" w:eastAsia="Arial" w:hAnsi="Arial"/>
                <w:sz w:val="18"/>
                <w:szCs w:val="18"/>
                <w:rtl w:val="0"/>
              </w:rPr>
              <w:t xml:space="preserve">Penilaian Berterusan: 50%</w:t>
            </w:r>
          </w:p>
          <w:p w:rsidR="00000000" w:rsidDel="00000000" w:rsidP="00000000" w:rsidRDefault="00000000" w:rsidRPr="00000000" w14:paraId="0000004C">
            <w:pPr>
              <w:rPr>
                <w:rFonts w:ascii="Arial" w:cs="Arial" w:eastAsia="Arial" w:hAnsi="Arial"/>
                <w:strike w:val="1"/>
                <w:sz w:val="18"/>
                <w:szCs w:val="18"/>
              </w:rPr>
            </w:pPr>
            <w:r w:rsidDel="00000000" w:rsidR="00000000" w:rsidRPr="00000000">
              <w:rPr>
                <w:rFonts w:ascii="Arial" w:cs="Arial" w:eastAsia="Arial" w:hAnsi="Arial"/>
                <w:sz w:val="18"/>
                <w:szCs w:val="18"/>
                <w:rtl w:val="0"/>
              </w:rPr>
              <w:t xml:space="preserve">Peperiksaan Akhir: 50%</w:t>
            </w:r>
            <w:r w:rsidDel="00000000" w:rsidR="00000000" w:rsidRPr="00000000">
              <w:rPr>
                <w:rtl w:val="0"/>
              </w:rPr>
            </w:r>
          </w:p>
        </w:tc>
        <w:tc>
          <w:tcPr/>
          <w:p w:rsidR="00000000" w:rsidDel="00000000" w:rsidP="00000000" w:rsidRDefault="00000000" w:rsidRPr="00000000" w14:paraId="0000004D">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Continuous Assessment: 50%</w:t>
            </w:r>
          </w:p>
          <w:p w:rsidR="00000000" w:rsidDel="00000000" w:rsidP="00000000" w:rsidRDefault="00000000" w:rsidRPr="00000000" w14:paraId="0000004E">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Final Examination: 50%</w:t>
            </w:r>
          </w:p>
        </w:tc>
      </w:tr>
      <w:tr>
        <w:trPr>
          <w:trHeight w:val="380" w:hRule="atLeast"/>
        </w:trPr>
        <w:tc>
          <w:tcPr>
            <w:tcMar>
              <w:top w:w="58.0" w:type="dxa"/>
              <w:left w:w="115.0" w:type="dxa"/>
              <w:bottom w:w="58.0" w:type="dxa"/>
              <w:right w:w="115.0" w:type="dxa"/>
            </w:tcMar>
          </w:tcPr>
          <w:p w:rsidR="00000000" w:rsidDel="00000000" w:rsidP="00000000" w:rsidRDefault="00000000" w:rsidRPr="00000000" w14:paraId="0000004F">
            <w:pPr>
              <w:rPr>
                <w:rFonts w:ascii="Arial" w:cs="Arial" w:eastAsia="Arial" w:hAnsi="Arial"/>
                <w:sz w:val="18"/>
                <w:szCs w:val="18"/>
              </w:rPr>
            </w:pPr>
            <w:r w:rsidDel="00000000" w:rsidR="00000000" w:rsidRPr="00000000">
              <w:rPr>
                <w:rFonts w:ascii="Arial" w:cs="Arial" w:eastAsia="Arial" w:hAnsi="Arial"/>
                <w:sz w:val="18"/>
                <w:szCs w:val="18"/>
                <w:rtl w:val="0"/>
              </w:rPr>
              <w:t xml:space="preserve">Kaedah Maklum Balas Tentang Prestasi  </w:t>
            </w:r>
          </w:p>
          <w:p w:rsidR="00000000" w:rsidDel="00000000" w:rsidP="00000000" w:rsidRDefault="00000000" w:rsidRPr="00000000" w14:paraId="00000050">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Methodologies for Feedback on Performance </w:t>
            </w:r>
          </w:p>
        </w:tc>
        <w:tc>
          <w:tcPr>
            <w:tcMar>
              <w:top w:w="58.0" w:type="dxa"/>
              <w:left w:w="115.0" w:type="dxa"/>
              <w:bottom w:w="58.0" w:type="dxa"/>
              <w:right w:w="115.0" w:type="dxa"/>
            </w:tcMar>
          </w:tcPr>
          <w:p w:rsidR="00000000" w:rsidDel="00000000" w:rsidP="00000000" w:rsidRDefault="00000000" w:rsidRPr="00000000" w14:paraId="00000051">
            <w:pPr>
              <w:rPr>
                <w:rFonts w:ascii="Arial" w:cs="Arial" w:eastAsia="Arial" w:hAnsi="Arial"/>
                <w:sz w:val="18"/>
                <w:szCs w:val="18"/>
              </w:rPr>
            </w:pPr>
            <w:r w:rsidDel="00000000" w:rsidR="00000000" w:rsidRPr="00000000">
              <w:rPr>
                <w:rFonts w:ascii="Arial" w:cs="Arial" w:eastAsia="Arial" w:hAnsi="Arial"/>
                <w:sz w:val="18"/>
                <w:szCs w:val="18"/>
                <w:rtl w:val="0"/>
              </w:rPr>
              <w:t xml:space="preserve">Gred untuk Penilaian Berterusan akan dimaklumkan melalui Spectrum.</w:t>
            </w:r>
          </w:p>
        </w:tc>
        <w:tc>
          <w:tcPr/>
          <w:p w:rsidR="00000000" w:rsidDel="00000000" w:rsidP="00000000" w:rsidRDefault="00000000" w:rsidRPr="00000000" w14:paraId="00000052">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Grade for Continuous Assessment will be announced through Spectrum.</w:t>
            </w:r>
          </w:p>
        </w:tc>
      </w:tr>
      <w:tr>
        <w:trPr>
          <w:trHeight w:val="380" w:hRule="atLeast"/>
        </w:trPr>
        <w:tc>
          <w:tcPr>
            <w:tcMar>
              <w:top w:w="58.0" w:type="dxa"/>
              <w:left w:w="115.0" w:type="dxa"/>
              <w:bottom w:w="58.0" w:type="dxa"/>
              <w:right w:w="115.0" w:type="dxa"/>
            </w:tcMar>
          </w:tcPr>
          <w:p w:rsidR="00000000" w:rsidDel="00000000" w:rsidP="00000000" w:rsidRDefault="00000000" w:rsidRPr="00000000" w14:paraId="00000053">
            <w:pPr>
              <w:rPr>
                <w:rFonts w:ascii="Arial" w:cs="Arial" w:eastAsia="Arial" w:hAnsi="Arial"/>
                <w:sz w:val="18"/>
                <w:szCs w:val="18"/>
              </w:rPr>
            </w:pPr>
            <w:r w:rsidDel="00000000" w:rsidR="00000000" w:rsidRPr="00000000">
              <w:rPr>
                <w:rFonts w:ascii="Arial" w:cs="Arial" w:eastAsia="Arial" w:hAnsi="Arial"/>
                <w:sz w:val="18"/>
                <w:szCs w:val="18"/>
                <w:rtl w:val="0"/>
              </w:rPr>
              <w:t xml:space="preserve">Kriteria Dalam Penilaian Sumatif </w:t>
            </w:r>
          </w:p>
          <w:p w:rsidR="00000000" w:rsidDel="00000000" w:rsidP="00000000" w:rsidRDefault="00000000" w:rsidRPr="00000000" w14:paraId="00000054">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Criteria in Summative Assessment</w:t>
            </w:r>
          </w:p>
        </w:tc>
        <w:tc>
          <w:tcPr>
            <w:tcMar>
              <w:top w:w="58.0" w:type="dxa"/>
              <w:left w:w="115.0" w:type="dxa"/>
              <w:bottom w:w="58.0" w:type="dxa"/>
              <w:right w:w="115.0" w:type="dxa"/>
            </w:tcMar>
          </w:tcPr>
          <w:p w:rsidR="00000000" w:rsidDel="00000000" w:rsidP="00000000" w:rsidRDefault="00000000" w:rsidRPr="00000000" w14:paraId="00000055">
            <w:pPr>
              <w:rPr>
                <w:rFonts w:ascii="Arial" w:cs="Arial" w:eastAsia="Arial" w:hAnsi="Arial"/>
                <w:sz w:val="18"/>
                <w:szCs w:val="18"/>
              </w:rPr>
            </w:pPr>
            <w:r w:rsidDel="00000000" w:rsidR="00000000" w:rsidRPr="00000000">
              <w:rPr>
                <w:rFonts w:ascii="Arial" w:cs="Arial" w:eastAsia="Arial" w:hAnsi="Arial"/>
                <w:sz w:val="18"/>
                <w:szCs w:val="18"/>
                <w:rtl w:val="0"/>
              </w:rPr>
              <w:t xml:space="preserve">Rujuk Kaedah-Kaedah Universiti Malaya (Ijazah Sarjana Muda) 2019 dan Peraturan-Peraturan Universiti Malaya (Ijazah Sarjana Muda) 2019.</w:t>
            </w:r>
          </w:p>
        </w:tc>
        <w:tc>
          <w:tcPr/>
          <w:p w:rsidR="00000000" w:rsidDel="00000000" w:rsidP="00000000" w:rsidRDefault="00000000" w:rsidRPr="00000000" w14:paraId="00000056">
            <w:pPr>
              <w:rPr>
                <w:rFonts w:ascii="Arial" w:cs="Arial" w:eastAsia="Arial" w:hAnsi="Arial"/>
                <w:i w:val="1"/>
                <w:sz w:val="18"/>
                <w:szCs w:val="18"/>
              </w:rPr>
            </w:pPr>
            <w:bookmarkStart w:colFirst="0" w:colLast="0" w:name="_heading=h.30j0zll" w:id="1"/>
            <w:bookmarkEnd w:id="1"/>
            <w:r w:rsidDel="00000000" w:rsidR="00000000" w:rsidRPr="00000000">
              <w:rPr>
                <w:rFonts w:ascii="Arial" w:cs="Arial" w:eastAsia="Arial" w:hAnsi="Arial"/>
                <w:i w:val="1"/>
                <w:sz w:val="18"/>
                <w:szCs w:val="18"/>
                <w:rtl w:val="0"/>
              </w:rPr>
              <w:t xml:space="preserve">Refer to University of Malaya (Bachelor Degree) Rules 2019 and University of Malaya (Bachelor Degree) Regulations 2019.</w:t>
            </w:r>
          </w:p>
        </w:tc>
      </w:tr>
    </w:tbl>
    <w:p w:rsidR="00000000" w:rsidDel="00000000" w:rsidP="00000000" w:rsidRDefault="00000000" w:rsidRPr="00000000" w14:paraId="00000057">
      <w:pPr>
        <w:widowControl w:val="1"/>
        <w:spacing w:line="278.00000000000006" w:lineRule="auto"/>
        <w:rPr>
          <w:rFonts w:ascii="Arial" w:cs="Arial" w:eastAsia="Arial" w:hAnsi="Arial"/>
          <w:sz w:val="18"/>
          <w:szCs w:val="18"/>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1908" w:w="16838"/>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Bookman Old Style"/>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UM-PT01-MQF-BR005-S01</w:t>
      <w:tab/>
      <w:tab/>
      <w:tab/>
      <w:tab/>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
      <w:tblW w:w="15578.000000000002"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471"/>
      <w:gridCol w:w="12107"/>
      <w:tblGridChange w:id="0">
        <w:tblGrid>
          <w:gridCol w:w="3471"/>
          <w:gridCol w:w="12107"/>
        </w:tblGrid>
      </w:tblGridChange>
    </w:tblGrid>
    <w:tr>
      <w:trPr>
        <w:trHeight w:val="1260" w:hRule="atLeast"/>
      </w:trPr>
      <w:tc>
        <w:tcPr>
          <w:vAlign w:val="center"/>
        </w:tcPr>
        <w:p w:rsidR="00000000" w:rsidDel="00000000" w:rsidP="00000000" w:rsidRDefault="00000000" w:rsidRPr="00000000" w14:paraId="00000059">
          <w:pPr>
            <w:jc w:val="center"/>
            <w:rPr>
              <w:rFonts w:ascii="Arial" w:cs="Arial" w:eastAsia="Arial" w:hAnsi="Arial"/>
            </w:rPr>
          </w:pPr>
          <w:r w:rsidDel="00000000" w:rsidR="00000000" w:rsidRPr="00000000">
            <w:rPr/>
            <w:drawing>
              <wp:inline distB="0" distT="0" distL="0" distR="0">
                <wp:extent cx="1938528" cy="674579"/>
                <wp:effectExtent b="0" l="0" r="0" t="0"/>
                <wp:docPr descr="Z:\Pentadbiran QMEC\LOGO-SIJIL-LETTERHEAD\logo um\Currently used\Logo UM-Baru 080310.png" id="4" name="image1.png"/>
                <a:graphic>
                  <a:graphicData uri="http://schemas.openxmlformats.org/drawingml/2006/picture">
                    <pic:pic>
                      <pic:nvPicPr>
                        <pic:cNvPr descr="Z:\Pentadbiran QMEC\LOGO-SIJIL-LETTERHEAD\logo um\Currently used\Logo UM-Baru 080310.png" id="0" name="image1.png"/>
                        <pic:cNvPicPr preferRelativeResize="0"/>
                      </pic:nvPicPr>
                      <pic:blipFill>
                        <a:blip r:embed="rId1"/>
                        <a:srcRect b="0" l="0" r="0" t="0"/>
                        <a:stretch>
                          <a:fillRect/>
                        </a:stretch>
                      </pic:blipFill>
                      <pic:spPr>
                        <a:xfrm>
                          <a:off x="0" y="0"/>
                          <a:ext cx="1938528" cy="67457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 FORMA KURSUS</w:t>
          </w:r>
        </w:p>
        <w:p w:rsidR="00000000" w:rsidDel="00000000" w:rsidP="00000000" w:rsidRDefault="00000000" w:rsidRPr="00000000" w14:paraId="0000005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COURSE PRO FORMA</w:t>
          </w:r>
          <w:r w:rsidDel="00000000" w:rsidR="00000000" w:rsidRPr="00000000">
            <w:rPr>
              <w:rtl w:val="0"/>
            </w:rPr>
          </w:r>
        </w:p>
      </w:tc>
    </w:tr>
  </w:tbl>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left" w:pos="567"/>
      </w:tabs>
      <w:spacing w:after="0" w:before="0" w:line="36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GB"/>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spacing w:line="259" w:lineRule="auto"/>
    </w:pPr>
    <w:rPr>
      <w:rFonts w:ascii="Bookman Old Style" w:cs="Bookman Old Style" w:eastAsia="Bookman Old Style" w:hAnsi="Bookman Old Style"/>
      <w:b w:val="1"/>
      <w:sz w:val="22"/>
      <w:szCs w:val="22"/>
    </w:rPr>
  </w:style>
  <w:style w:type="paragraph" w:styleId="Heading2">
    <w:name w:val="heading 2"/>
    <w:basedOn w:val="Normal"/>
    <w:next w:val="Normal"/>
    <w:pPr>
      <w:keepNext w:val="1"/>
      <w:widowControl w:val="1"/>
      <w:spacing w:line="278.00000000000006" w:lineRule="auto"/>
    </w:pPr>
    <w:rPr>
      <w:rFonts w:ascii="Arial" w:cs="Arial" w:eastAsia="Arial" w:hAnsi="Arial"/>
      <w:sz w:val="24"/>
      <w:szCs w:val="24"/>
    </w:rPr>
  </w:style>
  <w:style w:type="paragraph" w:styleId="Heading3">
    <w:name w:val="heading 3"/>
    <w:basedOn w:val="Normal"/>
    <w:next w:val="Normal"/>
    <w:pPr>
      <w:keepNext w:val="1"/>
      <w:widowControl w:val="1"/>
      <w:spacing w:line="278.00000000000006" w:lineRule="auto"/>
    </w:pPr>
    <w:rPr>
      <w:i w:val="1"/>
      <w:sz w:val="24"/>
      <w:szCs w:val="24"/>
    </w:rPr>
  </w:style>
  <w:style w:type="paragraph" w:styleId="Heading4">
    <w:name w:val="heading 4"/>
    <w:basedOn w:val="Normal"/>
    <w:next w:val="Normal"/>
    <w:pPr>
      <w:keepNext w:val="1"/>
    </w:pPr>
    <w:rPr>
      <w:b w:val="1"/>
      <w:sz w:val="24"/>
      <w:szCs w:val="24"/>
    </w:rPr>
  </w:style>
  <w:style w:type="paragraph" w:styleId="Heading5">
    <w:name w:val="heading 5"/>
    <w:basedOn w:val="Normal"/>
    <w:next w:val="Normal"/>
    <w:pPr>
      <w:keepNext w:val="1"/>
      <w:widowControl w:val="1"/>
      <w:spacing w:line="278.00000000000006" w:lineRule="auto"/>
      <w:jc w:val="center"/>
    </w:pPr>
    <w:rPr>
      <w:rFonts w:ascii="Times" w:cs="Times" w:eastAsia="Times" w:hAnsi="Times"/>
      <w:sz w:val="24"/>
      <w:szCs w:val="24"/>
    </w:rPr>
  </w:style>
  <w:style w:type="paragraph" w:styleId="Heading6">
    <w:name w:val="heading 6"/>
    <w:basedOn w:val="Normal"/>
    <w:next w:val="Normal"/>
    <w:pPr>
      <w:keepNext w:val="1"/>
    </w:pPr>
    <w:rPr>
      <w:rFonts w:ascii="Arial" w:cs="Arial" w:eastAsia="Arial" w:hAnsi="Arial"/>
      <w:b w:val="1"/>
      <w:i w:val="1"/>
      <w:sz w:val="24"/>
      <w:szCs w:val="24"/>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87522B"/>
    <w:pPr>
      <w:widowControl w:val="0"/>
    </w:pPr>
    <w:rPr>
      <w:snapToGrid w:val="0"/>
      <w:lang w:val="en-GB"/>
    </w:rPr>
  </w:style>
  <w:style w:type="paragraph" w:styleId="Heading1">
    <w:name w:val="heading 1"/>
    <w:basedOn w:val="Normal"/>
    <w:next w:val="Normal"/>
    <w:qFormat w:val="1"/>
    <w:rsid w:val="0087522B"/>
    <w:pPr>
      <w:keepNext w:val="1"/>
      <w:widowControl w:val="1"/>
      <w:spacing w:line="259" w:lineRule="exact"/>
      <w:outlineLvl w:val="0"/>
    </w:pPr>
    <w:rPr>
      <w:rFonts w:ascii="Bookman Old Style" w:hAnsi="Bookman Old Style"/>
      <w:b w:val="1"/>
      <w:sz w:val="22"/>
    </w:rPr>
  </w:style>
  <w:style w:type="paragraph" w:styleId="Heading2">
    <w:name w:val="heading 2"/>
    <w:basedOn w:val="Normal"/>
    <w:next w:val="Normal"/>
    <w:qFormat w:val="1"/>
    <w:rsid w:val="0087522B"/>
    <w:pPr>
      <w:keepNext w:val="1"/>
      <w:widowControl w:val="1"/>
      <w:spacing w:line="278" w:lineRule="exact"/>
      <w:outlineLvl w:val="1"/>
    </w:pPr>
    <w:rPr>
      <w:rFonts w:ascii="Arial" w:hAnsi="Arial"/>
      <w:sz w:val="24"/>
    </w:rPr>
  </w:style>
  <w:style w:type="paragraph" w:styleId="Heading3">
    <w:name w:val="heading 3"/>
    <w:basedOn w:val="Normal"/>
    <w:next w:val="Normal"/>
    <w:qFormat w:val="1"/>
    <w:rsid w:val="0087522B"/>
    <w:pPr>
      <w:keepNext w:val="1"/>
      <w:widowControl w:val="1"/>
      <w:spacing w:line="278" w:lineRule="exact"/>
      <w:outlineLvl w:val="2"/>
    </w:pPr>
    <w:rPr>
      <w:i w:val="1"/>
      <w:sz w:val="24"/>
    </w:rPr>
  </w:style>
  <w:style w:type="paragraph" w:styleId="Heading4">
    <w:name w:val="heading 4"/>
    <w:basedOn w:val="Normal"/>
    <w:next w:val="Normal"/>
    <w:qFormat w:val="1"/>
    <w:rsid w:val="0087522B"/>
    <w:pPr>
      <w:keepNext w:val="1"/>
      <w:outlineLvl w:val="3"/>
    </w:pPr>
    <w:rPr>
      <w:b w:val="1"/>
      <w:sz w:val="24"/>
    </w:rPr>
  </w:style>
  <w:style w:type="paragraph" w:styleId="Heading5">
    <w:name w:val="heading 5"/>
    <w:basedOn w:val="Normal"/>
    <w:next w:val="Normal"/>
    <w:qFormat w:val="1"/>
    <w:rsid w:val="0087522B"/>
    <w:pPr>
      <w:keepNext w:val="1"/>
      <w:widowControl w:val="1"/>
      <w:spacing w:line="278" w:lineRule="exact"/>
      <w:jc w:val="center"/>
      <w:outlineLvl w:val="4"/>
    </w:pPr>
    <w:rPr>
      <w:rFonts w:ascii="Times New (W1)" w:hAnsi="Times New (W1)"/>
      <w:sz w:val="24"/>
    </w:rPr>
  </w:style>
  <w:style w:type="paragraph" w:styleId="Heading6">
    <w:name w:val="heading 6"/>
    <w:basedOn w:val="Normal"/>
    <w:next w:val="Normal"/>
    <w:qFormat w:val="1"/>
    <w:rsid w:val="0087522B"/>
    <w:pPr>
      <w:keepNext w:val="1"/>
      <w:outlineLvl w:val="5"/>
    </w:pPr>
    <w:rPr>
      <w:rFonts w:ascii="Arial" w:cs="Arial" w:hAnsi="Arial"/>
      <w:b w:val="1"/>
      <w:i w:val="1"/>
      <w:iCs w:val="1"/>
      <w:sz w:val="24"/>
    </w:rPr>
  </w:style>
  <w:style w:type="paragraph" w:styleId="Heading7">
    <w:name w:val="heading 7"/>
    <w:basedOn w:val="Normal"/>
    <w:next w:val="Normal"/>
    <w:qFormat w:val="1"/>
    <w:rsid w:val="0087522B"/>
    <w:pPr>
      <w:keepNext w:val="1"/>
      <w:widowControl w:val="1"/>
      <w:jc w:val="center"/>
      <w:outlineLvl w:val="6"/>
    </w:pPr>
    <w:rPr>
      <w:rFonts w:ascii="Arial" w:cs="Arial" w:eastAsia="Times" w:hAnsi="Arial"/>
      <w:b w:val="1"/>
      <w:bCs w:val="1"/>
      <w:snapToGrid w:val="1"/>
      <w:sz w:val="24"/>
      <w:lang w:val="ms-MY"/>
    </w:rPr>
  </w:style>
  <w:style w:type="paragraph" w:styleId="Heading8">
    <w:name w:val="heading 8"/>
    <w:basedOn w:val="Normal"/>
    <w:next w:val="Normal"/>
    <w:qFormat w:val="1"/>
    <w:rsid w:val="0087522B"/>
    <w:pPr>
      <w:keepNext w:val="1"/>
      <w:widowControl w:val="1"/>
      <w:spacing w:line="278" w:lineRule="exact"/>
      <w:jc w:val="center"/>
      <w:outlineLvl w:val="7"/>
    </w:pPr>
    <w:rPr>
      <w:rFonts w:ascii="Arial" w:cs="Arial" w:hAnsi="Arial"/>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rsid w:val="0087522B"/>
    <w:pPr>
      <w:widowControl w:val="1"/>
      <w:spacing w:line="398" w:lineRule="exact"/>
    </w:pPr>
    <w:rPr>
      <w:rFonts w:ascii="Times New (W1)" w:hAnsi="Times New (W1)"/>
      <w:sz w:val="24"/>
    </w:rPr>
  </w:style>
  <w:style w:type="paragraph" w:styleId="BodyText2">
    <w:name w:val="Body Text 2"/>
    <w:basedOn w:val="Normal"/>
    <w:rsid w:val="0087522B"/>
    <w:pPr>
      <w:widowControl w:val="1"/>
      <w:spacing w:line="292" w:lineRule="exact"/>
      <w:jc w:val="both"/>
    </w:pPr>
    <w:rPr>
      <w:sz w:val="24"/>
    </w:rPr>
  </w:style>
  <w:style w:type="paragraph" w:styleId="Header">
    <w:name w:val="header"/>
    <w:basedOn w:val="Normal"/>
    <w:rsid w:val="0087522B"/>
    <w:pPr>
      <w:tabs>
        <w:tab w:val="center" w:pos="4320"/>
        <w:tab w:val="right" w:pos="8640"/>
      </w:tabs>
    </w:pPr>
  </w:style>
  <w:style w:type="paragraph" w:styleId="Footer">
    <w:name w:val="footer"/>
    <w:basedOn w:val="Normal"/>
    <w:link w:val="FooterChar"/>
    <w:rsid w:val="0087522B"/>
    <w:pPr>
      <w:tabs>
        <w:tab w:val="center" w:pos="4320"/>
        <w:tab w:val="right" w:pos="8640"/>
      </w:tabs>
    </w:pPr>
  </w:style>
  <w:style w:type="paragraph" w:styleId="BalloonText">
    <w:name w:val="Balloon Text"/>
    <w:basedOn w:val="Normal"/>
    <w:semiHidden w:val="1"/>
    <w:rsid w:val="0087522B"/>
    <w:pPr>
      <w:widowControl w:val="1"/>
    </w:pPr>
    <w:rPr>
      <w:rFonts w:ascii="Tahoma" w:cs="Tahoma" w:eastAsia="Times" w:hAnsi="Tahoma"/>
      <w:snapToGrid w:val="1"/>
      <w:sz w:val="16"/>
      <w:szCs w:val="16"/>
      <w:lang w:val="en-US"/>
    </w:rPr>
  </w:style>
  <w:style w:type="character" w:styleId="Hyperlink">
    <w:name w:val="Hyperlink"/>
    <w:rsid w:val="0087522B"/>
    <w:rPr>
      <w:color w:val="0000ff"/>
      <w:u w:val="single"/>
    </w:rPr>
  </w:style>
  <w:style w:type="character" w:styleId="PageNumber">
    <w:name w:val="page number"/>
    <w:basedOn w:val="DefaultParagraphFont"/>
    <w:rsid w:val="00E30E95"/>
  </w:style>
  <w:style w:type="character" w:styleId="FooterChar" w:customStyle="1">
    <w:name w:val="Footer Char"/>
    <w:basedOn w:val="DefaultParagraphFont"/>
    <w:link w:val="Footer"/>
    <w:rsid w:val="003C10FE"/>
    <w:rPr>
      <w:snapToGrid w:val="0"/>
      <w:lang w:val="en-GB"/>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BGMw+DRlZD+H2YJkGWnugn6Ow==">AMUW2mXJQinIeX7SAesRbu4ckbfd+UQhS/ix9IvPB/vmbgjmtqRX1EeW5ox1DKLU6FY3g7lpV9cJ3LpdgCDgA524Qq9fDMLiFxjjU7Vg/mNjBzcXiHi3gEHNHxyoIWsqyfxtrAWhDCmS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2019-03-28T06:06:00Z</dcterms:created>
  <dc:creator>isb</dc:creator>
</cp:coreProperties>
</file>