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261B6" w14:textId="77777777" w:rsidR="00BF10DA" w:rsidRDefault="007E42F3">
      <w:pPr>
        <w:spacing w:after="8" w:line="250" w:lineRule="auto"/>
        <w:ind w:left="0" w:firstLine="0"/>
      </w:pPr>
      <w:r>
        <w:rPr>
          <w:b/>
          <w:sz w:val="39"/>
        </w:rPr>
        <w:t>Описание продукта: ПАК для автоматизации серийной 3D-печати</w:t>
      </w:r>
    </w:p>
    <w:p w14:paraId="689B41E8" w14:textId="77777777" w:rsidR="00BF10DA" w:rsidRDefault="007E42F3">
      <w:pPr>
        <w:spacing w:after="525" w:line="259" w:lineRule="auto"/>
        <w:ind w:left="0" w:right="-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29710B" wp14:editId="5FE2A81B">
                <wp:extent cx="6457949" cy="19050"/>
                <wp:effectExtent l="0" t="0" r="0" b="0"/>
                <wp:docPr id="730" name="Group 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1068" name="Shape 1068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" style="width:508.5pt;height:1.5pt;mso-position-horizontal-relative:char;mso-position-vertical-relative:line" coordsize="64579,190">
                <v:shape id="Shape 1069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273C435D" w14:textId="77777777" w:rsidR="00BF10DA" w:rsidRDefault="007E42F3">
      <w:pPr>
        <w:pStyle w:val="1"/>
        <w:ind w:left="-5"/>
      </w:pPr>
      <w:r>
        <w:t>Что это такое</w:t>
      </w:r>
    </w:p>
    <w:p w14:paraId="4DF117B5" w14:textId="77777777" w:rsidR="00BF10DA" w:rsidRDefault="007E42F3">
      <w:pPr>
        <w:spacing w:after="192"/>
        <w:ind w:left="-5"/>
      </w:pPr>
      <w:r>
        <w:t>Программно-аппаратный комплекс (ПАК) — система автоматизации серийной 3D-печати, которая позволяет 3D-принтеру работать в непрерывном цикле без участия оператора. После завершения каждой печати комплекс самостоятельно снимает готовую деталь и запускает сле</w:t>
      </w:r>
      <w:r>
        <w:t>дующую.</w:t>
      </w:r>
    </w:p>
    <w:p w14:paraId="35275B30" w14:textId="77777777" w:rsidR="00BF10DA" w:rsidRDefault="007E42F3">
      <w:pPr>
        <w:spacing w:after="525" w:line="259" w:lineRule="auto"/>
        <w:ind w:left="0" w:right="-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581058" wp14:editId="6E77AF19">
                <wp:extent cx="6457949" cy="19050"/>
                <wp:effectExtent l="0" t="0" r="0" b="0"/>
                <wp:docPr id="731" name="Group 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1070" name="Shape 1070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1" style="width:508.5pt;height:1.49997pt;mso-position-horizontal-relative:char;mso-position-vertical-relative:line" coordsize="64579,190">
                <v:shape id="Shape 1071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41E21183" w14:textId="77777777" w:rsidR="00BF10DA" w:rsidRDefault="007E42F3">
      <w:pPr>
        <w:pStyle w:val="1"/>
        <w:ind w:left="-5"/>
      </w:pPr>
      <w:r>
        <w:t>Для кого и зачем</w:t>
      </w:r>
    </w:p>
    <w:p w14:paraId="18C69699" w14:textId="77777777" w:rsidR="00BF10DA" w:rsidRDefault="007E42F3">
      <w:pPr>
        <w:spacing w:after="273"/>
        <w:ind w:left="-5"/>
      </w:pPr>
      <w:r>
        <w:t>Если у вас несколько 3D-принтеров или целая ферма — сейчас кто-то должен постоянно следить за ними: снимать готовые детали и перезапускать печать. Это простой, затраты на персонал и ограничение масштабирования.</w:t>
      </w:r>
    </w:p>
    <w:p w14:paraId="158C346A" w14:textId="77777777" w:rsidR="00BF10DA" w:rsidRDefault="007E42F3">
      <w:pPr>
        <w:spacing w:after="200"/>
        <w:ind w:left="-5"/>
      </w:pPr>
      <w:r>
        <w:t>ПАК решает эту зад</w:t>
      </w:r>
      <w:r>
        <w:t>ачу: принтеры работают сами, в любое время суток, без оператора.</w:t>
      </w:r>
    </w:p>
    <w:p w14:paraId="3EC38F43" w14:textId="77777777" w:rsidR="00BF10DA" w:rsidRDefault="007E42F3">
      <w:pPr>
        <w:spacing w:after="525" w:line="259" w:lineRule="auto"/>
        <w:ind w:left="0" w:right="-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853597" wp14:editId="11659DBA">
                <wp:extent cx="6457949" cy="19050"/>
                <wp:effectExtent l="0" t="0" r="0" b="0"/>
                <wp:docPr id="732" name="Group 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1072" name="Shape 1072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2" style="width:508.5pt;height:1.5pt;mso-position-horizontal-relative:char;mso-position-vertical-relative:line" coordsize="64579,190">
                <v:shape id="Shape 1073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6F5BE57D" w14:textId="77777777" w:rsidR="00BF10DA" w:rsidRDefault="007E42F3">
      <w:pPr>
        <w:pStyle w:val="1"/>
        <w:spacing w:after="194"/>
        <w:ind w:left="-5"/>
      </w:pPr>
      <w:r>
        <w:t>Что входит в комплект</w:t>
      </w:r>
    </w:p>
    <w:p w14:paraId="337FD8AF" w14:textId="77777777" w:rsidR="00BF10DA" w:rsidRDefault="007E42F3">
      <w:pPr>
        <w:pStyle w:val="2"/>
        <w:ind w:left="-5"/>
      </w:pPr>
      <w:r>
        <w:t>Аппаратная часть</w:t>
      </w:r>
    </w:p>
    <w:p w14:paraId="4AA8772F" w14:textId="77777777" w:rsidR="00BF10DA" w:rsidRDefault="007E42F3">
      <w:pPr>
        <w:spacing w:after="296"/>
        <w:ind w:left="-5"/>
      </w:pPr>
      <w:r>
        <w:t>Дополнение к вашему существующему 3D-принтеру, включает:</w:t>
      </w:r>
    </w:p>
    <w:p w14:paraId="3BF11619" w14:textId="77777777" w:rsidR="00BF10DA" w:rsidRDefault="007E42F3">
      <w:pPr>
        <w:ind w:left="17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60A112" wp14:editId="500FECDE">
                <wp:simplePos x="0" y="0"/>
                <wp:positionH relativeFrom="column">
                  <wp:posOffset>104775</wp:posOffset>
                </wp:positionH>
                <wp:positionV relativeFrom="paragraph">
                  <wp:posOffset>44276</wp:posOffset>
                </wp:positionV>
                <wp:extent cx="47625" cy="800100"/>
                <wp:effectExtent l="0" t="0" r="0" b="0"/>
                <wp:wrapSquare wrapText="bothSides"/>
                <wp:docPr id="733" name="Group 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00100"/>
                          <a:chOff x="0" y="0"/>
                          <a:chExt cx="47625" cy="80010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752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3" style="width:3.75pt;height:63pt;position:absolute;mso-position-horizontal-relative:text;mso-position-horizontal:absolute;margin-left:8.25pt;mso-position-vertical-relative:text;margin-top:3.48633pt;" coordsize="476,8001">
                <v:shape id="Shape 27" style="position:absolute;width:476;height:476;left:0;top:0;" coordsize="47625,47625" path="m23813,0c26970,0,30008,605,32925,1812c35842,3021,38418,4742,40651,6974c42883,9206,44604,11781,45812,14699c47021,17617,47625,20655,47625,23813c47625,26970,47021,30007,45812,32925c44604,35842,42883,38417,40651,40650c38418,42883,35842,44603,32925,45811c30008,47020,26970,47625,23813,47625c20655,47625,17617,47020,14700,45811c11782,44603,9207,42883,6975,40650c4742,38417,3021,35842,1813,32925c604,30007,0,26970,0,23813c0,20655,604,17617,1813,14699c3021,11781,4742,9206,6975,6974c9207,4742,11782,3021,14700,1812c17617,605,20655,0,23813,0x">
                  <v:stroke weight="0pt" endcap="flat" joinstyle="miter" miterlimit="10" on="false" color="#000000" opacity="0"/>
                  <v:fill on="true" color="#ababab"/>
                </v:shape>
                <v:shape id="Shape 30" style="position:absolute;width:476;height:476;left:0;top:2476;" coordsize="47625,47625" path="m23813,0c26970,0,30008,605,32925,1812c35842,3021,38418,4742,40651,6974c42883,9207,44604,11782,45812,14699c47021,17617,47625,20655,47625,23813c47625,26970,47021,30007,45812,32924c44604,35842,42883,38417,40651,40650c38418,42883,35842,44603,32925,45811c30008,47020,26970,47625,23813,47625c20655,47625,17617,47020,14700,45811c11782,44603,9207,42883,6975,40650c4742,38417,3021,35842,1813,32924c604,30007,0,26970,0,23813c0,20655,604,17618,1813,14699c3021,11782,4742,9207,6975,6974c9207,4742,11782,3021,14700,1812c17617,605,20655,0,23813,0x">
                  <v:stroke weight="0pt" endcap="flat" joinstyle="miter" miterlimit="10" on="false" color="#000000" opacity="0"/>
                  <v:fill on="true" color="#ababab"/>
                </v:shape>
                <v:shape id="Shape 33" style="position:absolute;width:476;height:476;left:0;top:5048;" coordsize="47625,47625" path="m23813,0c26970,0,30008,604,32925,1812c35842,3020,38418,4741,40651,6973c42883,9206,44604,11781,45812,14698c47021,17616,47625,20654,47625,23813c47625,26970,47021,30007,45812,32924c44604,35841,42883,38417,40651,40650c38418,42883,35842,44603,32925,45812c30008,47020,26970,47624,23813,47625c20655,47624,17617,47020,14700,45812c11782,44603,9207,42883,6975,40650c4742,38417,3021,35841,1813,32924c604,30007,0,26970,0,23813c0,20654,604,17616,1813,14698c3021,11781,4742,9206,6975,6973c9207,4741,11782,3020,14700,1812c17617,604,20655,0,23813,0x">
                  <v:stroke weight="0pt" endcap="flat" joinstyle="miter" miterlimit="10" on="false" color="#000000" opacity="0"/>
                  <v:fill on="true" color="#ababab"/>
                </v:shape>
                <v:shape id="Shape 36" style="position:absolute;width:476;height:476;left:0;top:7524;" coordsize="47625,47625" path="m23813,0c26970,0,30008,604,32925,1812c35842,3020,38418,4741,40651,6974c42883,9207,44604,11782,45812,14698c47021,17617,47625,20655,47625,23813c47625,26970,47021,30007,45812,32924c44604,35841,42883,38417,40651,40650c38418,42883,35842,44603,32925,45811c30008,47020,26970,47624,23813,47625c20655,47624,17617,47020,14700,45811c11782,44603,9207,42883,6975,40650c4742,38417,3021,35841,1813,32924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rPr>
          <w:b/>
        </w:rPr>
        <w:t>Воздуходувки</w:t>
      </w:r>
      <w:r>
        <w:t xml:space="preserve"> — быстро охлаждают стол и деталь после печати</w:t>
      </w:r>
    </w:p>
    <w:p w14:paraId="2AE9969F" w14:textId="77777777" w:rsidR="00BF10DA" w:rsidRDefault="007E42F3">
      <w:pPr>
        <w:ind w:left="175"/>
      </w:pPr>
      <w:r>
        <w:rPr>
          <w:b/>
        </w:rPr>
        <w:t>Толкающий механизм</w:t>
      </w:r>
      <w:r>
        <w:t xml:space="preserve"> — изгибает печ</w:t>
      </w:r>
      <w:r>
        <w:t>атный стол для отделения изделия</w:t>
      </w:r>
    </w:p>
    <w:p w14:paraId="5E442DEC" w14:textId="77777777" w:rsidR="00BF10DA" w:rsidRDefault="007E42F3">
      <w:pPr>
        <w:ind w:left="175"/>
      </w:pPr>
      <w:r>
        <w:rPr>
          <w:b/>
        </w:rPr>
        <w:t>Насадка на печатающую головку</w:t>
      </w:r>
      <w:r>
        <w:t xml:space="preserve"> — </w:t>
      </w:r>
      <w:proofErr w:type="spellStart"/>
      <w:r>
        <w:t>финально</w:t>
      </w:r>
      <w:proofErr w:type="spellEnd"/>
      <w:r>
        <w:t xml:space="preserve"> сбрасывает деталь со стола</w:t>
      </w:r>
    </w:p>
    <w:p w14:paraId="78A2A09B" w14:textId="77777777" w:rsidR="00BF10DA" w:rsidRDefault="007E42F3">
      <w:pPr>
        <w:spacing w:after="302" w:line="259" w:lineRule="auto"/>
        <w:ind w:left="165" w:firstLine="0"/>
        <w:jc w:val="center"/>
      </w:pPr>
      <w:r>
        <w:rPr>
          <w:b/>
        </w:rPr>
        <w:t>Корпус</w:t>
      </w:r>
      <w:r>
        <w:t xml:space="preserve"> — основание, на которое устанавливается принтер со всеми компонентами</w:t>
      </w:r>
    </w:p>
    <w:p w14:paraId="11F84D67" w14:textId="77777777" w:rsidR="00BF10DA" w:rsidRDefault="007E42F3">
      <w:pPr>
        <w:spacing w:after="333"/>
        <w:ind w:left="-5"/>
      </w:pPr>
      <w:r>
        <w:t>Аппаратная часть питается напрямую от принтера — никаких дополнительных розеток и проводов.</w:t>
      </w:r>
    </w:p>
    <w:p w14:paraId="7DBE1BE4" w14:textId="77777777" w:rsidR="00BF10DA" w:rsidRDefault="007E42F3">
      <w:pPr>
        <w:pStyle w:val="2"/>
        <w:ind w:left="-5"/>
      </w:pPr>
      <w:r>
        <w:t>Программная часть</w:t>
      </w:r>
    </w:p>
    <w:p w14:paraId="0140F1DE" w14:textId="77777777" w:rsidR="00BF10DA" w:rsidRDefault="007E42F3">
      <w:pPr>
        <w:spacing w:after="192"/>
        <w:ind w:left="-5"/>
      </w:pPr>
      <w:r>
        <w:t xml:space="preserve">Веб-сервис для подготовки файлов к автоматизированной печати. Вы загружаете обычный .3mf файл, выбираете нужные параметры и количество повторов — </w:t>
      </w:r>
      <w:r>
        <w:t>и получаете готовый файл, который можно сразу запускать. Знать g-</w:t>
      </w:r>
      <w:proofErr w:type="spellStart"/>
      <w:r>
        <w:t>code</w:t>
      </w:r>
      <w:proofErr w:type="spellEnd"/>
      <w:r>
        <w:t xml:space="preserve"> не нужно.</w:t>
      </w:r>
    </w:p>
    <w:p w14:paraId="338B84D3" w14:textId="77777777" w:rsidR="00BF10DA" w:rsidRDefault="007E42F3">
      <w:pPr>
        <w:spacing w:after="525" w:line="259" w:lineRule="auto"/>
        <w:ind w:left="0" w:right="-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FEE120" wp14:editId="060F3A9B">
                <wp:extent cx="6457949" cy="19050"/>
                <wp:effectExtent l="0" t="0" r="0" b="0"/>
                <wp:docPr id="785" name="Group 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1074" name="Shape 1074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" style="width:508.5pt;height:1.5pt;mso-position-horizontal-relative:char;mso-position-vertical-relative:line" coordsize="64579,190">
                <v:shape id="Shape 1075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0A736ED2" w14:textId="77777777" w:rsidR="00BF10DA" w:rsidRDefault="007E42F3">
      <w:pPr>
        <w:pStyle w:val="1"/>
        <w:ind w:left="-5"/>
      </w:pPr>
      <w:r>
        <w:lastRenderedPageBreak/>
        <w:t>Как это работает</w:t>
      </w:r>
    </w:p>
    <w:p w14:paraId="096F16F1" w14:textId="77777777" w:rsidR="00BF10DA" w:rsidRDefault="007E42F3">
      <w:pPr>
        <w:numPr>
          <w:ilvl w:val="0"/>
          <w:numId w:val="1"/>
        </w:numPr>
        <w:ind w:firstLine="133"/>
      </w:pPr>
      <w:r>
        <w:t>Принтер завершает печать</w:t>
      </w:r>
    </w:p>
    <w:p w14:paraId="05CFD091" w14:textId="77777777" w:rsidR="00BF10DA" w:rsidRDefault="007E42F3">
      <w:pPr>
        <w:numPr>
          <w:ilvl w:val="0"/>
          <w:numId w:val="1"/>
        </w:numPr>
        <w:ind w:firstLine="133"/>
      </w:pPr>
      <w:r>
        <w:t>Воздуходувки охлаждают деталь и стол</w:t>
      </w:r>
    </w:p>
    <w:p w14:paraId="1080FE91" w14:textId="77777777" w:rsidR="00BF10DA" w:rsidRDefault="007E42F3">
      <w:pPr>
        <w:numPr>
          <w:ilvl w:val="0"/>
          <w:numId w:val="1"/>
        </w:numPr>
        <w:ind w:firstLine="133"/>
      </w:pPr>
      <w:r>
        <w:t>Толкающий механизм изгибает стол — деталь отделяется</w:t>
      </w:r>
    </w:p>
    <w:p w14:paraId="3FB2BF21" w14:textId="77777777" w:rsidR="00BF10DA" w:rsidRDefault="007E42F3">
      <w:pPr>
        <w:numPr>
          <w:ilvl w:val="0"/>
          <w:numId w:val="1"/>
        </w:numPr>
        <w:ind w:firstLine="133"/>
      </w:pPr>
      <w:r>
        <w:t>Печатная головка сбрасывает деталь за пред</w:t>
      </w:r>
      <w:r>
        <w:t>елы рабочей зоны</w:t>
      </w:r>
    </w:p>
    <w:p w14:paraId="475B2AE5" w14:textId="77777777" w:rsidR="00BF10DA" w:rsidRDefault="007E42F3">
      <w:pPr>
        <w:numPr>
          <w:ilvl w:val="0"/>
          <w:numId w:val="1"/>
        </w:numPr>
        <w:spacing w:after="0" w:line="522" w:lineRule="auto"/>
        <w:ind w:firstLine="133"/>
      </w:pPr>
      <w:r>
        <w:t>Принтер автоматически начинает следующую печать Цикл повторяется неограниченное количество раз.</w:t>
      </w:r>
    </w:p>
    <w:p w14:paraId="0F896385" w14:textId="77777777" w:rsidR="00BF10DA" w:rsidRDefault="007E42F3">
      <w:pPr>
        <w:spacing w:after="525" w:line="259" w:lineRule="auto"/>
        <w:ind w:left="0" w:right="-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4805B5" wp14:editId="130FA97A">
                <wp:extent cx="6457949" cy="19050"/>
                <wp:effectExtent l="0" t="0" r="0" b="0"/>
                <wp:docPr id="786" name="Group 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1076" name="Shape 1076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6" style="width:508.5pt;height:1.5pt;mso-position-horizontal-relative:char;mso-position-vertical-relative:line" coordsize="64579,190">
                <v:shape id="Shape 1077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24BB8E01" w14:textId="77777777" w:rsidR="00BF10DA" w:rsidRDefault="007E42F3">
      <w:pPr>
        <w:pStyle w:val="1"/>
        <w:ind w:left="-5"/>
      </w:pPr>
      <w:r>
        <w:t>Ключевые преимущества</w:t>
      </w:r>
    </w:p>
    <w:p w14:paraId="4A43880A" w14:textId="77777777" w:rsidR="00BF10DA" w:rsidRDefault="007E42F3">
      <w:pPr>
        <w:spacing w:after="56"/>
        <w:ind w:left="-5"/>
      </w:pPr>
      <w:r>
        <w:rPr>
          <w:b/>
        </w:rPr>
        <w:t>Компактность.</w:t>
      </w:r>
      <w:r>
        <w:t xml:space="preserve"> Комплекс увеличивает только высоту установки — не более 15 см.</w:t>
      </w:r>
    </w:p>
    <w:p w14:paraId="1BC6D302" w14:textId="77777777" w:rsidR="00BF10DA" w:rsidRDefault="007E42F3">
      <w:pPr>
        <w:spacing w:after="281"/>
        <w:ind w:left="-5"/>
      </w:pPr>
      <w:r>
        <w:t>Ширина и глубина принтера остаются прежним</w:t>
      </w:r>
      <w:r>
        <w:t>и. Важно при плотном размещении ферм.</w:t>
      </w:r>
    </w:p>
    <w:p w14:paraId="3599B25E" w14:textId="77777777" w:rsidR="00BF10DA" w:rsidRDefault="007E42F3">
      <w:pPr>
        <w:spacing w:after="273"/>
        <w:ind w:left="-5"/>
      </w:pPr>
      <w:r>
        <w:rPr>
          <w:b/>
        </w:rPr>
        <w:t>Без ограничений по количеству печатей.</w:t>
      </w:r>
      <w:r>
        <w:t xml:space="preserve"> Не нужно докупать дополнительные столы или расходники — комплекс работает с одним столом.</w:t>
      </w:r>
    </w:p>
    <w:p w14:paraId="645C944B" w14:textId="77777777" w:rsidR="00BF10DA" w:rsidRDefault="007E42F3">
      <w:pPr>
        <w:spacing w:after="273"/>
        <w:ind w:left="-5"/>
      </w:pPr>
      <w:r>
        <w:rPr>
          <w:b/>
        </w:rPr>
        <w:t>Быстрое охлаждение.</w:t>
      </w:r>
      <w:r>
        <w:t xml:space="preserve"> Четыре воздуходувки и оптимизированная форма сопел существенно сокращ</w:t>
      </w:r>
      <w:r>
        <w:t>ают время между циклами по сравнению с пассивным охлаждением.</w:t>
      </w:r>
    </w:p>
    <w:p w14:paraId="4EB1DA69" w14:textId="77777777" w:rsidR="00BF10DA" w:rsidRDefault="007E42F3">
      <w:pPr>
        <w:spacing w:after="273"/>
        <w:ind w:left="-5"/>
      </w:pPr>
      <w:r>
        <w:rPr>
          <w:b/>
        </w:rPr>
        <w:t>Гибкая настройка.</w:t>
      </w:r>
      <w:r>
        <w:t xml:space="preserve"> Каждый этап цикла можно настроить под ваш материал и задачу: температура охлаждения, тайминги, высота сброса, режим очистки стола.</w:t>
      </w:r>
    </w:p>
    <w:p w14:paraId="1814CDD5" w14:textId="77777777" w:rsidR="00BF10DA" w:rsidRDefault="007E42F3">
      <w:pPr>
        <w:spacing w:after="273"/>
        <w:ind w:left="-5"/>
      </w:pPr>
      <w:r>
        <w:rPr>
          <w:b/>
        </w:rPr>
        <w:t>Простая установка.</w:t>
      </w:r>
      <w:r>
        <w:t xml:space="preserve"> Модульная конструкция уста</w:t>
      </w:r>
      <w:r>
        <w:t>навливается на существующий принтер — без его модификации или перенастройки.</w:t>
      </w:r>
    </w:p>
    <w:p w14:paraId="71291621" w14:textId="77777777" w:rsidR="00BF10DA" w:rsidRDefault="007E42F3">
      <w:pPr>
        <w:spacing w:after="200"/>
        <w:ind w:left="-5"/>
      </w:pPr>
      <w:r>
        <w:rPr>
          <w:b/>
        </w:rPr>
        <w:t>Российский продукт.</w:t>
      </w:r>
      <w:r>
        <w:t xml:space="preserve"> Оплата, доставка и поддержка без международных сложностей.</w:t>
      </w:r>
    </w:p>
    <w:p w14:paraId="5042E134" w14:textId="77777777" w:rsidR="00BF10DA" w:rsidRDefault="007E42F3">
      <w:pPr>
        <w:spacing w:after="525" w:line="259" w:lineRule="auto"/>
        <w:ind w:left="0" w:right="-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E5740D" wp14:editId="2FA2028C">
                <wp:extent cx="6457949" cy="19050"/>
                <wp:effectExtent l="0" t="0" r="0" b="0"/>
                <wp:docPr id="787" name="Group 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1078" name="Shape 1078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7" style="width:508.5pt;height:1.5pt;mso-position-horizontal-relative:char;mso-position-vertical-relative:line" coordsize="64579,190">
                <v:shape id="Shape 1079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30C6736A" w14:textId="77777777" w:rsidR="00BF10DA" w:rsidRDefault="007E42F3">
      <w:pPr>
        <w:pStyle w:val="1"/>
        <w:ind w:left="-5"/>
      </w:pPr>
      <w:r>
        <w:t>Где применяется</w:t>
      </w:r>
    </w:p>
    <w:p w14:paraId="48467616" w14:textId="77777777" w:rsidR="00BF10DA" w:rsidRDefault="007E42F3">
      <w:pPr>
        <w:ind w:left="17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4876F1" wp14:editId="780803B1">
                <wp:simplePos x="0" y="0"/>
                <wp:positionH relativeFrom="column">
                  <wp:posOffset>104775</wp:posOffset>
                </wp:positionH>
                <wp:positionV relativeFrom="paragraph">
                  <wp:posOffset>44276</wp:posOffset>
                </wp:positionV>
                <wp:extent cx="47625" cy="552450"/>
                <wp:effectExtent l="0" t="0" r="0" b="0"/>
                <wp:wrapSquare wrapText="bothSides"/>
                <wp:docPr id="788" name="Group 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52450"/>
                          <a:chOff x="0" y="0"/>
                          <a:chExt cx="47625" cy="55245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8" style="width:3.75pt;height:43.5pt;position:absolute;mso-position-horizontal-relative:text;mso-position-horizontal:absolute;margin-left:8.25pt;mso-position-vertical-relative:text;margin-top:3.48633pt;" coordsize="476,5524">
                <v:shape id="Shape 78" style="position:absolute;width:476;height:476;left:0;top:0;" coordsize="47625,47625" path="m23813,0c26970,0,30008,603,32925,1811c35842,3018,38418,4739,40651,6973c42883,9206,44604,11779,45812,14697c47021,17614,47625,20653,47625,23813c47625,26969,47021,30006,45812,32922c44604,35840,42883,38415,40651,40649c38418,42881,35842,44602,32925,45810c30008,47019,26970,47623,23813,47625c20655,47623,17617,47019,14700,45810c11782,44602,9207,42881,6975,40649c4742,38415,3021,35840,1813,32922c604,30006,0,26969,0,23813c0,20653,604,17614,1813,14697c3021,11779,4742,9206,6975,6973c9207,4739,11782,3018,14700,1811c17617,603,20655,0,23813,0x">
                  <v:stroke weight="0pt" endcap="flat" joinstyle="miter" miterlimit="10" on="false" color="#000000" opacity="0"/>
                  <v:fill on="true" color="#ababab"/>
                </v:shape>
                <v:shape id="Shape 80" style="position:absolute;width:476;height:476;left:0;top:2571;" coordsize="47625,47625" path="m23813,0c26970,0,30008,603,32925,1811c35842,3018,38418,4739,40651,6973c42883,9206,44604,11781,45812,14698c47021,17616,47625,20653,47625,23813c47625,26969,47021,30006,45812,32922c44604,35840,42883,38415,40651,40649c38418,42880,35842,44600,32925,45810c30008,47019,26970,47623,23813,47625c20655,47623,17617,47019,14700,45810c11782,44600,9207,42880,6975,40649c4742,38415,3021,35840,1813,32922c604,30006,0,26969,0,23813c0,20653,604,17616,1813,14698c3021,11781,4742,9206,6975,6973c9207,4739,11782,3018,14700,1811c17617,603,20655,0,23813,0x">
                  <v:stroke weight="0pt" endcap="flat" joinstyle="miter" miterlimit="10" on="false" color="#000000" opacity="0"/>
                  <v:fill on="true" color="#ababab"/>
                </v:shape>
                <v:shape id="Shape 82" style="position:absolute;width:476;height:476;left:0;top:5048;" coordsize="47625,47625" path="m23813,0c26970,0,30008,603,32925,1812c35842,3020,38418,4739,40651,6973c42883,9206,44604,11781,45812,14698c47021,17616,47625,20653,47625,23813c47625,26969,47021,30006,45812,32922c44604,35840,42883,38415,40651,40649c38418,42881,35842,44602,32925,45810c30008,47019,26970,47623,23813,47625c20655,47623,17617,47019,14700,45810c11782,44602,9207,42881,6975,40649c4742,38415,3021,35840,1813,32922c604,30006,0,26969,0,23813c0,20653,604,17616,1813,14698c3021,11781,4742,9206,6975,6973c9207,4739,11782,3020,14700,1812c17617,603,20655,0,23813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3D-фермы от 5 до 500+ принтеров</w:t>
      </w:r>
    </w:p>
    <w:p w14:paraId="522CF5E5" w14:textId="77777777" w:rsidR="00BF10DA" w:rsidRDefault="007E42F3">
      <w:pPr>
        <w:ind w:left="175"/>
      </w:pPr>
      <w:r>
        <w:t>Сервисные центры и студии 3D-печати</w:t>
      </w:r>
    </w:p>
    <w:p w14:paraId="21E22C1C" w14:textId="77777777" w:rsidR="00BF10DA" w:rsidRDefault="007E42F3">
      <w:pPr>
        <w:ind w:left="175"/>
      </w:pPr>
      <w:r>
        <w:t>Производственные предприятия</w:t>
      </w:r>
    </w:p>
    <w:p w14:paraId="7CC2E072" w14:textId="77777777" w:rsidR="00BF10DA" w:rsidRDefault="007E42F3">
      <w:pPr>
        <w:ind w:left="17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829F26" wp14:editId="3C206CC4">
                <wp:extent cx="47625" cy="47625"/>
                <wp:effectExtent l="0" t="0" r="0" b="0"/>
                <wp:docPr id="707" name="Group 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8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38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" style="width:3.75pt;height:3.75pt;mso-position-horizontal-relative:char;mso-position-vertical-relative:line" coordsize="476,476">
                <v:shape id="Shape 98" style="position:absolute;width:476;height:476;left:0;top:0;" coordsize="47625,47625" path="m23813,0c26970,0,30008,603,32925,1811c35842,3018,38418,4739,40651,6973c42883,9206,44604,11781,45812,14698c47021,17616,47625,20653,47625,23813c47625,26969,47021,30004,45812,32922c44604,35838,42883,38415,40651,40649c38418,42880,35842,44600,32925,45810c30008,47019,26970,47623,23813,47625c20655,47623,17617,47019,14700,45810c11782,44600,9207,42880,6975,40649c4742,38415,3021,35838,1813,32922c604,30004,0,26969,0,23813c0,20653,604,17616,1813,14698c3021,11781,4742,9206,6975,6973c9207,4739,11782,3018,14700,1811c17617,603,20655,0,23813,0x">
                  <v:stroke weight="0pt" endcap="flat" joinstyle="miter" miterlimit="10" on="false" color="#000000" opacity="0"/>
                  <v:fill on="true" color="#ababab"/>
                </v:shape>
              </v:group>
            </w:pict>
          </mc:Fallback>
        </mc:AlternateContent>
      </w:r>
      <w:r>
        <w:t xml:space="preserve"> Образовательные и исследовательские организации</w:t>
      </w:r>
    </w:p>
    <w:sectPr w:rsidR="00BF10DA">
      <w:pgSz w:w="12240" w:h="15840"/>
      <w:pgMar w:top="635" w:right="1101" w:bottom="714" w:left="1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401E7"/>
    <w:multiLevelType w:val="hybridMultilevel"/>
    <w:tmpl w:val="47C6D3E8"/>
    <w:lvl w:ilvl="0" w:tplc="15C21BFC">
      <w:start w:val="1"/>
      <w:numFmt w:val="decimal"/>
      <w:lvlText w:val="%1."/>
      <w:lvlJc w:val="left"/>
      <w:pPr>
        <w:ind w:left="1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D018F4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8EC0E8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6C3A72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1210FA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44C2C2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40782A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8253D6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2675BC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0DA"/>
    <w:rsid w:val="007E42F3"/>
    <w:rsid w:val="00BF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F6578"/>
  <w15:docId w15:val="{F54252F6-8314-4BB8-9532-B4DFAA33B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6" w:line="265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34"/>
      <w:ind w:left="10" w:hanging="10"/>
      <w:outlineLvl w:val="0"/>
    </w:pPr>
    <w:rPr>
      <w:rFonts w:ascii="Arial" w:eastAsia="Arial" w:hAnsi="Arial" w:cs="Arial"/>
      <w:b/>
      <w:color w:val="000000"/>
      <w:sz w:val="35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92"/>
      <w:ind w:left="10" w:hanging="10"/>
      <w:outlineLvl w:val="1"/>
    </w:pPr>
    <w:rPr>
      <w:rFonts w:ascii="Arial" w:eastAsia="Arial" w:hAnsi="Arial" w:cs="Arial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32"/>
    </w:rPr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продукта</dc:title>
  <dc:subject/>
  <dc:creator>Рощенко Глеб Александрович</dc:creator>
  <cp:keywords/>
  <cp:lastModifiedBy>Рощенко Глеб Александрович</cp:lastModifiedBy>
  <cp:revision>2</cp:revision>
  <dcterms:created xsi:type="dcterms:W3CDTF">2026-06-08T21:46:00Z</dcterms:created>
  <dcterms:modified xsi:type="dcterms:W3CDTF">2026-06-08T21:46:00Z</dcterms:modified>
</cp:coreProperties>
</file>