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515" w:rsidRPr="00CE3C5C" w:rsidRDefault="001907AB" w:rsidP="009F5515">
      <w:pPr>
        <w:pStyle w:val="Heading1"/>
        <w:shd w:val="clear" w:color="auto" w:fill="FFFFFF"/>
        <w:spacing w:before="0" w:beforeAutospacing="0" w:after="0" w:afterAutospacing="0"/>
        <w:jc w:val="center"/>
      </w:pPr>
      <w:r w:rsidRPr="00CE3C5C">
        <w:t>ITA0612-Machine Learning</w:t>
      </w:r>
    </w:p>
    <w:p w:rsidR="00CE3C5C" w:rsidRPr="00CE3C5C" w:rsidRDefault="00E439B8" w:rsidP="00E439B8">
      <w:pPr>
        <w:pStyle w:val="Heading1"/>
        <w:shd w:val="clear" w:color="auto" w:fill="FFFFFF"/>
        <w:spacing w:before="0" w:beforeAutospacing="0" w:after="0" w:afterAutospacing="0"/>
        <w:jc w:val="center"/>
        <w:rPr>
          <w:b w:val="0"/>
          <w:bCs w:val="0"/>
          <w:color w:val="1F1F1F"/>
        </w:rPr>
      </w:pPr>
      <w:r>
        <w:rPr>
          <w:b w:val="0"/>
          <w:bCs w:val="0"/>
          <w:color w:val="1F1F1F"/>
          <w:sz w:val="44"/>
          <w:szCs w:val="44"/>
        </w:rPr>
        <w:t>CO3-AT1</w:t>
      </w:r>
      <w:r w:rsidR="009F5515" w:rsidRPr="00CE3C5C">
        <w:rPr>
          <w:b w:val="0"/>
          <w:bCs w:val="0"/>
          <w:color w:val="1F1F1F"/>
          <w:sz w:val="44"/>
          <w:szCs w:val="44"/>
        </w:rPr>
        <w:t>-</w:t>
      </w:r>
      <w:r w:rsidRPr="00E439B8">
        <w:rPr>
          <w:b w:val="0"/>
          <w:bCs w:val="0"/>
          <w:color w:val="1F1F1F"/>
          <w:sz w:val="44"/>
          <w:szCs w:val="44"/>
        </w:rPr>
        <w:t>Short Answer Test</w:t>
      </w:r>
    </w:p>
    <w:p w:rsidR="009F5515" w:rsidRPr="009F5515" w:rsidRDefault="009F5515" w:rsidP="009F5515">
      <w:pPr>
        <w:pStyle w:val="Heading1"/>
        <w:shd w:val="clear" w:color="auto" w:fill="FFFFFF"/>
        <w:spacing w:before="0" w:beforeAutospacing="0" w:after="0" w:afterAutospacing="0"/>
        <w:jc w:val="center"/>
        <w:rPr>
          <w:b w:val="0"/>
          <w:bCs w:val="0"/>
          <w:color w:val="000000" w:themeColor="text1"/>
          <w:sz w:val="28"/>
          <w:szCs w:val="28"/>
        </w:rPr>
      </w:pPr>
      <w:r w:rsidRPr="009F5515">
        <w:rPr>
          <w:b w:val="0"/>
          <w:bCs w:val="0"/>
          <w:color w:val="1F1F1F"/>
          <w:sz w:val="44"/>
          <w:szCs w:val="44"/>
        </w:rPr>
        <w:t xml:space="preserve"> </w:t>
      </w:r>
      <w:r w:rsidRPr="009F5515">
        <w:rPr>
          <w:b w:val="0"/>
          <w:bCs w:val="0"/>
          <w:color w:val="1F1F1F"/>
          <w:sz w:val="28"/>
          <w:szCs w:val="28"/>
        </w:rPr>
        <w:t xml:space="preserve">Submitted </w:t>
      </w:r>
      <w:proofErr w:type="spellStart"/>
      <w:r w:rsidRPr="009F5515">
        <w:rPr>
          <w:b w:val="0"/>
          <w:bCs w:val="0"/>
          <w:color w:val="1F1F1F"/>
          <w:sz w:val="28"/>
          <w:szCs w:val="28"/>
        </w:rPr>
        <w:t>By</w:t>
      </w:r>
      <w:proofErr w:type="gramStart"/>
      <w:r w:rsidRPr="009F5515">
        <w:rPr>
          <w:b w:val="0"/>
          <w:bCs w:val="0"/>
          <w:color w:val="1F1F1F"/>
          <w:sz w:val="28"/>
          <w:szCs w:val="28"/>
        </w:rPr>
        <w:t>:</w:t>
      </w:r>
      <w:r w:rsidRPr="009F5515">
        <w:rPr>
          <w:b w:val="0"/>
          <w:bCs w:val="0"/>
          <w:color w:val="000000" w:themeColor="text1"/>
          <w:sz w:val="28"/>
          <w:szCs w:val="28"/>
        </w:rPr>
        <w:t>ROSHNI</w:t>
      </w:r>
      <w:proofErr w:type="spellEnd"/>
      <w:proofErr w:type="gramEnd"/>
      <w:r w:rsidRPr="009F5515">
        <w:rPr>
          <w:b w:val="0"/>
          <w:bCs w:val="0"/>
          <w:color w:val="000000" w:themeColor="text1"/>
          <w:sz w:val="28"/>
          <w:szCs w:val="28"/>
        </w:rPr>
        <w:t xml:space="preserve"> M(192424037)</w:t>
      </w:r>
    </w:p>
    <w:p w:rsidR="009F5515" w:rsidRDefault="009F5515" w:rsidP="009F5515">
      <w:pPr>
        <w:pStyle w:val="Heading1"/>
        <w:shd w:val="clear" w:color="auto" w:fill="FFFFFF"/>
        <w:spacing w:before="0" w:beforeAutospacing="0" w:after="0" w:afterAutospacing="0"/>
        <w:jc w:val="center"/>
        <w:rPr>
          <w:b w:val="0"/>
          <w:color w:val="000000" w:themeColor="text1"/>
          <w:sz w:val="28"/>
          <w:szCs w:val="28"/>
          <w:shd w:val="clear" w:color="auto" w:fill="FFFFFF"/>
        </w:rPr>
      </w:pPr>
      <w:r w:rsidRPr="009F5515">
        <w:rPr>
          <w:b w:val="0"/>
          <w:bCs w:val="0"/>
          <w:color w:val="000000" w:themeColor="text1"/>
          <w:sz w:val="28"/>
          <w:szCs w:val="28"/>
        </w:rPr>
        <w:t xml:space="preserve">Submitted </w:t>
      </w:r>
      <w:proofErr w:type="spellStart"/>
      <w:r w:rsidRPr="009F5515">
        <w:rPr>
          <w:b w:val="0"/>
          <w:bCs w:val="0"/>
          <w:color w:val="000000" w:themeColor="text1"/>
          <w:sz w:val="28"/>
          <w:szCs w:val="28"/>
        </w:rPr>
        <w:t>To</w:t>
      </w:r>
      <w:proofErr w:type="gramStart"/>
      <w:r w:rsidRPr="009F5515">
        <w:rPr>
          <w:b w:val="0"/>
          <w:bCs w:val="0"/>
          <w:color w:val="000000" w:themeColor="text1"/>
          <w:sz w:val="28"/>
          <w:szCs w:val="28"/>
        </w:rPr>
        <w:t>:Dr</w:t>
      </w:r>
      <w:proofErr w:type="spellEnd"/>
      <w:proofErr w:type="gramEnd"/>
      <w:r w:rsidRPr="009F5515">
        <w:rPr>
          <w:b w:val="0"/>
          <w:bCs w:val="0"/>
          <w:color w:val="000000" w:themeColor="text1"/>
          <w:sz w:val="28"/>
          <w:szCs w:val="28"/>
        </w:rPr>
        <w:t>.</w:t>
      </w:r>
      <w:r w:rsidRPr="009F5515">
        <w:rPr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9F5515">
        <w:rPr>
          <w:b w:val="0"/>
          <w:color w:val="000000" w:themeColor="text1"/>
          <w:sz w:val="28"/>
          <w:szCs w:val="28"/>
          <w:shd w:val="clear" w:color="auto" w:fill="FFFFFF"/>
        </w:rPr>
        <w:t>Shri</w:t>
      </w:r>
      <w:proofErr w:type="spellEnd"/>
      <w:r w:rsidRPr="009F5515">
        <w:rPr>
          <w:b w:val="0"/>
          <w:color w:val="000000" w:themeColor="text1"/>
          <w:sz w:val="28"/>
          <w:szCs w:val="28"/>
          <w:shd w:val="clear" w:color="auto" w:fill="FFFFFF"/>
        </w:rPr>
        <w:t xml:space="preserve"> Vindhya A</w:t>
      </w:r>
    </w:p>
    <w:p w:rsidR="00E439B8" w:rsidRDefault="00E439B8" w:rsidP="009F5515">
      <w:pPr>
        <w:pStyle w:val="Heading1"/>
        <w:shd w:val="clear" w:color="auto" w:fill="FFFFFF"/>
        <w:spacing w:before="0" w:beforeAutospacing="0" w:after="0" w:afterAutospacing="0"/>
        <w:jc w:val="center"/>
        <w:rPr>
          <w:b w:val="0"/>
          <w:color w:val="000000" w:themeColor="text1"/>
          <w:sz w:val="28"/>
          <w:szCs w:val="28"/>
          <w:shd w:val="clear" w:color="auto" w:fill="FFFFFF"/>
        </w:rPr>
      </w:pPr>
    </w:p>
    <w:p w:rsidR="00E439B8" w:rsidRDefault="00E439B8" w:rsidP="009F5515">
      <w:pPr>
        <w:pStyle w:val="Heading1"/>
        <w:shd w:val="clear" w:color="auto" w:fill="FFFFFF"/>
        <w:spacing w:before="0" w:beforeAutospacing="0" w:after="0" w:afterAutospacing="0"/>
        <w:jc w:val="center"/>
        <w:rPr>
          <w:b w:val="0"/>
          <w:color w:val="000000" w:themeColor="text1"/>
          <w:sz w:val="28"/>
          <w:szCs w:val="28"/>
          <w:shd w:val="clear" w:color="auto" w:fill="FFFFFF"/>
        </w:rPr>
      </w:pPr>
    </w:p>
    <w:p w:rsidR="00E439B8" w:rsidRPr="00E439B8" w:rsidRDefault="00E439B8" w:rsidP="00873A3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Experiment: Naïve </w:t>
      </w:r>
      <w:proofErr w:type="spellStart"/>
      <w:r w:rsidRPr="00E43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Bayes</w:t>
      </w:r>
      <w:proofErr w:type="spellEnd"/>
      <w:r w:rsidRPr="00E43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Classifier on a Real-World Dataset</w:t>
      </w:r>
    </w:p>
    <w:p w:rsidR="00E439B8" w:rsidRPr="00E439B8" w:rsidRDefault="00E439B8" w:rsidP="00873A3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E439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439B8">
        <w:rPr>
          <w:rFonts w:ascii="Times New Roman" w:eastAsia="Times New Roman" w:hAnsi="Times New Roman" w:cs="Times New Roman"/>
          <w:sz w:val="24"/>
          <w:szCs w:val="24"/>
        </w:rPr>
        <w:br/>
        <w:t xml:space="preserve">To implement a Naïve </w:t>
      </w:r>
      <w:proofErr w:type="spellStart"/>
      <w:r w:rsidRPr="00E439B8"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 classifier on the Iris dataset, evaluate its performance using different feature sets, compare the results with and without Laplace smoothing, and analyze the effect of feature independence on classification performance.</w:t>
      </w:r>
    </w:p>
    <w:p w:rsidR="00E439B8" w:rsidRPr="00E439B8" w:rsidRDefault="00E439B8" w:rsidP="00873A3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39B8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proofErr w:type="gramStart"/>
      <w:r w:rsidRPr="00E439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39B8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 Iris dataset contains 150 flower samples with four features: Sepal Length, Sepal Width, Petal Length, and Petal Width. The target classes are </w:t>
      </w:r>
      <w:proofErr w:type="spellStart"/>
      <w:r w:rsidRPr="00E439B8">
        <w:rPr>
          <w:rFonts w:ascii="Times New Roman" w:eastAsia="Times New Roman" w:hAnsi="Times New Roman" w:cs="Times New Roman"/>
          <w:sz w:val="24"/>
          <w:szCs w:val="24"/>
        </w:rPr>
        <w:t>Setosa</w:t>
      </w:r>
      <w:proofErr w:type="spellEnd"/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39B8">
        <w:rPr>
          <w:rFonts w:ascii="Times New Roman" w:eastAsia="Times New Roman" w:hAnsi="Times New Roman" w:cs="Times New Roman"/>
          <w:sz w:val="24"/>
          <w:szCs w:val="24"/>
        </w:rPr>
        <w:t>Versicolor</w:t>
      </w:r>
      <w:proofErr w:type="spellEnd"/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E439B8">
        <w:rPr>
          <w:rFonts w:ascii="Times New Roman" w:eastAsia="Times New Roman" w:hAnsi="Times New Roman" w:cs="Times New Roman"/>
          <w:sz w:val="24"/>
          <w:szCs w:val="24"/>
        </w:rPr>
        <w:t>Virginica</w:t>
      </w:r>
      <w:proofErr w:type="spellEnd"/>
      <w:r w:rsidRPr="00E439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39B8" w:rsidRPr="00E439B8" w:rsidRDefault="00E439B8" w:rsidP="00873A3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E439B8" w:rsidRPr="00E439B8" w:rsidRDefault="00E439B8" w:rsidP="00873A3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Load the Iris dataset. </w:t>
      </w:r>
    </w:p>
    <w:p w:rsidR="00E439B8" w:rsidRPr="00E439B8" w:rsidRDefault="00E439B8" w:rsidP="00873A3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Split the dataset into 80% training data and 20% testing data. </w:t>
      </w:r>
    </w:p>
    <w:p w:rsidR="00E439B8" w:rsidRPr="00E439B8" w:rsidRDefault="00E439B8" w:rsidP="00873A3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Train a Gaussian Naïve </w:t>
      </w:r>
      <w:proofErr w:type="spellStart"/>
      <w:r w:rsidRPr="00E439B8"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 classifier using only Sepal Length and Sepal Width. </w:t>
      </w:r>
    </w:p>
    <w:p w:rsidR="00E439B8" w:rsidRPr="00E439B8" w:rsidRDefault="00E439B8" w:rsidP="00873A3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Evaluate the model using Accuracy, Precision, and Recall. </w:t>
      </w:r>
    </w:p>
    <w:p w:rsidR="00E439B8" w:rsidRPr="00E439B8" w:rsidRDefault="00E439B8" w:rsidP="00873A3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Train another Gaussian Naïve </w:t>
      </w:r>
      <w:proofErr w:type="spellStart"/>
      <w:r w:rsidRPr="00E439B8"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 classifier using all four features. </w:t>
      </w:r>
    </w:p>
    <w:p w:rsidR="00E439B8" w:rsidRPr="00E439B8" w:rsidRDefault="00E439B8" w:rsidP="00873A3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Compare the performance of both models. </w:t>
      </w:r>
    </w:p>
    <w:p w:rsidR="00E439B8" w:rsidRPr="00E439B8" w:rsidRDefault="00E439B8" w:rsidP="00873A3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Repeat the experiment using Laplace smoothing and compare the results. </w:t>
      </w:r>
    </w:p>
    <w:p w:rsidR="00E439B8" w:rsidRPr="00E439B8" w:rsidRDefault="00E439B8" w:rsidP="00873A3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Analyze how the independence assumption and probability estimation affect the model. </w:t>
      </w:r>
    </w:p>
    <w:p w:rsidR="00E439B8" w:rsidRDefault="00E439B8" w:rsidP="00873A3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:rsidR="00E439B8" w:rsidRPr="00E439B8" w:rsidRDefault="00E439B8" w:rsidP="00873A3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62250" cy="275174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499" cy="2750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9B8" w:rsidRPr="00E439B8" w:rsidRDefault="00E439B8" w:rsidP="00873A3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with Laplace Smoothing: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15"/>
        <w:gridCol w:w="1053"/>
        <w:gridCol w:w="1027"/>
        <w:gridCol w:w="735"/>
      </w:tblGrid>
      <w:tr w:rsidR="00E439B8" w:rsidRPr="00E439B8" w:rsidTr="00873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39B8" w:rsidRPr="00E439B8" w:rsidRDefault="00E439B8" w:rsidP="00873A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439B8" w:rsidRPr="00E439B8" w:rsidRDefault="00E439B8" w:rsidP="00873A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E439B8" w:rsidRPr="00E439B8" w:rsidRDefault="00E439B8" w:rsidP="00873A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E439B8" w:rsidRPr="00E439B8" w:rsidRDefault="00E439B8" w:rsidP="00873A3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39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</w:tr>
      <w:tr w:rsidR="00E439B8" w:rsidRPr="00E439B8" w:rsidTr="00873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9B8" w:rsidRPr="00E439B8" w:rsidRDefault="00E439B8" w:rsidP="00873A3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9B8">
              <w:rPr>
                <w:rFonts w:ascii="Times New Roman" w:eastAsia="Times New Roman" w:hAnsi="Times New Roman" w:cs="Times New Roman"/>
                <w:sz w:val="24"/>
                <w:szCs w:val="24"/>
              </w:rPr>
              <w:t>Without Laplace Smoothing</w:t>
            </w:r>
          </w:p>
        </w:tc>
        <w:tc>
          <w:tcPr>
            <w:tcW w:w="0" w:type="auto"/>
            <w:vAlign w:val="center"/>
            <w:hideMark/>
          </w:tcPr>
          <w:p w:rsidR="00E439B8" w:rsidRPr="00E439B8" w:rsidRDefault="00E439B8" w:rsidP="00873A3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9B8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E439B8" w:rsidRPr="00E439B8" w:rsidRDefault="00E439B8" w:rsidP="00873A3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9B8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:rsidR="00E439B8" w:rsidRPr="00E439B8" w:rsidRDefault="00E439B8" w:rsidP="00873A3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9B8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</w:tr>
      <w:tr w:rsidR="00E439B8" w:rsidRPr="00E439B8" w:rsidTr="00873A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39B8" w:rsidRPr="00E439B8" w:rsidRDefault="00E439B8" w:rsidP="00873A3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9B8">
              <w:rPr>
                <w:rFonts w:ascii="Times New Roman" w:eastAsia="Times New Roman" w:hAnsi="Times New Roman" w:cs="Times New Roman"/>
                <w:sz w:val="24"/>
                <w:szCs w:val="24"/>
              </w:rPr>
              <w:t>With Laplace Smoothing</w:t>
            </w:r>
          </w:p>
        </w:tc>
        <w:tc>
          <w:tcPr>
            <w:tcW w:w="0" w:type="auto"/>
            <w:vAlign w:val="center"/>
            <w:hideMark/>
          </w:tcPr>
          <w:p w:rsidR="00E439B8" w:rsidRPr="00E439B8" w:rsidRDefault="00E439B8" w:rsidP="00873A3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9B8">
              <w:rPr>
                <w:rFonts w:ascii="Times New Roman" w:eastAsia="Times New Roman" w:hAnsi="Times New Roman" w:cs="Times New Roman"/>
                <w:sz w:val="24"/>
                <w:szCs w:val="24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:rsidR="00E439B8" w:rsidRPr="00E439B8" w:rsidRDefault="00E439B8" w:rsidP="00873A3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9B8">
              <w:rPr>
                <w:rFonts w:ascii="Times New Roman" w:eastAsia="Times New Roman" w:hAnsi="Times New Roman" w:cs="Times New Roman"/>
                <w:sz w:val="24"/>
                <w:szCs w:val="24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:rsidR="00E439B8" w:rsidRPr="00E439B8" w:rsidRDefault="00E439B8" w:rsidP="00873A3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39B8">
              <w:rPr>
                <w:rFonts w:ascii="Times New Roman" w:eastAsia="Times New Roman" w:hAnsi="Times New Roman" w:cs="Times New Roman"/>
                <w:sz w:val="24"/>
                <w:szCs w:val="24"/>
              </w:rPr>
              <w:t>97%</w:t>
            </w:r>
          </w:p>
        </w:tc>
      </w:tr>
    </w:tbl>
    <w:p w:rsidR="00E439B8" w:rsidRPr="00E439B8" w:rsidRDefault="00E439B8" w:rsidP="00873A3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Although the feature independence assumption is not completely true in real-world data, Naïve </w:t>
      </w:r>
      <w:proofErr w:type="spellStart"/>
      <w:r w:rsidRPr="00E439B8"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 still provides reliable and accurate classification.</w:t>
      </w:r>
    </w:p>
    <w:p w:rsidR="00E439B8" w:rsidRPr="00E439B8" w:rsidRDefault="00E439B8" w:rsidP="00873A3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39B8" w:rsidRPr="00E439B8" w:rsidRDefault="00E439B8" w:rsidP="00873A38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Experiment: Maximum Likelihood Estimation (MLE) and Bayesian Estimation</w:t>
      </w:r>
    </w:p>
    <w:p w:rsidR="00E439B8" w:rsidRPr="00E439B8" w:rsidRDefault="00E439B8" w:rsidP="00873A3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proofErr w:type="gramStart"/>
      <w:r w:rsidRPr="00E439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439B8">
        <w:rPr>
          <w:rFonts w:ascii="Times New Roman" w:eastAsia="Times New Roman" w:hAnsi="Times New Roman" w:cs="Times New Roman"/>
          <w:sz w:val="24"/>
          <w:szCs w:val="24"/>
        </w:rPr>
        <w:br/>
        <w:t>To estimate the parameters of a probability distribution using Maximum Likelihood Estimation (MLE) and compare the results with Bayesian estimation. The experiment also analyzes the effect of prior knowledge and sample size on parameter estimation.</w:t>
      </w:r>
    </w:p>
    <w:p w:rsidR="00E439B8" w:rsidRPr="00E439B8" w:rsidRDefault="00E439B8" w:rsidP="00873A3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Dataset</w:t>
      </w:r>
      <w:proofErr w:type="gramStart"/>
      <w:r w:rsidRPr="00E439B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439B8">
        <w:rPr>
          <w:rFonts w:ascii="Times New Roman" w:eastAsia="Times New Roman" w:hAnsi="Times New Roman" w:cs="Times New Roman"/>
          <w:sz w:val="24"/>
          <w:szCs w:val="24"/>
        </w:rPr>
        <w:br/>
        <w:t>Student examination scores:</w:t>
      </w:r>
    </w:p>
    <w:p w:rsidR="00E439B8" w:rsidRPr="00E439B8" w:rsidRDefault="00E439B8" w:rsidP="00873A3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>45, 50, 55, 60, 65, 70, 75, 80, 85, 90</w:t>
      </w:r>
    </w:p>
    <w:p w:rsidR="00E439B8" w:rsidRPr="00E439B8" w:rsidRDefault="00E439B8" w:rsidP="00873A3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:rsidR="00E439B8" w:rsidRPr="00E439B8" w:rsidRDefault="00E439B8" w:rsidP="00873A38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Load the dataset. </w:t>
      </w:r>
    </w:p>
    <w:p w:rsidR="00E439B8" w:rsidRPr="00E439B8" w:rsidRDefault="00E439B8" w:rsidP="00873A38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Calculate the mean and variance using Maximum Likelihood Estimation. </w:t>
      </w:r>
    </w:p>
    <w:p w:rsidR="00E439B8" w:rsidRPr="00E439B8" w:rsidRDefault="00E439B8" w:rsidP="00873A38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Assume a prior mean for Bayesian estimation. </w:t>
      </w:r>
    </w:p>
    <w:p w:rsidR="00E439B8" w:rsidRPr="00E439B8" w:rsidRDefault="00E439B8" w:rsidP="00873A38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Calculate the Bayesian posterior mean. </w:t>
      </w:r>
    </w:p>
    <w:p w:rsidR="00E439B8" w:rsidRPr="00E439B8" w:rsidRDefault="00E439B8" w:rsidP="00873A38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Compare the MLE and Bayesian estimates. </w:t>
      </w:r>
    </w:p>
    <w:p w:rsidR="00E439B8" w:rsidRPr="00E439B8" w:rsidRDefault="00E439B8" w:rsidP="00873A38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Repeat the comparison for small and large sample sizes. </w:t>
      </w:r>
    </w:p>
    <w:p w:rsidR="00E439B8" w:rsidRPr="00E439B8" w:rsidRDefault="00E439B8" w:rsidP="00873A38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t xml:space="preserve">Analyze how prior assumptions influence the estimation. </w:t>
      </w:r>
    </w:p>
    <w:p w:rsidR="00E439B8" w:rsidRDefault="00E439B8" w:rsidP="00873A3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b/>
          <w:bCs/>
          <w:sz w:val="24"/>
          <w:szCs w:val="24"/>
        </w:rPr>
        <w:t>Results:</w:t>
      </w:r>
    </w:p>
    <w:p w:rsidR="00873A38" w:rsidRPr="00E439B8" w:rsidRDefault="00873A38" w:rsidP="00873A3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9280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9B8" w:rsidRPr="00E439B8" w:rsidRDefault="00E439B8" w:rsidP="00873A3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9B8">
        <w:rPr>
          <w:rFonts w:ascii="Times New Roman" w:eastAsia="Times New Roman" w:hAnsi="Times New Roman" w:cs="Times New Roman"/>
          <w:sz w:val="24"/>
          <w:szCs w:val="24"/>
        </w:rPr>
        <w:lastRenderedPageBreak/>
        <w:t>Therefore, MLE is suitable for large datasets, while Bayesian estimation is preferred when limited data is available.</w:t>
      </w:r>
    </w:p>
    <w:p w:rsidR="00E439B8" w:rsidRPr="009F5515" w:rsidRDefault="00E439B8" w:rsidP="00873A38">
      <w:pPr>
        <w:pStyle w:val="Heading1"/>
        <w:shd w:val="clear" w:color="auto" w:fill="FFFFFF"/>
        <w:spacing w:before="0" w:beforeAutospacing="0" w:after="0" w:afterAutospacing="0" w:line="360" w:lineRule="auto"/>
        <w:jc w:val="center"/>
        <w:rPr>
          <w:b w:val="0"/>
          <w:bCs w:val="0"/>
          <w:color w:val="000000" w:themeColor="text1"/>
          <w:sz w:val="28"/>
          <w:szCs w:val="28"/>
        </w:rPr>
      </w:pPr>
    </w:p>
    <w:sectPr w:rsidR="00E439B8" w:rsidRPr="009F5515" w:rsidSect="008C34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C5C75"/>
    <w:multiLevelType w:val="multilevel"/>
    <w:tmpl w:val="6B0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E2FB4"/>
    <w:multiLevelType w:val="multilevel"/>
    <w:tmpl w:val="6E02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F7005"/>
    <w:multiLevelType w:val="multilevel"/>
    <w:tmpl w:val="8A9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905C7"/>
    <w:multiLevelType w:val="multilevel"/>
    <w:tmpl w:val="A85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E13919"/>
    <w:multiLevelType w:val="multilevel"/>
    <w:tmpl w:val="5958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C8610D"/>
    <w:multiLevelType w:val="multilevel"/>
    <w:tmpl w:val="F35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0219B4"/>
    <w:multiLevelType w:val="multilevel"/>
    <w:tmpl w:val="A432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3407B3"/>
    <w:multiLevelType w:val="multilevel"/>
    <w:tmpl w:val="0EA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5926DF"/>
    <w:multiLevelType w:val="multilevel"/>
    <w:tmpl w:val="0AD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A11129"/>
    <w:multiLevelType w:val="multilevel"/>
    <w:tmpl w:val="E51A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E5508E"/>
    <w:multiLevelType w:val="multilevel"/>
    <w:tmpl w:val="2EFE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ED7C1D"/>
    <w:multiLevelType w:val="multilevel"/>
    <w:tmpl w:val="60E6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DB1865"/>
    <w:multiLevelType w:val="multilevel"/>
    <w:tmpl w:val="0EE6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B71D5B"/>
    <w:multiLevelType w:val="multilevel"/>
    <w:tmpl w:val="E268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1F138D"/>
    <w:multiLevelType w:val="multilevel"/>
    <w:tmpl w:val="7290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7B2912"/>
    <w:multiLevelType w:val="multilevel"/>
    <w:tmpl w:val="939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FD6237"/>
    <w:multiLevelType w:val="multilevel"/>
    <w:tmpl w:val="28A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2D152A"/>
    <w:multiLevelType w:val="multilevel"/>
    <w:tmpl w:val="3D7C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3BC7DB5"/>
    <w:multiLevelType w:val="multilevel"/>
    <w:tmpl w:val="AE52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523906"/>
    <w:multiLevelType w:val="multilevel"/>
    <w:tmpl w:val="DB4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064D12"/>
    <w:multiLevelType w:val="multilevel"/>
    <w:tmpl w:val="E21E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305B30"/>
    <w:multiLevelType w:val="multilevel"/>
    <w:tmpl w:val="294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736CFA"/>
    <w:multiLevelType w:val="multilevel"/>
    <w:tmpl w:val="DE0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CC455E"/>
    <w:multiLevelType w:val="multilevel"/>
    <w:tmpl w:val="DEC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EB3155E"/>
    <w:multiLevelType w:val="multilevel"/>
    <w:tmpl w:val="CB40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003620"/>
    <w:multiLevelType w:val="multilevel"/>
    <w:tmpl w:val="3E5C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962450"/>
    <w:multiLevelType w:val="multilevel"/>
    <w:tmpl w:val="9C86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3B2BED"/>
    <w:multiLevelType w:val="multilevel"/>
    <w:tmpl w:val="BDCCF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E8F05E1"/>
    <w:multiLevelType w:val="multilevel"/>
    <w:tmpl w:val="69E4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813DCC"/>
    <w:multiLevelType w:val="multilevel"/>
    <w:tmpl w:val="F51E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5158BA"/>
    <w:multiLevelType w:val="multilevel"/>
    <w:tmpl w:val="2B3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FF4969"/>
    <w:multiLevelType w:val="multilevel"/>
    <w:tmpl w:val="1BF2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6F1BC1"/>
    <w:multiLevelType w:val="multilevel"/>
    <w:tmpl w:val="F7FA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2C628E"/>
    <w:multiLevelType w:val="multilevel"/>
    <w:tmpl w:val="446C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410C64"/>
    <w:multiLevelType w:val="multilevel"/>
    <w:tmpl w:val="EE3C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615975"/>
    <w:multiLevelType w:val="multilevel"/>
    <w:tmpl w:val="5C16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84D170D"/>
    <w:multiLevelType w:val="multilevel"/>
    <w:tmpl w:val="235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8D1592"/>
    <w:multiLevelType w:val="multilevel"/>
    <w:tmpl w:val="28A8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C455DFC"/>
    <w:multiLevelType w:val="multilevel"/>
    <w:tmpl w:val="C8DC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D1B6DA7"/>
    <w:multiLevelType w:val="multilevel"/>
    <w:tmpl w:val="BD20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9817F6"/>
    <w:multiLevelType w:val="multilevel"/>
    <w:tmpl w:val="F830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1B928EE"/>
    <w:multiLevelType w:val="multilevel"/>
    <w:tmpl w:val="CE3A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C76383"/>
    <w:multiLevelType w:val="multilevel"/>
    <w:tmpl w:val="ED7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1331F2"/>
    <w:multiLevelType w:val="multilevel"/>
    <w:tmpl w:val="B1E2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E15081"/>
    <w:multiLevelType w:val="multilevel"/>
    <w:tmpl w:val="59DC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AC7739A"/>
    <w:multiLevelType w:val="multilevel"/>
    <w:tmpl w:val="6822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E92025F"/>
    <w:multiLevelType w:val="multilevel"/>
    <w:tmpl w:val="4FB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FA77E57"/>
    <w:multiLevelType w:val="multilevel"/>
    <w:tmpl w:val="5B1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6"/>
  </w:num>
  <w:num w:numId="3">
    <w:abstractNumId w:val="26"/>
  </w:num>
  <w:num w:numId="4">
    <w:abstractNumId w:val="47"/>
  </w:num>
  <w:num w:numId="5">
    <w:abstractNumId w:val="3"/>
  </w:num>
  <w:num w:numId="6">
    <w:abstractNumId w:val="42"/>
  </w:num>
  <w:num w:numId="7">
    <w:abstractNumId w:val="22"/>
  </w:num>
  <w:num w:numId="8">
    <w:abstractNumId w:val="20"/>
  </w:num>
  <w:num w:numId="9">
    <w:abstractNumId w:val="13"/>
  </w:num>
  <w:num w:numId="10">
    <w:abstractNumId w:val="9"/>
  </w:num>
  <w:num w:numId="11">
    <w:abstractNumId w:val="12"/>
  </w:num>
  <w:num w:numId="12">
    <w:abstractNumId w:val="1"/>
  </w:num>
  <w:num w:numId="13">
    <w:abstractNumId w:val="11"/>
  </w:num>
  <w:num w:numId="14">
    <w:abstractNumId w:val="0"/>
  </w:num>
  <w:num w:numId="15">
    <w:abstractNumId w:val="23"/>
  </w:num>
  <w:num w:numId="16">
    <w:abstractNumId w:val="41"/>
  </w:num>
  <w:num w:numId="17">
    <w:abstractNumId w:val="34"/>
  </w:num>
  <w:num w:numId="18">
    <w:abstractNumId w:val="16"/>
  </w:num>
  <w:num w:numId="19">
    <w:abstractNumId w:val="32"/>
  </w:num>
  <w:num w:numId="20">
    <w:abstractNumId w:val="15"/>
  </w:num>
  <w:num w:numId="21">
    <w:abstractNumId w:val="44"/>
  </w:num>
  <w:num w:numId="22">
    <w:abstractNumId w:val="45"/>
  </w:num>
  <w:num w:numId="23">
    <w:abstractNumId w:val="21"/>
  </w:num>
  <w:num w:numId="24">
    <w:abstractNumId w:val="6"/>
  </w:num>
  <w:num w:numId="25">
    <w:abstractNumId w:val="39"/>
  </w:num>
  <w:num w:numId="26">
    <w:abstractNumId w:val="31"/>
  </w:num>
  <w:num w:numId="27">
    <w:abstractNumId w:val="17"/>
  </w:num>
  <w:num w:numId="28">
    <w:abstractNumId w:val="46"/>
  </w:num>
  <w:num w:numId="29">
    <w:abstractNumId w:val="14"/>
  </w:num>
  <w:num w:numId="30">
    <w:abstractNumId w:val="18"/>
  </w:num>
  <w:num w:numId="31">
    <w:abstractNumId w:val="33"/>
  </w:num>
  <w:num w:numId="32">
    <w:abstractNumId w:val="19"/>
  </w:num>
  <w:num w:numId="33">
    <w:abstractNumId w:val="38"/>
  </w:num>
  <w:num w:numId="34">
    <w:abstractNumId w:val="43"/>
  </w:num>
  <w:num w:numId="35">
    <w:abstractNumId w:val="28"/>
  </w:num>
  <w:num w:numId="36">
    <w:abstractNumId w:val="5"/>
  </w:num>
  <w:num w:numId="37">
    <w:abstractNumId w:val="2"/>
  </w:num>
  <w:num w:numId="38">
    <w:abstractNumId w:val="8"/>
  </w:num>
  <w:num w:numId="39">
    <w:abstractNumId w:val="30"/>
  </w:num>
  <w:num w:numId="40">
    <w:abstractNumId w:val="29"/>
  </w:num>
  <w:num w:numId="41">
    <w:abstractNumId w:val="27"/>
  </w:num>
  <w:num w:numId="42">
    <w:abstractNumId w:val="25"/>
  </w:num>
  <w:num w:numId="43">
    <w:abstractNumId w:val="24"/>
  </w:num>
  <w:num w:numId="44">
    <w:abstractNumId w:val="4"/>
  </w:num>
  <w:num w:numId="45">
    <w:abstractNumId w:val="35"/>
  </w:num>
  <w:num w:numId="46">
    <w:abstractNumId w:val="40"/>
  </w:num>
  <w:num w:numId="47">
    <w:abstractNumId w:val="7"/>
  </w:num>
  <w:num w:numId="4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1907AB"/>
    <w:rsid w:val="001907AB"/>
    <w:rsid w:val="001E1402"/>
    <w:rsid w:val="00350B65"/>
    <w:rsid w:val="0039473C"/>
    <w:rsid w:val="00873A38"/>
    <w:rsid w:val="008C3476"/>
    <w:rsid w:val="00903861"/>
    <w:rsid w:val="009F5515"/>
    <w:rsid w:val="00CE3C5C"/>
    <w:rsid w:val="00D75462"/>
    <w:rsid w:val="00E439B8"/>
    <w:rsid w:val="00F67E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476"/>
  </w:style>
  <w:style w:type="paragraph" w:styleId="Heading1">
    <w:name w:val="heading 1"/>
    <w:basedOn w:val="Normal"/>
    <w:link w:val="Heading1Char"/>
    <w:uiPriority w:val="9"/>
    <w:qFormat/>
    <w:rsid w:val="001907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B6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7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7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7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907AB"/>
    <w:rPr>
      <w:b/>
      <w:bCs/>
    </w:rPr>
  </w:style>
  <w:style w:type="paragraph" w:styleId="NormalWeb">
    <w:name w:val="Normal (Web)"/>
    <w:basedOn w:val="Normal"/>
    <w:uiPriority w:val="99"/>
    <w:unhideWhenUsed/>
    <w:rsid w:val="00190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1907AB"/>
  </w:style>
  <w:style w:type="character" w:customStyle="1" w:styleId="mord">
    <w:name w:val="mord"/>
    <w:basedOn w:val="DefaultParagraphFont"/>
    <w:rsid w:val="001907AB"/>
  </w:style>
  <w:style w:type="character" w:customStyle="1" w:styleId="mopen">
    <w:name w:val="mopen"/>
    <w:basedOn w:val="DefaultParagraphFont"/>
    <w:rsid w:val="001907AB"/>
  </w:style>
  <w:style w:type="character" w:customStyle="1" w:styleId="mclose">
    <w:name w:val="mclose"/>
    <w:basedOn w:val="DefaultParagraphFont"/>
    <w:rsid w:val="001907AB"/>
  </w:style>
  <w:style w:type="character" w:customStyle="1" w:styleId="mrel">
    <w:name w:val="mrel"/>
    <w:basedOn w:val="DefaultParagraphFont"/>
    <w:rsid w:val="001907AB"/>
  </w:style>
  <w:style w:type="character" w:customStyle="1" w:styleId="vlist-s">
    <w:name w:val="vlist-s"/>
    <w:basedOn w:val="DefaultParagraphFont"/>
    <w:rsid w:val="001907AB"/>
  </w:style>
  <w:style w:type="character" w:customStyle="1" w:styleId="mbin">
    <w:name w:val="mbin"/>
    <w:basedOn w:val="DefaultParagraphFont"/>
    <w:rsid w:val="001907AB"/>
  </w:style>
  <w:style w:type="character" w:customStyle="1" w:styleId="Heading2Char">
    <w:name w:val="Heading 2 Char"/>
    <w:basedOn w:val="DefaultParagraphFont"/>
    <w:link w:val="Heading2"/>
    <w:uiPriority w:val="9"/>
    <w:semiHidden/>
    <w:rsid w:val="00350B6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C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C5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E3C5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3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9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8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9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8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66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49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83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0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2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8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sify</dc:creator>
  <cp:lastModifiedBy>sify</cp:lastModifiedBy>
  <cp:revision>2</cp:revision>
  <dcterms:created xsi:type="dcterms:W3CDTF">2026-07-31T06:03:00Z</dcterms:created>
  <dcterms:modified xsi:type="dcterms:W3CDTF">2026-07-31T06:03:00Z</dcterms:modified>
</cp:coreProperties>
</file>