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8C2CF" w14:textId="7D4F94ED" w:rsidR="00920135" w:rsidRPr="009A36AE" w:rsidRDefault="00CB4C53">
      <w:pPr>
        <w:spacing w:after="57" w:line="259" w:lineRule="auto"/>
        <w:ind w:left="0" w:firstLine="0"/>
        <w:jc w:val="center"/>
        <w:rPr>
          <w:b/>
          <w:bCs/>
        </w:rPr>
      </w:pPr>
      <w:r w:rsidRPr="009A36AE">
        <w:rPr>
          <w:rFonts w:hint="eastAsia"/>
          <w:b/>
          <w:bCs/>
        </w:rPr>
        <w:t>于毅荣</w:t>
      </w:r>
    </w:p>
    <w:p w14:paraId="74664601" w14:textId="6764F4E7" w:rsidR="00920135" w:rsidRDefault="00000000">
      <w:pPr>
        <w:tabs>
          <w:tab w:val="center" w:pos="4193"/>
          <w:tab w:val="center" w:pos="6531"/>
        </w:tabs>
        <w:spacing w:after="21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</w:t>
      </w:r>
      <w:r w:rsidR="004617C0">
        <w:rPr>
          <w:rFonts w:ascii="Times New Roman" w:eastAsia="Times New Roman" w:hAnsi="Times New Roman" w:cs="Times New Roman" w:hint="eastAsia"/>
        </w:rPr>
        <w:t>5088640</w:t>
      </w:r>
      <w:r w:rsidR="00815855">
        <w:rPr>
          <w:rFonts w:ascii="Times New Roman" w:eastAsia="Times New Roman" w:hAnsi="Times New Roman" w:cs="Times New Roman" w:hint="eastAsia"/>
        </w:rPr>
        <w:t>865</w:t>
      </w:r>
      <w:r>
        <w:rPr>
          <w:rFonts w:ascii="Times New Roman" w:eastAsia="Times New Roman" w:hAnsi="Times New Roman" w:cs="Times New Roman"/>
        </w:rPr>
        <w:tab/>
      </w:r>
      <w:r w:rsidR="00B30CE2">
        <w:rPr>
          <w:rFonts w:ascii="Times New Roman" w:eastAsia="Times New Roman" w:hAnsi="Times New Roman" w:cs="Times New Roman" w:hint="eastAsia"/>
        </w:rPr>
        <w:t xml:space="preserve">   </w:t>
      </w:r>
      <w:r w:rsidR="00815855">
        <w:rPr>
          <w:rFonts w:ascii="Times New Roman" w:eastAsia="Times New Roman" w:hAnsi="Times New Roman" w:cs="Times New Roman" w:hint="eastAsia"/>
        </w:rPr>
        <w:t>yirongyu77</w:t>
      </w:r>
      <w:r w:rsidR="00815855">
        <w:rPr>
          <w:rFonts w:ascii="Times New Roman" w:eastAsia="Times New Roman" w:hAnsi="Times New Roman" w:cs="Times New Roman"/>
        </w:rPr>
        <w:t>@gmail.com</w:t>
      </w:r>
    </w:p>
    <w:p w14:paraId="12988728" w14:textId="77777777" w:rsidR="00920135" w:rsidRPr="009A36AE" w:rsidRDefault="00000000" w:rsidP="004617C0">
      <w:pPr>
        <w:spacing w:after="59" w:line="192" w:lineRule="auto"/>
        <w:ind w:left="-5" w:right="0"/>
        <w:rPr>
          <w:b/>
          <w:bCs/>
          <w:color w:val="000000" w:themeColor="text1"/>
          <w:sz w:val="16"/>
          <w:szCs w:val="16"/>
        </w:rPr>
      </w:pPr>
      <w:r w:rsidRPr="009A36AE">
        <w:rPr>
          <w:rFonts w:cs="Calibri"/>
          <w:b/>
          <w:bCs/>
          <w:noProof/>
          <w:color w:val="000000" w:themeColor="text1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9FBCF9" wp14:editId="5D218D5F">
                <wp:simplePos x="0" y="0"/>
                <wp:positionH relativeFrom="column">
                  <wp:posOffset>0</wp:posOffset>
                </wp:positionH>
                <wp:positionV relativeFrom="paragraph">
                  <wp:posOffset>124824</wp:posOffset>
                </wp:positionV>
                <wp:extent cx="6645910" cy="12192"/>
                <wp:effectExtent l="0" t="0" r="0" b="0"/>
                <wp:wrapNone/>
                <wp:docPr id="2166" name="Group 2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12192"/>
                          <a:chOff x="0" y="0"/>
                          <a:chExt cx="6645910" cy="12192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12192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6" style="width:523.3pt;height:0.96pt;position:absolute;z-index:10;mso-position-horizontal-relative:text;mso-position-horizontal:absolute;margin-left:0pt;mso-position-vertical-relative:text;margin-top:9.82864pt;" coordsize="66459,121">
                <v:shape id="Shape 15" style="position:absolute;width:66459;height:0;left:0;top:0;" coordsize="6645910,0" path="m0,0l6645910,0">
                  <v:stroke weight="0.96pt" endcap="flat" joinstyle="bevel" on="true" color="#000000"/>
                  <v:fill on="false" color="#000000" opacity="0"/>
                </v:shape>
              </v:group>
            </w:pict>
          </mc:Fallback>
        </mc:AlternateContent>
      </w:r>
      <w:r w:rsidRPr="009A36AE">
        <w:rPr>
          <w:b/>
          <w:bCs/>
          <w:color w:val="000000" w:themeColor="text1"/>
          <w:sz w:val="16"/>
          <w:szCs w:val="16"/>
        </w:rPr>
        <w:t>教育经历</w:t>
      </w:r>
    </w:p>
    <w:p w14:paraId="3D1DCD8F" w14:textId="7ACC9FBF" w:rsidR="00815855" w:rsidRDefault="00000000" w:rsidP="00815855">
      <w:pPr>
        <w:spacing w:line="192" w:lineRule="auto"/>
        <w:ind w:left="-5" w:right="0"/>
        <w:rPr>
          <w:color w:val="000000" w:themeColor="text1"/>
          <w:sz w:val="16"/>
          <w:szCs w:val="16"/>
        </w:rPr>
      </w:pPr>
      <w:r w:rsidRPr="009A36AE">
        <w:rPr>
          <w:b/>
          <w:bCs/>
          <w:color w:val="000000" w:themeColor="text1"/>
          <w:sz w:val="16"/>
          <w:szCs w:val="16"/>
        </w:rPr>
        <w:t>西交利物浦大学</w:t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</w:r>
      <w:r w:rsidR="00815855">
        <w:rPr>
          <w:color w:val="000000" w:themeColor="text1"/>
          <w:sz w:val="16"/>
          <w:szCs w:val="16"/>
        </w:rPr>
        <w:tab/>
        <w:t xml:space="preserve">        </w:t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rFonts w:cs="Times New Roman"/>
          <w:color w:val="000000" w:themeColor="text1"/>
          <w:sz w:val="16"/>
          <w:szCs w:val="16"/>
        </w:rPr>
        <w:t>2022.09-</w:t>
      </w:r>
      <w:r w:rsidRPr="00815855">
        <w:rPr>
          <w:color w:val="000000" w:themeColor="text1"/>
          <w:sz w:val="16"/>
          <w:szCs w:val="16"/>
        </w:rPr>
        <w:t>至今</w:t>
      </w:r>
    </w:p>
    <w:p w14:paraId="0085C780" w14:textId="3EF8F602" w:rsidR="00920135" w:rsidRPr="00815855" w:rsidRDefault="00000000" w:rsidP="00815855">
      <w:pPr>
        <w:spacing w:line="192" w:lineRule="auto"/>
        <w:ind w:left="-5" w:right="0"/>
        <w:rPr>
          <w:color w:val="000000" w:themeColor="text1"/>
          <w:sz w:val="16"/>
          <w:szCs w:val="16"/>
        </w:rPr>
      </w:pPr>
      <w:r w:rsidRPr="00815855">
        <w:rPr>
          <w:color w:val="000000" w:themeColor="text1"/>
          <w:sz w:val="16"/>
          <w:szCs w:val="16"/>
        </w:rPr>
        <w:t>专业名称：</w:t>
      </w:r>
      <w:r w:rsidR="00646E3D" w:rsidRPr="00815855">
        <w:rPr>
          <w:rFonts w:hint="eastAsia"/>
          <w:color w:val="000000" w:themeColor="text1"/>
          <w:sz w:val="16"/>
          <w:szCs w:val="16"/>
        </w:rPr>
        <w:t xml:space="preserve">金融数学 </w:t>
      </w:r>
      <w:r w:rsidRPr="00815855">
        <w:rPr>
          <w:color w:val="000000" w:themeColor="text1"/>
          <w:sz w:val="16"/>
          <w:szCs w:val="16"/>
        </w:rPr>
        <w:tab/>
        <w:t>GPA：3.</w:t>
      </w:r>
      <w:r w:rsidR="00646E3D" w:rsidRPr="00815855">
        <w:rPr>
          <w:rFonts w:hint="eastAsia"/>
          <w:color w:val="000000" w:themeColor="text1"/>
          <w:sz w:val="16"/>
          <w:szCs w:val="16"/>
        </w:rPr>
        <w:t>65</w:t>
      </w:r>
      <w:r w:rsidRPr="00815855">
        <w:rPr>
          <w:color w:val="000000" w:themeColor="text1"/>
          <w:sz w:val="16"/>
          <w:szCs w:val="16"/>
        </w:rPr>
        <w:t xml:space="preserve">/4.0（排名前 </w:t>
      </w:r>
      <w:r w:rsidR="00815855">
        <w:rPr>
          <w:rFonts w:hint="eastAsia"/>
          <w:color w:val="000000" w:themeColor="text1"/>
          <w:sz w:val="16"/>
          <w:szCs w:val="16"/>
        </w:rPr>
        <w:t>30%）</w:t>
      </w:r>
    </w:p>
    <w:p w14:paraId="2743354B" w14:textId="402E4F1B" w:rsidR="00920135" w:rsidRPr="00815855" w:rsidRDefault="00000000" w:rsidP="004617C0">
      <w:pPr>
        <w:spacing w:line="192" w:lineRule="auto"/>
        <w:ind w:left="-5" w:right="98"/>
        <w:rPr>
          <w:color w:val="000000" w:themeColor="text1"/>
          <w:sz w:val="16"/>
          <w:szCs w:val="16"/>
        </w:rPr>
      </w:pPr>
      <w:r w:rsidRPr="00815855">
        <w:rPr>
          <w:color w:val="000000" w:themeColor="text1"/>
          <w:sz w:val="16"/>
          <w:szCs w:val="16"/>
        </w:rPr>
        <w:t>主修课程：</w:t>
      </w:r>
      <w:r w:rsidR="00CB4C53" w:rsidRPr="00815855">
        <w:rPr>
          <w:rFonts w:hint="eastAsia"/>
          <w:color w:val="000000" w:themeColor="text1"/>
          <w:sz w:val="16"/>
          <w:szCs w:val="16"/>
        </w:rPr>
        <w:t>随机过程</w:t>
      </w:r>
      <w:r w:rsidRPr="00815855">
        <w:rPr>
          <w:color w:val="000000" w:themeColor="text1"/>
          <w:sz w:val="16"/>
          <w:szCs w:val="16"/>
        </w:rPr>
        <w:t>、</w:t>
      </w:r>
      <w:r w:rsidR="00CB4C53" w:rsidRPr="00815855">
        <w:rPr>
          <w:rFonts w:hint="eastAsia"/>
          <w:color w:val="000000" w:themeColor="text1"/>
          <w:sz w:val="16"/>
          <w:szCs w:val="16"/>
        </w:rPr>
        <w:t>概率与统计</w:t>
      </w:r>
      <w:r w:rsidRPr="00815855">
        <w:rPr>
          <w:color w:val="000000" w:themeColor="text1"/>
          <w:sz w:val="16"/>
          <w:szCs w:val="16"/>
        </w:rPr>
        <w:t>、</w:t>
      </w:r>
      <w:r w:rsidR="00CB4C53" w:rsidRPr="00815855">
        <w:rPr>
          <w:rFonts w:hint="eastAsia"/>
          <w:color w:val="000000" w:themeColor="text1"/>
          <w:sz w:val="16"/>
          <w:szCs w:val="16"/>
        </w:rPr>
        <w:t>计量经济</w:t>
      </w:r>
      <w:r w:rsidR="00CB4C53" w:rsidRPr="00815855">
        <w:rPr>
          <w:color w:val="000000" w:themeColor="text1"/>
          <w:sz w:val="16"/>
          <w:szCs w:val="16"/>
        </w:rPr>
        <w:t>(Stata)</w:t>
      </w:r>
      <w:r w:rsidRPr="00815855">
        <w:rPr>
          <w:color w:val="000000" w:themeColor="text1"/>
          <w:sz w:val="16"/>
          <w:szCs w:val="16"/>
        </w:rPr>
        <w:t>、软件工程 (Java)、金融</w:t>
      </w:r>
      <w:r w:rsidR="00CB4C53" w:rsidRPr="00815855">
        <w:rPr>
          <w:rFonts w:hint="eastAsia"/>
          <w:color w:val="000000" w:themeColor="text1"/>
          <w:sz w:val="16"/>
          <w:szCs w:val="16"/>
        </w:rPr>
        <w:t>计算（Excel）、数值分析（</w:t>
      </w:r>
      <w:proofErr w:type="spellStart"/>
      <w:r w:rsidR="00CB4C53" w:rsidRPr="00815855">
        <w:rPr>
          <w:color w:val="000000" w:themeColor="text1"/>
          <w:sz w:val="16"/>
          <w:szCs w:val="16"/>
        </w:rPr>
        <w:t>M</w:t>
      </w:r>
      <w:r w:rsidR="00CB4C53" w:rsidRPr="00815855">
        <w:rPr>
          <w:rFonts w:hint="eastAsia"/>
          <w:color w:val="000000" w:themeColor="text1"/>
          <w:sz w:val="16"/>
          <w:szCs w:val="16"/>
        </w:rPr>
        <w:t>at</w:t>
      </w:r>
      <w:r w:rsidR="00CB4C53" w:rsidRPr="00815855">
        <w:rPr>
          <w:color w:val="000000" w:themeColor="text1"/>
          <w:sz w:val="16"/>
          <w:szCs w:val="16"/>
        </w:rPr>
        <w:t>lab</w:t>
      </w:r>
      <w:proofErr w:type="spellEnd"/>
      <w:r w:rsidR="00CB4C53" w:rsidRPr="00815855">
        <w:rPr>
          <w:color w:val="000000" w:themeColor="text1"/>
          <w:sz w:val="16"/>
          <w:szCs w:val="16"/>
        </w:rPr>
        <w:t>）</w:t>
      </w:r>
      <w:r w:rsidRPr="00815855">
        <w:rPr>
          <w:rFonts w:hint="eastAsia"/>
          <w:color w:val="000000" w:themeColor="text1"/>
          <w:sz w:val="16"/>
          <w:szCs w:val="16"/>
        </w:rPr>
        <w:t>、</w:t>
      </w:r>
      <w:r w:rsidR="00CB4C53" w:rsidRPr="00815855">
        <w:rPr>
          <w:rFonts w:hint="eastAsia"/>
          <w:color w:val="000000" w:themeColor="text1"/>
          <w:sz w:val="16"/>
          <w:szCs w:val="16"/>
        </w:rPr>
        <w:t>宏、微观经济学</w:t>
      </w:r>
      <w:r w:rsidRPr="00815855">
        <w:rPr>
          <w:color w:val="000000" w:themeColor="text1"/>
          <w:sz w:val="16"/>
          <w:szCs w:val="16"/>
        </w:rPr>
        <w:t>、</w:t>
      </w:r>
      <w:r w:rsidR="00CB4C53" w:rsidRPr="00815855">
        <w:rPr>
          <w:rFonts w:hint="eastAsia"/>
          <w:color w:val="000000" w:themeColor="text1"/>
          <w:sz w:val="16"/>
          <w:szCs w:val="16"/>
        </w:rPr>
        <w:t>实分析</w:t>
      </w:r>
      <w:r w:rsidRPr="00815855">
        <w:rPr>
          <w:color w:val="000000" w:themeColor="text1"/>
          <w:sz w:val="16"/>
          <w:szCs w:val="16"/>
        </w:rPr>
        <w:t>、</w:t>
      </w:r>
      <w:r w:rsidR="00CB4C53" w:rsidRPr="00815855">
        <w:rPr>
          <w:rFonts w:hint="eastAsia"/>
          <w:color w:val="000000" w:themeColor="text1"/>
          <w:sz w:val="16"/>
          <w:szCs w:val="16"/>
        </w:rPr>
        <w:t>公司金融</w:t>
      </w:r>
      <w:r w:rsidRPr="00815855">
        <w:rPr>
          <w:color w:val="000000" w:themeColor="text1"/>
          <w:sz w:val="16"/>
          <w:szCs w:val="16"/>
        </w:rPr>
        <w:t>、</w:t>
      </w:r>
      <w:r w:rsidR="00CB4C53" w:rsidRPr="00815855">
        <w:rPr>
          <w:rFonts w:hint="eastAsia"/>
          <w:color w:val="000000" w:themeColor="text1"/>
          <w:sz w:val="16"/>
          <w:szCs w:val="16"/>
        </w:rPr>
        <w:t>公司会计</w:t>
      </w:r>
      <w:r w:rsidRPr="00815855">
        <w:rPr>
          <w:rFonts w:hint="eastAsia"/>
          <w:color w:val="000000" w:themeColor="text1"/>
          <w:sz w:val="16"/>
          <w:szCs w:val="16"/>
        </w:rPr>
        <w:t>、</w:t>
      </w:r>
      <w:r w:rsidR="00CB4C53" w:rsidRPr="00815855">
        <w:rPr>
          <w:rFonts w:hint="eastAsia"/>
          <w:color w:val="000000" w:themeColor="text1"/>
          <w:sz w:val="16"/>
          <w:szCs w:val="16"/>
        </w:rPr>
        <w:t>金融衍生品、财务管理</w:t>
      </w:r>
    </w:p>
    <w:p w14:paraId="778FC013" w14:textId="4E55D9FB" w:rsidR="004617C0" w:rsidRPr="00815855" w:rsidRDefault="00815855" w:rsidP="004617C0">
      <w:pPr>
        <w:spacing w:line="192" w:lineRule="auto"/>
        <w:ind w:left="-5" w:right="98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291483B4" w14:textId="4B9DA34A" w:rsidR="00CB4C53" w:rsidRPr="009A36AE" w:rsidRDefault="004617C0" w:rsidP="004617C0">
      <w:pPr>
        <w:spacing w:line="192" w:lineRule="auto"/>
        <w:ind w:left="-5" w:right="98"/>
        <w:rPr>
          <w:b/>
          <w:bCs/>
          <w:color w:val="000000" w:themeColor="text1"/>
          <w:sz w:val="16"/>
          <w:szCs w:val="16"/>
        </w:rPr>
      </w:pPr>
      <w:r w:rsidRPr="009A36AE">
        <w:rPr>
          <w:rFonts w:cs="Calibri"/>
          <w:b/>
          <w:bCs/>
          <w:noProof/>
          <w:color w:val="000000" w:themeColor="text1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96B85" wp14:editId="0EB192F0">
                <wp:simplePos x="0" y="0"/>
                <wp:positionH relativeFrom="column">
                  <wp:posOffset>-12065</wp:posOffset>
                </wp:positionH>
                <wp:positionV relativeFrom="paragraph">
                  <wp:posOffset>126118</wp:posOffset>
                </wp:positionV>
                <wp:extent cx="6645910" cy="13716"/>
                <wp:effectExtent l="0" t="0" r="0" b="0"/>
                <wp:wrapNone/>
                <wp:docPr id="2167" name="Group 2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13716"/>
                          <a:chOff x="0" y="0"/>
                          <a:chExt cx="6645910" cy="13716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1371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0BC2C" id="Group 2167" o:spid="_x0000_s1026" style="position:absolute;margin-left:-.95pt;margin-top:9.95pt;width:523.3pt;height:1.1pt;z-index:251659264" coordsize="66459,1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">
                <v:shape id="Shape 74" o:spid="_x0000_s1027" style="position:absolute;width:66459;height:0;visibility:visible;mso-wrap-style:square;v-text-anchor:top" coordsize="664591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" path="m,l6645910,e" filled="f" strokeweight="1.08pt">
                  <v:stroke joinstyle="bevel"/>
                  <v:path arrowok="t" textboxrect="0,0,6645910,0"/>
                </v:shape>
              </v:group>
            </w:pict>
          </mc:Fallback>
        </mc:AlternateContent>
      </w:r>
      <w:r w:rsidR="00CB4C53" w:rsidRPr="009A36AE">
        <w:rPr>
          <w:rFonts w:hint="eastAsia"/>
          <w:b/>
          <w:bCs/>
          <w:color w:val="000000" w:themeColor="text1"/>
          <w:sz w:val="16"/>
          <w:szCs w:val="16"/>
        </w:rPr>
        <w:t>实习经历</w:t>
      </w:r>
    </w:p>
    <w:p w14:paraId="7651DE97" w14:textId="183471E3" w:rsidR="00ED015D" w:rsidRPr="00815855" w:rsidRDefault="00CB4C53" w:rsidP="004617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color w:val="000000" w:themeColor="text1"/>
          <w:sz w:val="16"/>
          <w:szCs w:val="16"/>
        </w:rPr>
      </w:pPr>
      <w:r w:rsidRPr="009A36AE">
        <w:rPr>
          <w:rFonts w:hint="eastAsia"/>
          <w:b/>
          <w:bCs/>
          <w:color w:val="000000" w:themeColor="text1"/>
          <w:sz w:val="16"/>
          <w:szCs w:val="16"/>
        </w:rPr>
        <w:t>投研部</w:t>
      </w:r>
      <w:r w:rsidRPr="009A36AE">
        <w:rPr>
          <w:b/>
          <w:bCs/>
          <w:color w:val="000000" w:themeColor="text1"/>
          <w:sz w:val="16"/>
          <w:szCs w:val="16"/>
        </w:rPr>
        <w:t>实习生</w:t>
      </w:r>
      <w:r w:rsidRPr="009A36AE">
        <w:rPr>
          <w:rFonts w:hint="eastAsia"/>
          <w:b/>
          <w:bCs/>
          <w:color w:val="000000" w:themeColor="text1"/>
          <w:sz w:val="16"/>
          <w:szCs w:val="16"/>
        </w:rPr>
        <w:t>｜</w:t>
      </w:r>
      <w:r w:rsidRPr="009A36AE">
        <w:rPr>
          <w:rFonts w:cs="Helvetica"/>
          <w:b/>
          <w:bCs/>
          <w:color w:val="000000" w:themeColor="text1"/>
          <w:kern w:val="0"/>
          <w:sz w:val="16"/>
          <w:szCs w:val="16"/>
        </w:rPr>
        <w:t>上海联泰基</w:t>
      </w:r>
      <w:r w:rsidR="00727978">
        <w:rPr>
          <w:rFonts w:cs="Helvetica" w:hint="eastAsia"/>
          <w:b/>
          <w:bCs/>
          <w:color w:val="000000" w:themeColor="text1"/>
          <w:kern w:val="0"/>
          <w:sz w:val="16"/>
          <w:szCs w:val="16"/>
        </w:rPr>
        <w:t>金</w:t>
      </w:r>
      <w:r w:rsidRPr="00727978">
        <w:rPr>
          <w:rFonts w:cs="Helvetica"/>
          <w:b/>
          <w:bCs/>
          <w:color w:val="000000" w:themeColor="text1"/>
          <w:kern w:val="0"/>
          <w:sz w:val="16"/>
          <w:szCs w:val="16"/>
        </w:rPr>
        <w:t>销售有</w:t>
      </w:r>
      <w:r w:rsidRPr="009A36AE">
        <w:rPr>
          <w:rFonts w:cs="Helvetica"/>
          <w:b/>
          <w:bCs/>
          <w:color w:val="000000" w:themeColor="text1"/>
          <w:kern w:val="0"/>
          <w:sz w:val="16"/>
          <w:szCs w:val="16"/>
        </w:rPr>
        <w:t>限公司</w:t>
      </w:r>
      <w:r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="00ED015D"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>20</w:t>
      </w:r>
      <w:r w:rsidRPr="00815855">
        <w:rPr>
          <w:rFonts w:hint="eastAsia"/>
          <w:color w:val="000000" w:themeColor="text1"/>
          <w:sz w:val="16"/>
          <w:szCs w:val="16"/>
        </w:rPr>
        <w:t>24</w:t>
      </w:r>
      <w:r w:rsidRPr="00815855">
        <w:rPr>
          <w:color w:val="000000" w:themeColor="text1"/>
          <w:sz w:val="16"/>
          <w:szCs w:val="16"/>
        </w:rPr>
        <w:t>.07-202</w:t>
      </w:r>
      <w:r w:rsidRPr="00815855">
        <w:rPr>
          <w:rFonts w:hint="eastAsia"/>
          <w:color w:val="000000" w:themeColor="text1"/>
          <w:sz w:val="16"/>
          <w:szCs w:val="16"/>
        </w:rPr>
        <w:t>4</w:t>
      </w:r>
      <w:r w:rsidRPr="00815855">
        <w:rPr>
          <w:color w:val="000000" w:themeColor="text1"/>
          <w:sz w:val="16"/>
          <w:szCs w:val="16"/>
        </w:rPr>
        <w:t>.0</w:t>
      </w:r>
      <w:r w:rsidRPr="00815855">
        <w:rPr>
          <w:rFonts w:hint="eastAsia"/>
          <w:color w:val="000000" w:themeColor="text1"/>
          <w:sz w:val="16"/>
          <w:szCs w:val="16"/>
        </w:rPr>
        <w:t>9</w:t>
      </w:r>
      <w:r w:rsidRPr="00815855">
        <w:rPr>
          <w:color w:val="000000" w:themeColor="text1"/>
          <w:sz w:val="16"/>
          <w:szCs w:val="16"/>
        </w:rPr>
        <w:t xml:space="preserve"> </w:t>
      </w:r>
    </w:p>
    <w:p w14:paraId="58605623" w14:textId="00629F79" w:rsidR="00920135" w:rsidRPr="00815855" w:rsidRDefault="00ED015D" w:rsidP="00E973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40" w:after="96" w:line="192" w:lineRule="auto"/>
        <w:ind w:left="0" w:right="0" w:firstLine="0"/>
        <w:jc w:val="left"/>
        <w:rPr>
          <w:rFonts w:cs="Helvetica"/>
          <w:color w:val="000000" w:themeColor="text1"/>
          <w:kern w:val="0"/>
          <w:sz w:val="16"/>
          <w:szCs w:val="16"/>
        </w:rPr>
      </w:pPr>
      <w:r w:rsidRPr="00815855">
        <w:rPr>
          <w:rFonts w:hint="eastAsia"/>
          <w:color w:val="000000" w:themeColor="text1"/>
          <w:sz w:val="16"/>
          <w:szCs w:val="16"/>
        </w:rPr>
        <w:t>利用</w:t>
      </w:r>
      <w:r w:rsidR="00B7574D">
        <w:rPr>
          <w:color w:val="000000" w:themeColor="text1"/>
          <w:sz w:val="16"/>
          <w:szCs w:val="16"/>
        </w:rPr>
        <w:t>P</w:t>
      </w:r>
      <w:r w:rsidRPr="00815855">
        <w:rPr>
          <w:rFonts w:hint="eastAsia"/>
          <w:color w:val="000000" w:themeColor="text1"/>
          <w:sz w:val="16"/>
          <w:szCs w:val="16"/>
        </w:rPr>
        <w:t>ython独立实现</w:t>
      </w:r>
      <w:r w:rsidRPr="00815855">
        <w:rPr>
          <w:rFonts w:cs="Helvetica"/>
          <w:color w:val="000000" w:themeColor="text1"/>
          <w:kern w:val="0"/>
          <w:sz w:val="16"/>
          <w:szCs w:val="16"/>
        </w:rPr>
        <w:t>对中国货币基⾦市场产品自动化排名</w:t>
      </w:r>
      <w:r w:rsidRPr="00815855">
        <w:rPr>
          <w:rFonts w:cs="Helvetica" w:hint="eastAsia"/>
          <w:color w:val="000000" w:themeColor="text1"/>
          <w:kern w:val="0"/>
          <w:sz w:val="16"/>
          <w:szCs w:val="16"/>
        </w:rPr>
        <w:t>程序，</w:t>
      </w:r>
      <w:r w:rsidRPr="00815855">
        <w:rPr>
          <w:rFonts w:cs="Helvetica"/>
          <w:color w:val="000000" w:themeColor="text1"/>
          <w:kern w:val="0"/>
          <w:sz w:val="16"/>
          <w:szCs w:val="16"/>
        </w:rPr>
        <w:t>基⾦经理及其产品调研报告自动化</w:t>
      </w:r>
      <w:r w:rsidRPr="00815855">
        <w:rPr>
          <w:rFonts w:cs="Helvetica" w:hint="eastAsia"/>
          <w:color w:val="000000" w:themeColor="text1"/>
          <w:kern w:val="0"/>
          <w:sz w:val="16"/>
          <w:szCs w:val="16"/>
        </w:rPr>
        <w:t>程序</w:t>
      </w:r>
    </w:p>
    <w:p w14:paraId="6CE6CE15" w14:textId="40DEC0E7" w:rsidR="0061049E" w:rsidRPr="00815855" w:rsidRDefault="00180349" w:rsidP="00E973A1">
      <w:pPr>
        <w:numPr>
          <w:ilvl w:val="0"/>
          <w:numId w:val="6"/>
        </w:numPr>
        <w:spacing w:afterLines="40" w:after="96" w:line="192" w:lineRule="auto"/>
        <w:ind w:right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API</w:t>
      </w:r>
      <w:r>
        <w:rPr>
          <w:rFonts w:hint="eastAsia"/>
          <w:color w:val="000000" w:themeColor="text1"/>
          <w:sz w:val="16"/>
          <w:szCs w:val="16"/>
        </w:rPr>
        <w:t>调用数据：</w:t>
      </w:r>
      <w:r w:rsidR="0061049E" w:rsidRPr="00815855">
        <w:rPr>
          <w:color w:val="000000" w:themeColor="text1"/>
          <w:sz w:val="16"/>
          <w:szCs w:val="16"/>
        </w:rPr>
        <w:t>精通万得 (Wind) 金融终端的各项操作，并熟练运用其Python和Excel API接口，高效获取</w:t>
      </w:r>
      <w:r w:rsidR="0061049E" w:rsidRPr="00815855">
        <w:rPr>
          <w:rFonts w:hint="eastAsia"/>
          <w:color w:val="000000" w:themeColor="text1"/>
          <w:sz w:val="16"/>
          <w:szCs w:val="16"/>
        </w:rPr>
        <w:t>3500+</w:t>
      </w:r>
      <w:r w:rsidR="005404C5" w:rsidRPr="00815855">
        <w:rPr>
          <w:rFonts w:hint="eastAsia"/>
          <w:color w:val="000000" w:themeColor="text1"/>
          <w:sz w:val="16"/>
          <w:szCs w:val="16"/>
        </w:rPr>
        <w:t>支</w:t>
      </w:r>
      <w:r w:rsidR="0061049E" w:rsidRPr="00815855">
        <w:rPr>
          <w:rFonts w:hint="eastAsia"/>
          <w:color w:val="000000" w:themeColor="text1"/>
          <w:sz w:val="16"/>
          <w:szCs w:val="16"/>
        </w:rPr>
        <w:t>货币</w:t>
      </w:r>
      <w:r w:rsidR="009860E4" w:rsidRPr="00815855">
        <w:rPr>
          <w:rFonts w:hint="eastAsia"/>
          <w:color w:val="000000" w:themeColor="text1"/>
          <w:sz w:val="16"/>
          <w:szCs w:val="16"/>
        </w:rPr>
        <w:t>、债券</w:t>
      </w:r>
      <w:r w:rsidR="0061049E" w:rsidRPr="00815855">
        <w:rPr>
          <w:rFonts w:hint="eastAsia"/>
          <w:color w:val="000000" w:themeColor="text1"/>
          <w:sz w:val="16"/>
          <w:szCs w:val="16"/>
        </w:rPr>
        <w:t>基金产品的</w:t>
      </w:r>
      <w:r w:rsidR="009860E4" w:rsidRPr="00815855">
        <w:rPr>
          <w:rFonts w:hint="eastAsia"/>
          <w:color w:val="000000" w:themeColor="text1"/>
          <w:sz w:val="16"/>
          <w:szCs w:val="16"/>
        </w:rPr>
        <w:t>各项数据</w:t>
      </w:r>
    </w:p>
    <w:p w14:paraId="06BEE67E" w14:textId="27EDD3B7" w:rsidR="005404C5" w:rsidRPr="00815855" w:rsidRDefault="009860E4" w:rsidP="00E973A1">
      <w:pPr>
        <w:numPr>
          <w:ilvl w:val="0"/>
          <w:numId w:val="6"/>
        </w:numPr>
        <w:spacing w:afterLines="40" w:after="96" w:line="192" w:lineRule="auto"/>
        <w:ind w:right="0"/>
        <w:rPr>
          <w:color w:val="000000" w:themeColor="text1"/>
          <w:sz w:val="16"/>
          <w:szCs w:val="16"/>
        </w:rPr>
      </w:pPr>
      <w:bookmarkStart w:id="0" w:name="OLE_LINK1"/>
      <w:r w:rsidRPr="00815855">
        <w:rPr>
          <w:rFonts w:hint="eastAsia"/>
          <w:color w:val="000000" w:themeColor="text1"/>
          <w:sz w:val="16"/>
          <w:szCs w:val="16"/>
        </w:rPr>
        <w:t>独立</w:t>
      </w:r>
      <w:r w:rsidRPr="00815855">
        <w:rPr>
          <w:color w:val="000000" w:themeColor="text1"/>
          <w:sz w:val="16"/>
          <w:szCs w:val="16"/>
        </w:rPr>
        <w:t>编写 Python 脚本</w:t>
      </w:r>
      <w:bookmarkEnd w:id="0"/>
      <w:r w:rsidR="00180349">
        <w:rPr>
          <w:rFonts w:hint="eastAsia"/>
          <w:color w:val="000000" w:themeColor="text1"/>
          <w:sz w:val="16"/>
          <w:szCs w:val="16"/>
        </w:rPr>
        <w:t>：</w:t>
      </w:r>
      <w:r w:rsidR="00606EE8" w:rsidRPr="00815855">
        <w:rPr>
          <w:color w:val="000000" w:themeColor="text1"/>
          <w:sz w:val="16"/>
          <w:szCs w:val="16"/>
        </w:rPr>
        <w:t xml:space="preserve">运用 </w:t>
      </w:r>
      <w:proofErr w:type="spellStart"/>
      <w:r w:rsidR="00606EE8" w:rsidRPr="00815855">
        <w:rPr>
          <w:color w:val="000000" w:themeColor="text1"/>
          <w:sz w:val="16"/>
          <w:szCs w:val="16"/>
        </w:rPr>
        <w:t>N</w:t>
      </w:r>
      <w:r w:rsidR="00606EE8" w:rsidRPr="00815855">
        <w:rPr>
          <w:rFonts w:hint="eastAsia"/>
          <w:color w:val="000000" w:themeColor="text1"/>
          <w:sz w:val="16"/>
          <w:szCs w:val="16"/>
        </w:rPr>
        <w:t>umpy</w:t>
      </w:r>
      <w:proofErr w:type="spellEnd"/>
      <w:r w:rsidR="00606EE8" w:rsidRPr="00815855">
        <w:rPr>
          <w:color w:val="000000" w:themeColor="text1"/>
          <w:sz w:val="16"/>
          <w:szCs w:val="16"/>
        </w:rPr>
        <w:t>, Pandas实时监测</w:t>
      </w:r>
      <w:r w:rsidR="00606EE8" w:rsidRPr="00815855">
        <w:rPr>
          <w:rFonts w:hint="eastAsia"/>
          <w:color w:val="000000" w:themeColor="text1"/>
          <w:sz w:val="16"/>
          <w:szCs w:val="16"/>
        </w:rPr>
        <w:t>十余项关</w:t>
      </w:r>
      <w:r w:rsidR="00606EE8" w:rsidRPr="00815855">
        <w:rPr>
          <w:color w:val="000000" w:themeColor="text1"/>
          <w:sz w:val="16"/>
          <w:szCs w:val="16"/>
        </w:rPr>
        <w:t>键指标（如</w:t>
      </w:r>
      <w:r w:rsidR="00606EE8" w:rsidRPr="00815855">
        <w:rPr>
          <w:rFonts w:hint="eastAsia"/>
          <w:color w:val="000000" w:themeColor="text1"/>
          <w:sz w:val="16"/>
          <w:szCs w:val="16"/>
        </w:rPr>
        <w:t>年/月/日收益率、基金类型、净值、最大回撤</w:t>
      </w:r>
      <w:r w:rsidR="00606EE8" w:rsidRPr="00815855">
        <w:rPr>
          <w:color w:val="000000" w:themeColor="text1"/>
          <w:sz w:val="16"/>
          <w:szCs w:val="16"/>
        </w:rPr>
        <w:t>等）</w:t>
      </w:r>
      <w:r w:rsidR="00606EE8" w:rsidRPr="00815855">
        <w:rPr>
          <w:rFonts w:hint="eastAsia"/>
          <w:color w:val="000000" w:themeColor="text1"/>
          <w:sz w:val="16"/>
          <w:szCs w:val="16"/>
        </w:rPr>
        <w:t>； 加入函数运算，</w:t>
      </w:r>
      <w:r w:rsidRPr="00815855">
        <w:rPr>
          <w:rFonts w:hint="eastAsia"/>
          <w:color w:val="000000" w:themeColor="text1"/>
          <w:sz w:val="16"/>
          <w:szCs w:val="16"/>
        </w:rPr>
        <w:t>自</w:t>
      </w:r>
      <w:r w:rsidRPr="00815855">
        <w:rPr>
          <w:color w:val="000000" w:themeColor="text1"/>
          <w:sz w:val="16"/>
          <w:szCs w:val="16"/>
        </w:rPr>
        <w:t>动化</w:t>
      </w:r>
      <w:r w:rsidRPr="00815855">
        <w:rPr>
          <w:rFonts w:hint="eastAsia"/>
          <w:color w:val="000000" w:themeColor="text1"/>
          <w:sz w:val="16"/>
          <w:szCs w:val="16"/>
        </w:rPr>
        <w:t>对目标基金产品进行排名，</w:t>
      </w:r>
      <w:r w:rsidR="00606EE8" w:rsidRPr="00815855">
        <w:rPr>
          <w:rFonts w:hint="eastAsia"/>
          <w:color w:val="000000" w:themeColor="text1"/>
          <w:sz w:val="16"/>
          <w:szCs w:val="16"/>
        </w:rPr>
        <w:t>写入excel完成可视化</w:t>
      </w:r>
      <w:r w:rsidR="005404C5" w:rsidRPr="00815855">
        <w:rPr>
          <w:rFonts w:hint="eastAsia"/>
          <w:color w:val="000000" w:themeColor="text1"/>
          <w:sz w:val="16"/>
          <w:szCs w:val="16"/>
        </w:rPr>
        <w:t>，累计处理文本，数字数据10万+</w:t>
      </w:r>
      <w:r w:rsidR="00606EE8" w:rsidRPr="00815855">
        <w:rPr>
          <w:rFonts w:hint="eastAsia"/>
          <w:color w:val="000000" w:themeColor="text1"/>
          <w:sz w:val="16"/>
          <w:szCs w:val="16"/>
        </w:rPr>
        <w:t>；</w:t>
      </w:r>
      <w:r w:rsidRPr="00815855">
        <w:rPr>
          <w:rFonts w:hint="eastAsia"/>
          <w:color w:val="000000" w:themeColor="text1"/>
          <w:sz w:val="16"/>
          <w:szCs w:val="16"/>
        </w:rPr>
        <w:t>只选出前20%的产品，</w:t>
      </w:r>
      <w:r w:rsidRPr="00815855">
        <w:rPr>
          <w:color w:val="000000" w:themeColor="text1"/>
          <w:sz w:val="16"/>
          <w:szCs w:val="16"/>
        </w:rPr>
        <w:t>为投资决策和产品研究提供数据支持。</w:t>
      </w:r>
    </w:p>
    <w:p w14:paraId="579E868B" w14:textId="715AD6E0" w:rsidR="005404C5" w:rsidRPr="00815855" w:rsidRDefault="00180349" w:rsidP="00E973A1">
      <w:pPr>
        <w:numPr>
          <w:ilvl w:val="0"/>
          <w:numId w:val="6"/>
        </w:numPr>
        <w:spacing w:afterLines="40" w:after="96" w:line="192" w:lineRule="auto"/>
        <w:ind w:right="0"/>
        <w:rPr>
          <w:color w:val="000000" w:themeColor="text1"/>
          <w:sz w:val="16"/>
          <w:szCs w:val="16"/>
        </w:rPr>
      </w:pPr>
      <w:r>
        <w:rPr>
          <w:rFonts w:hint="eastAsia"/>
          <w:color w:val="000000" w:themeColor="text1"/>
          <w:sz w:val="16"/>
          <w:szCs w:val="16"/>
        </w:rPr>
        <w:t>报告自动化编写：</w:t>
      </w:r>
      <w:r w:rsidR="005404C5" w:rsidRPr="00815855">
        <w:rPr>
          <w:rFonts w:hint="eastAsia"/>
          <w:color w:val="000000" w:themeColor="text1"/>
          <w:sz w:val="16"/>
          <w:szCs w:val="16"/>
        </w:rPr>
        <w:t>独立完成20+份基金经理路演调研报告，并独立</w:t>
      </w:r>
      <w:r w:rsidR="005404C5" w:rsidRPr="00815855">
        <w:rPr>
          <w:color w:val="000000" w:themeColor="text1"/>
          <w:sz w:val="16"/>
          <w:szCs w:val="16"/>
        </w:rPr>
        <w:t>编写 Python 脚本</w:t>
      </w:r>
      <w:r w:rsidR="005404C5" w:rsidRPr="00815855">
        <w:rPr>
          <w:rFonts w:hint="eastAsia"/>
          <w:color w:val="000000" w:themeColor="text1"/>
          <w:sz w:val="16"/>
          <w:szCs w:val="16"/>
        </w:rPr>
        <w:t>，搭建自动化模版将其写入word文档，最终应用到公司公众号宣发</w:t>
      </w:r>
      <w:r w:rsidR="00BC6C30" w:rsidRPr="00815855">
        <w:rPr>
          <w:rFonts w:hint="eastAsia"/>
          <w:color w:val="000000" w:themeColor="text1"/>
          <w:sz w:val="16"/>
          <w:szCs w:val="16"/>
        </w:rPr>
        <w:t>；缩短调研报告撰写时间约80%。</w:t>
      </w:r>
    </w:p>
    <w:p w14:paraId="09A69B3F" w14:textId="544BEFF3" w:rsidR="005404C5" w:rsidRPr="00815855" w:rsidRDefault="00180349" w:rsidP="00E973A1">
      <w:pPr>
        <w:numPr>
          <w:ilvl w:val="0"/>
          <w:numId w:val="6"/>
        </w:numPr>
        <w:spacing w:afterLines="40" w:after="96" w:line="192" w:lineRule="auto"/>
        <w:ind w:right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SQL</w:t>
      </w:r>
      <w:r>
        <w:rPr>
          <w:rFonts w:hint="eastAsia"/>
          <w:color w:val="000000" w:themeColor="text1"/>
          <w:sz w:val="16"/>
          <w:szCs w:val="16"/>
        </w:rPr>
        <w:t>掌握情况：</w:t>
      </w:r>
      <w:r w:rsidR="00BC6C30" w:rsidRPr="00815855">
        <w:rPr>
          <w:rFonts w:hint="eastAsia"/>
          <w:color w:val="000000" w:themeColor="text1"/>
          <w:sz w:val="16"/>
          <w:szCs w:val="16"/>
        </w:rPr>
        <w:t>参与公司基金池数据库（</w:t>
      </w:r>
      <w:r w:rsidR="00BC6C30" w:rsidRPr="00815855">
        <w:rPr>
          <w:color w:val="000000" w:themeColor="text1"/>
          <w:sz w:val="16"/>
          <w:szCs w:val="16"/>
        </w:rPr>
        <w:t>SQL</w:t>
      </w:r>
      <w:r w:rsidR="00BC6C30" w:rsidRPr="00815855">
        <w:rPr>
          <w:rFonts w:hint="eastAsia"/>
          <w:color w:val="000000" w:themeColor="text1"/>
          <w:sz w:val="16"/>
          <w:szCs w:val="16"/>
        </w:rPr>
        <w:t>）搭建，</w:t>
      </w:r>
      <w:r w:rsidR="00B7574D">
        <w:rPr>
          <w:rFonts w:hint="eastAsia"/>
          <w:color w:val="000000" w:themeColor="text1"/>
          <w:sz w:val="16"/>
          <w:szCs w:val="16"/>
        </w:rPr>
        <w:t>帮助leader使用Excel整理数据转移至</w:t>
      </w:r>
      <w:r w:rsidR="00857AB5" w:rsidRPr="00815855">
        <w:rPr>
          <w:color w:val="000000" w:themeColor="text1"/>
          <w:sz w:val="16"/>
          <w:szCs w:val="16"/>
        </w:rPr>
        <w:t>SQL</w:t>
      </w:r>
      <w:r w:rsidR="00B7574D">
        <w:rPr>
          <w:rFonts w:hint="eastAsia"/>
          <w:color w:val="000000" w:themeColor="text1"/>
          <w:sz w:val="16"/>
          <w:szCs w:val="16"/>
        </w:rPr>
        <w:t>数据库；</w:t>
      </w:r>
      <w:r w:rsidR="00BC6C30" w:rsidRPr="00815855">
        <w:rPr>
          <w:rFonts w:hint="eastAsia"/>
          <w:color w:val="000000" w:themeColor="text1"/>
          <w:sz w:val="16"/>
          <w:szCs w:val="16"/>
        </w:rPr>
        <w:t>基本实现</w:t>
      </w:r>
      <w:r w:rsidR="00B7574D">
        <w:rPr>
          <w:rFonts w:hint="eastAsia"/>
          <w:color w:val="000000" w:themeColor="text1"/>
          <w:sz w:val="16"/>
          <w:szCs w:val="16"/>
        </w:rPr>
        <w:t>中国</w:t>
      </w:r>
      <w:r w:rsidR="00BC6C30" w:rsidRPr="00815855">
        <w:rPr>
          <w:rFonts w:hint="eastAsia"/>
          <w:color w:val="000000" w:themeColor="text1"/>
          <w:sz w:val="16"/>
          <w:szCs w:val="16"/>
        </w:rPr>
        <w:t>市场所有股，债，货币基金各项评判指标全覆盖，为公司后期调取各项历史数据提效50%</w:t>
      </w:r>
      <w:r w:rsidR="00B7574D">
        <w:rPr>
          <w:rFonts w:hint="eastAsia"/>
          <w:color w:val="000000" w:themeColor="text1"/>
          <w:sz w:val="16"/>
          <w:szCs w:val="16"/>
        </w:rPr>
        <w:t>；在此过程中额外自行学习了</w:t>
      </w:r>
      <w:r w:rsidR="00857AB5" w:rsidRPr="00815855">
        <w:rPr>
          <w:color w:val="000000" w:themeColor="text1"/>
          <w:sz w:val="16"/>
          <w:szCs w:val="16"/>
        </w:rPr>
        <w:t>SQL</w:t>
      </w:r>
      <w:r w:rsidR="00B7574D">
        <w:rPr>
          <w:rFonts w:hint="eastAsia"/>
          <w:color w:val="000000" w:themeColor="text1"/>
          <w:sz w:val="16"/>
          <w:szCs w:val="16"/>
        </w:rPr>
        <w:t>语法，熟练运用</w:t>
      </w:r>
      <w:r w:rsidR="00B7574D">
        <w:rPr>
          <w:color w:val="000000" w:themeColor="text1"/>
          <w:sz w:val="16"/>
          <w:szCs w:val="16"/>
        </w:rPr>
        <w:t>SELECT/DELETE</w:t>
      </w:r>
      <w:r w:rsidR="00B7574D">
        <w:rPr>
          <w:rFonts w:hint="eastAsia"/>
          <w:color w:val="000000" w:themeColor="text1"/>
          <w:sz w:val="16"/>
          <w:szCs w:val="16"/>
        </w:rPr>
        <w:t>，左右连接以及</w:t>
      </w:r>
      <w:proofErr w:type="spellStart"/>
      <w:r w:rsidR="00B7574D">
        <w:rPr>
          <w:rFonts w:hint="eastAsia"/>
          <w:color w:val="000000" w:themeColor="text1"/>
          <w:sz w:val="16"/>
          <w:szCs w:val="16"/>
        </w:rPr>
        <w:t>dense</w:t>
      </w:r>
      <w:r w:rsidR="00B7574D">
        <w:rPr>
          <w:color w:val="000000" w:themeColor="text1"/>
          <w:sz w:val="16"/>
          <w:szCs w:val="16"/>
        </w:rPr>
        <w:t>_rank</w:t>
      </w:r>
      <w:proofErr w:type="spellEnd"/>
      <w:r w:rsidR="00B7574D">
        <w:rPr>
          <w:rFonts w:hint="eastAsia"/>
          <w:color w:val="000000" w:themeColor="text1"/>
          <w:sz w:val="16"/>
          <w:szCs w:val="16"/>
        </w:rPr>
        <w:t>等窗口函数，用于数据抓取。</w:t>
      </w:r>
    </w:p>
    <w:p w14:paraId="6E8362AC" w14:textId="6B588E89" w:rsidR="004561F5" w:rsidRPr="00815855" w:rsidRDefault="004561F5" w:rsidP="00E973A1">
      <w:pPr>
        <w:spacing w:after="0" w:line="360" w:lineRule="auto"/>
        <w:ind w:left="0" w:right="0" w:firstLine="0"/>
        <w:rPr>
          <w:color w:val="000000" w:themeColor="text1"/>
          <w:sz w:val="16"/>
          <w:szCs w:val="16"/>
        </w:rPr>
      </w:pPr>
      <w:r w:rsidRPr="009A36AE">
        <w:rPr>
          <w:rFonts w:cs="Helvetica"/>
          <w:b/>
          <w:bCs/>
          <w:color w:val="000000" w:themeColor="text1"/>
          <w:kern w:val="0"/>
          <w:sz w:val="16"/>
          <w:szCs w:val="16"/>
        </w:rPr>
        <w:t>项</w:t>
      </w:r>
      <w:r w:rsidR="00B7574D">
        <w:rPr>
          <w:rFonts w:cs="Helvetica" w:hint="eastAsia"/>
          <w:b/>
          <w:bCs/>
          <w:color w:val="000000" w:themeColor="text1"/>
          <w:kern w:val="0"/>
          <w:sz w:val="16"/>
          <w:szCs w:val="16"/>
        </w:rPr>
        <w:t>目</w:t>
      </w:r>
      <w:r w:rsidRPr="009A36AE">
        <w:rPr>
          <w:rFonts w:cs="Helvetica"/>
          <w:b/>
          <w:bCs/>
          <w:color w:val="000000" w:themeColor="text1"/>
          <w:kern w:val="0"/>
          <w:sz w:val="16"/>
          <w:szCs w:val="16"/>
        </w:rPr>
        <w:t>经理助理</w:t>
      </w:r>
      <w:r w:rsidRPr="009A36AE">
        <w:rPr>
          <w:rFonts w:hint="eastAsia"/>
          <w:b/>
          <w:bCs/>
          <w:color w:val="000000" w:themeColor="text1"/>
          <w:sz w:val="16"/>
          <w:szCs w:val="16"/>
        </w:rPr>
        <w:t>｜</w:t>
      </w:r>
      <w:r w:rsidRPr="009A36AE">
        <w:rPr>
          <w:rFonts w:cs="Helvetica"/>
          <w:b/>
          <w:bCs/>
          <w:color w:val="000000" w:themeColor="text1"/>
          <w:kern w:val="0"/>
          <w:sz w:val="16"/>
          <w:szCs w:val="16"/>
        </w:rPr>
        <w:t>南京数之信研究咨询有限公司</w:t>
      </w:r>
      <w:r w:rsidRPr="009A36AE">
        <w:rPr>
          <w:b/>
          <w:bCs/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ab/>
      </w:r>
      <w:r w:rsidR="004617C0" w:rsidRPr="00815855">
        <w:rPr>
          <w:color w:val="000000" w:themeColor="text1"/>
          <w:sz w:val="16"/>
          <w:szCs w:val="16"/>
        </w:rPr>
        <w:tab/>
      </w:r>
      <w:r w:rsidR="004617C0" w:rsidRPr="00815855">
        <w:rPr>
          <w:color w:val="000000" w:themeColor="text1"/>
          <w:sz w:val="16"/>
          <w:szCs w:val="16"/>
        </w:rPr>
        <w:tab/>
      </w:r>
      <w:r w:rsidRPr="00815855">
        <w:rPr>
          <w:color w:val="000000" w:themeColor="text1"/>
          <w:sz w:val="16"/>
          <w:szCs w:val="16"/>
        </w:rPr>
        <w:t>202</w:t>
      </w:r>
      <w:r w:rsidRPr="00815855">
        <w:rPr>
          <w:rFonts w:hint="eastAsia"/>
          <w:color w:val="000000" w:themeColor="text1"/>
          <w:sz w:val="16"/>
          <w:szCs w:val="16"/>
        </w:rPr>
        <w:t>3</w:t>
      </w:r>
      <w:r w:rsidRPr="00815855">
        <w:rPr>
          <w:color w:val="000000" w:themeColor="text1"/>
          <w:sz w:val="16"/>
          <w:szCs w:val="16"/>
        </w:rPr>
        <w:t>.07-202</w:t>
      </w:r>
      <w:r w:rsidRPr="00815855">
        <w:rPr>
          <w:rFonts w:hint="eastAsia"/>
          <w:color w:val="000000" w:themeColor="text1"/>
          <w:sz w:val="16"/>
          <w:szCs w:val="16"/>
        </w:rPr>
        <w:t>3</w:t>
      </w:r>
      <w:r w:rsidRPr="00815855">
        <w:rPr>
          <w:color w:val="000000" w:themeColor="text1"/>
          <w:sz w:val="16"/>
          <w:szCs w:val="16"/>
        </w:rPr>
        <w:t xml:space="preserve">.09 </w:t>
      </w:r>
    </w:p>
    <w:p w14:paraId="6D3C9623" w14:textId="55B07A3C" w:rsidR="00920135" w:rsidRPr="00815855" w:rsidRDefault="00000000" w:rsidP="00E973A1">
      <w:pPr>
        <w:spacing w:afterLines="50" w:after="120" w:line="192" w:lineRule="auto"/>
        <w:ind w:right="0"/>
        <w:rPr>
          <w:color w:val="000000" w:themeColor="text1"/>
          <w:sz w:val="16"/>
          <w:szCs w:val="16"/>
        </w:rPr>
      </w:pPr>
      <w:r w:rsidRPr="00815855">
        <w:rPr>
          <w:color w:val="000000" w:themeColor="text1"/>
          <w:sz w:val="16"/>
          <w:szCs w:val="16"/>
        </w:rPr>
        <w:t>主要</w:t>
      </w:r>
      <w:r w:rsidR="004561F5" w:rsidRPr="00815855">
        <w:rPr>
          <w:rFonts w:hint="eastAsia"/>
          <w:color w:val="000000" w:themeColor="text1"/>
          <w:sz w:val="16"/>
          <w:szCs w:val="16"/>
        </w:rPr>
        <w:t>负责外勤数据的接收整理，协助完成调查报告</w:t>
      </w:r>
    </w:p>
    <w:p w14:paraId="09CE6959" w14:textId="55E0E60A" w:rsidR="005404C5" w:rsidRPr="00815855" w:rsidRDefault="00B30CE2" w:rsidP="00E973A1">
      <w:pPr>
        <w:numPr>
          <w:ilvl w:val="0"/>
          <w:numId w:val="6"/>
        </w:numPr>
        <w:spacing w:afterLines="50" w:after="120" w:line="192" w:lineRule="auto"/>
        <w:ind w:right="0"/>
        <w:rPr>
          <w:color w:val="000000" w:themeColor="text1"/>
          <w:sz w:val="16"/>
          <w:szCs w:val="16"/>
        </w:rPr>
      </w:pPr>
      <w:r>
        <w:rPr>
          <w:rFonts w:hint="eastAsia"/>
          <w:color w:val="000000" w:themeColor="text1"/>
          <w:sz w:val="16"/>
          <w:szCs w:val="16"/>
        </w:rPr>
        <w:t>手动清洗数据：</w:t>
      </w:r>
      <w:r w:rsidR="005404C5" w:rsidRPr="00815855">
        <w:rPr>
          <w:color w:val="000000" w:themeColor="text1"/>
          <w:sz w:val="16"/>
          <w:szCs w:val="16"/>
        </w:rPr>
        <w:t>协助项目经理高效完成</w:t>
      </w:r>
      <w:r w:rsidR="005404C5" w:rsidRPr="00815855">
        <w:rPr>
          <w:rFonts w:hint="eastAsia"/>
          <w:color w:val="000000" w:themeColor="text1"/>
          <w:sz w:val="16"/>
          <w:szCs w:val="16"/>
        </w:rPr>
        <w:t>3个承接政府部分的社区</w:t>
      </w:r>
      <w:r w:rsidR="005404C5" w:rsidRPr="00815855">
        <w:rPr>
          <w:color w:val="000000" w:themeColor="text1"/>
          <w:sz w:val="16"/>
          <w:szCs w:val="16"/>
        </w:rPr>
        <w:t>调研项目的数据资料</w:t>
      </w:r>
      <w:r w:rsidR="005404C5" w:rsidRPr="00815855">
        <w:rPr>
          <w:rFonts w:hint="eastAsia"/>
          <w:color w:val="000000" w:themeColor="text1"/>
          <w:sz w:val="16"/>
          <w:szCs w:val="16"/>
        </w:rPr>
        <w:t>收集</w:t>
      </w:r>
      <w:r w:rsidR="005404C5" w:rsidRPr="00815855">
        <w:rPr>
          <w:color w:val="000000" w:themeColor="text1"/>
          <w:sz w:val="16"/>
          <w:szCs w:val="16"/>
        </w:rPr>
        <w:t>与整理工作，运用Excel对数万条调研数据进行清洗、分类与统计分析，提升数据准备效率约30%。</w:t>
      </w:r>
    </w:p>
    <w:p w14:paraId="2C1A087E" w14:textId="0F473980" w:rsidR="00920135" w:rsidRPr="00815855" w:rsidRDefault="00B30CE2" w:rsidP="00E973A1">
      <w:pPr>
        <w:pStyle w:val="a3"/>
        <w:numPr>
          <w:ilvl w:val="0"/>
          <w:numId w:val="6"/>
        </w:numPr>
        <w:spacing w:before="0" w:beforeAutospacing="0" w:afterLines="50" w:after="120" w:afterAutospacing="0" w:line="192" w:lineRule="auto"/>
        <w:rPr>
          <w:rFonts w:ascii="微软雅黑" w:eastAsia="微软雅黑" w:hAnsi="微软雅黑"/>
          <w:color w:val="000000" w:themeColor="text1"/>
          <w:sz w:val="16"/>
          <w:szCs w:val="16"/>
        </w:rPr>
      </w:pPr>
      <w:r>
        <w:rPr>
          <w:rFonts w:ascii="微软雅黑" w:eastAsia="微软雅黑" w:hAnsi="微软雅黑" w:hint="eastAsia"/>
          <w:color w:val="000000" w:themeColor="text1"/>
          <w:sz w:val="16"/>
          <w:szCs w:val="16"/>
        </w:rPr>
        <w:t>报告撰写：</w:t>
      </w:r>
      <w:r w:rsidR="005404C5"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参与撰写</w:t>
      </w:r>
      <w:r w:rsidR="005404C5"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>1</w:t>
      </w:r>
      <w:r w:rsidR="005404C5"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份深度行业调查报告的初稿，主要负责市场概况分析</w:t>
      </w:r>
      <w:r w:rsidR="00BC6C30"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>、各村镇社区任务完成情况</w:t>
      </w:r>
      <w:r w:rsidR="005404C5"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>等</w:t>
      </w:r>
      <w:r w:rsidR="005404C5"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章节，系统梳理报告逻辑结构，优化内容表达，确保报告的专业性与条理性，有效辅助项目经理按时完成高质量的最终交付。</w:t>
      </w:r>
    </w:p>
    <w:p w14:paraId="504A3747" w14:textId="77777777" w:rsidR="00857AB5" w:rsidRDefault="00000000" w:rsidP="00857AB5">
      <w:pPr>
        <w:spacing w:after="50" w:line="192" w:lineRule="auto"/>
        <w:ind w:left="-5" w:right="0"/>
        <w:rPr>
          <w:b/>
          <w:bCs/>
          <w:color w:val="000000" w:themeColor="text1"/>
          <w:sz w:val="16"/>
          <w:szCs w:val="16"/>
        </w:rPr>
      </w:pPr>
      <w:r w:rsidRPr="009A36AE">
        <w:rPr>
          <w:rFonts w:cs="Calibri"/>
          <w:b/>
          <w:bCs/>
          <w:noProof/>
          <w:color w:val="000000" w:themeColor="text1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FAD36D" wp14:editId="2B8DE49A">
                <wp:simplePos x="0" y="0"/>
                <wp:positionH relativeFrom="column">
                  <wp:posOffset>0</wp:posOffset>
                </wp:positionH>
                <wp:positionV relativeFrom="paragraph">
                  <wp:posOffset>124824</wp:posOffset>
                </wp:positionV>
                <wp:extent cx="6645910" cy="13716"/>
                <wp:effectExtent l="0" t="0" r="0" b="0"/>
                <wp:wrapNone/>
                <wp:docPr id="2168" name="Group 2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13716"/>
                          <a:chOff x="0" y="0"/>
                          <a:chExt cx="6645910" cy="13716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1371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8" style="width:523.3pt;height:1.08pt;position:absolute;z-index:186;mso-position-horizontal-relative:text;mso-position-horizontal:absolute;margin-left:0pt;mso-position-vertical-relative:text;margin-top:9.82864pt;" coordsize="66459,137">
                <v:shape id="Shape 191" style="position:absolute;width:66459;height:0;left:0;top:0;" coordsize="6645910,0" path="m0,0l6645910,0">
                  <v:stroke weight="1.08pt" endcap="flat" joinstyle="bevel" on="true" color="#000000"/>
                  <v:fill on="false" color="#000000" opacity="0"/>
                </v:shape>
              </v:group>
            </w:pict>
          </mc:Fallback>
        </mc:AlternateContent>
      </w:r>
      <w:r w:rsidR="00BC6C30" w:rsidRPr="009A36AE">
        <w:rPr>
          <w:rFonts w:hint="eastAsia"/>
          <w:b/>
          <w:bCs/>
          <w:color w:val="000000" w:themeColor="text1"/>
          <w:sz w:val="16"/>
          <w:szCs w:val="16"/>
        </w:rPr>
        <w:t>项目</w:t>
      </w:r>
      <w:r w:rsidRPr="009A36AE">
        <w:rPr>
          <w:b/>
          <w:bCs/>
          <w:color w:val="000000" w:themeColor="text1"/>
          <w:sz w:val="16"/>
          <w:szCs w:val="16"/>
        </w:rPr>
        <w:t>经历</w:t>
      </w:r>
    </w:p>
    <w:p w14:paraId="09F17F2F" w14:textId="3105532E" w:rsidR="00857AB5" w:rsidRPr="00857AB5" w:rsidRDefault="00857AB5" w:rsidP="00857AB5">
      <w:pPr>
        <w:spacing w:after="50" w:line="192" w:lineRule="auto"/>
        <w:ind w:left="-5" w:right="0"/>
        <w:rPr>
          <w:rStyle w:val="a4"/>
          <w:color w:val="000000" w:themeColor="text1"/>
          <w:sz w:val="16"/>
          <w:szCs w:val="16"/>
        </w:rPr>
      </w:pPr>
      <w:proofErr w:type="spellStart"/>
      <w:r w:rsidRPr="00857AB5">
        <w:rPr>
          <w:rStyle w:val="a4"/>
          <w:color w:val="000000" w:themeColor="text1"/>
          <w:sz w:val="16"/>
          <w:szCs w:val="16"/>
        </w:rPr>
        <w:t>D</w:t>
      </w:r>
      <w:r w:rsidRPr="00857AB5">
        <w:rPr>
          <w:rStyle w:val="a4"/>
          <w:rFonts w:hint="eastAsia"/>
          <w:color w:val="000000" w:themeColor="text1"/>
          <w:sz w:val="16"/>
          <w:szCs w:val="16"/>
        </w:rPr>
        <w:t>ify</w:t>
      </w:r>
      <w:proofErr w:type="spellEnd"/>
      <w:r w:rsidRPr="00857AB5">
        <w:rPr>
          <w:rStyle w:val="a4"/>
          <w:color w:val="000000" w:themeColor="text1"/>
          <w:sz w:val="16"/>
          <w:szCs w:val="16"/>
        </w:rPr>
        <w:t xml:space="preserve">音视频内容分析与摘要生成工作流 </w:t>
      </w:r>
      <w:r w:rsidRPr="00857AB5"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color w:val="000000" w:themeColor="text1"/>
          <w:sz w:val="16"/>
          <w:szCs w:val="16"/>
        </w:rPr>
        <w:tab/>
      </w:r>
      <w:r>
        <w:rPr>
          <w:rStyle w:val="a4"/>
          <w:rFonts w:hint="eastAsia"/>
          <w:color w:val="000000" w:themeColor="text1"/>
          <w:sz w:val="16"/>
          <w:szCs w:val="16"/>
        </w:rPr>
        <w:t xml:space="preserve">           </w:t>
      </w:r>
      <w:r w:rsidR="00B30CE2">
        <w:rPr>
          <w:rStyle w:val="a4"/>
          <w:rFonts w:hint="eastAsia"/>
          <w:color w:val="000000" w:themeColor="text1"/>
          <w:sz w:val="16"/>
          <w:szCs w:val="16"/>
        </w:rPr>
        <w:t xml:space="preserve">  </w:t>
      </w:r>
      <w:r w:rsidRPr="00857AB5">
        <w:rPr>
          <w:rStyle w:val="a4"/>
          <w:b w:val="0"/>
          <w:bCs w:val="0"/>
          <w:color w:val="000000" w:themeColor="text1"/>
          <w:sz w:val="16"/>
          <w:szCs w:val="16"/>
        </w:rPr>
        <w:t>202</w:t>
      </w:r>
      <w:r w:rsidR="00B30CE2">
        <w:rPr>
          <w:rStyle w:val="a4"/>
          <w:rFonts w:hint="eastAsia"/>
          <w:b w:val="0"/>
          <w:bCs w:val="0"/>
          <w:color w:val="000000" w:themeColor="text1"/>
          <w:sz w:val="16"/>
          <w:szCs w:val="16"/>
        </w:rPr>
        <w:t>5</w:t>
      </w:r>
      <w:r w:rsidRPr="00857AB5">
        <w:rPr>
          <w:rStyle w:val="a4"/>
          <w:b w:val="0"/>
          <w:bCs w:val="0"/>
          <w:color w:val="000000" w:themeColor="text1"/>
          <w:sz w:val="16"/>
          <w:szCs w:val="16"/>
        </w:rPr>
        <w:t>.</w:t>
      </w:r>
      <w:r w:rsidR="00B30CE2">
        <w:rPr>
          <w:rStyle w:val="a4"/>
          <w:rFonts w:hint="eastAsia"/>
          <w:b w:val="0"/>
          <w:bCs w:val="0"/>
          <w:color w:val="000000" w:themeColor="text1"/>
          <w:sz w:val="16"/>
          <w:szCs w:val="16"/>
        </w:rPr>
        <w:t>5</w:t>
      </w:r>
      <w:r w:rsidRPr="00857AB5">
        <w:rPr>
          <w:rStyle w:val="a4"/>
          <w:b w:val="0"/>
          <w:bCs w:val="0"/>
          <w:color w:val="000000" w:themeColor="text1"/>
          <w:sz w:val="16"/>
          <w:szCs w:val="16"/>
        </w:rPr>
        <w:t xml:space="preserve"> - 至今</w:t>
      </w:r>
    </w:p>
    <w:p w14:paraId="26FC964C" w14:textId="3873E7BB" w:rsidR="00E973A1" w:rsidRDefault="00857AB5" w:rsidP="00E973A1">
      <w:pPr>
        <w:numPr>
          <w:ilvl w:val="0"/>
          <w:numId w:val="10"/>
        </w:numPr>
        <w:spacing w:afterLines="50" w:after="120" w:line="192" w:lineRule="auto"/>
        <w:ind w:left="442" w:right="0" w:hanging="442"/>
        <w:jc w:val="left"/>
        <w:rPr>
          <w:rFonts w:cs="Segoe UI"/>
          <w:color w:val="000000" w:themeColor="text1"/>
          <w:kern w:val="0"/>
          <w:sz w:val="16"/>
          <w:szCs w:val="16"/>
          <w14:ligatures w14:val="none"/>
        </w:rPr>
      </w:pPr>
      <w:r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将</w:t>
      </w:r>
      <w:proofErr w:type="spellStart"/>
      <w:r>
        <w:rPr>
          <w:rFonts w:cs="Segoe UI"/>
          <w:color w:val="000000" w:themeColor="text1"/>
          <w:kern w:val="0"/>
          <w:sz w:val="16"/>
          <w:szCs w:val="16"/>
          <w14:ligatures w14:val="none"/>
        </w:rPr>
        <w:t>DI</w:t>
      </w:r>
      <w:r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fy</w:t>
      </w:r>
      <w:proofErr w:type="spellEnd"/>
      <w:r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载入</w:t>
      </w:r>
      <w:r w:rsidRPr="00857AB5">
        <w:rPr>
          <w:rFonts w:cs="Segoe UI"/>
          <w:color w:val="000000" w:themeColor="text1"/>
          <w:kern w:val="0"/>
          <w:sz w:val="16"/>
          <w:szCs w:val="16"/>
          <w14:ligatures w14:val="none"/>
        </w:rPr>
        <w:t>本地环境中搭建一套AI自动化工作流，</w:t>
      </w:r>
      <w:r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灵活使用M</w:t>
      </w:r>
      <w:r>
        <w:rPr>
          <w:rFonts w:cs="Segoe UI"/>
          <w:color w:val="000000" w:themeColor="text1"/>
          <w:kern w:val="0"/>
          <w:sz w:val="16"/>
          <w:szCs w:val="16"/>
          <w14:ligatures w14:val="none"/>
        </w:rPr>
        <w:t>CP</w:t>
      </w:r>
      <w:r w:rsidRPr="00857AB5">
        <w:rPr>
          <w:rFonts w:cs="Segoe UI"/>
          <w:color w:val="000000" w:themeColor="text1"/>
          <w:kern w:val="0"/>
          <w:sz w:val="16"/>
          <w:szCs w:val="16"/>
          <w14:ligatures w14:val="none"/>
        </w:rPr>
        <w:t>高效筛选、分析并归纳来自社交平台及视频源的非结构化内容（如AI行业新闻、专家访谈</w:t>
      </w:r>
      <w:r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等</w:t>
      </w:r>
      <w:r w:rsidRPr="00857AB5">
        <w:rPr>
          <w:rFonts w:cs="Segoe UI"/>
          <w:color w:val="000000" w:themeColor="text1"/>
          <w:kern w:val="0"/>
          <w:sz w:val="16"/>
          <w:szCs w:val="16"/>
          <w14:ligatures w14:val="none"/>
        </w:rPr>
        <w:t>）。调用并整合多种</w:t>
      </w:r>
      <w:r w:rsidRPr="00E973A1"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大模型语言</w:t>
      </w:r>
      <w:r w:rsidR="00B30CE2"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，熟悉各个大模型特点</w:t>
      </w:r>
      <w:r w:rsidRPr="00857AB5">
        <w:rPr>
          <w:rFonts w:cs="Segoe UI"/>
          <w:color w:val="000000" w:themeColor="text1"/>
          <w:kern w:val="0"/>
          <w:sz w:val="16"/>
          <w:szCs w:val="16"/>
          <w14:ligatures w14:val="none"/>
        </w:rPr>
        <w:t>，实现对视频字幕或文本内容进行主题识别与内容筛选。</w:t>
      </w:r>
    </w:p>
    <w:p w14:paraId="1C29D4EF" w14:textId="0FB642E6" w:rsidR="00E973A1" w:rsidRPr="00E973A1" w:rsidRDefault="00E973A1" w:rsidP="00E973A1">
      <w:pPr>
        <w:numPr>
          <w:ilvl w:val="0"/>
          <w:numId w:val="10"/>
        </w:numPr>
        <w:spacing w:afterLines="50" w:after="120" w:line="192" w:lineRule="auto"/>
        <w:ind w:left="442" w:right="0" w:hanging="442"/>
        <w:jc w:val="left"/>
        <w:rPr>
          <w:rFonts w:cs="Segoe UI"/>
          <w:color w:val="000000" w:themeColor="text1"/>
          <w:kern w:val="0"/>
          <w:sz w:val="16"/>
          <w:szCs w:val="16"/>
          <w14:ligatures w14:val="none"/>
        </w:rPr>
      </w:pPr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提示词工程（Prompt Engineering）调优</w:t>
      </w:r>
      <w:r w:rsidR="00B30CE2"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：</w:t>
      </w:r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通过应用Few-shot（少样本学习）、</w:t>
      </w:r>
      <w:proofErr w:type="spellStart"/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CoT</w:t>
      </w:r>
      <w:proofErr w:type="spellEnd"/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（思维链）及Role-Playing</w:t>
      </w:r>
      <w:r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（</w:t>
      </w:r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角色扮演</w:t>
      </w:r>
      <w:r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）</w:t>
      </w:r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 xml:space="preserve">等多种技巧，精细化设计指令，以确保输出内容的格式统一性与事实准确性。经过多轮迭代，将关键信息提取的错误率降低了约40%，并成功固化为高效的指令模板。 </w:t>
      </w:r>
    </w:p>
    <w:p w14:paraId="7DD710DD" w14:textId="47DC1CE2" w:rsidR="00E973A1" w:rsidRDefault="00B30CE2" w:rsidP="00E973A1">
      <w:pPr>
        <w:numPr>
          <w:ilvl w:val="0"/>
          <w:numId w:val="10"/>
        </w:numPr>
        <w:spacing w:afterLines="50" w:after="120" w:line="192" w:lineRule="auto"/>
        <w:ind w:left="442" w:right="0" w:hanging="442"/>
        <w:jc w:val="left"/>
        <w:rPr>
          <w:rFonts w:cs="Segoe UI"/>
          <w:color w:val="000000" w:themeColor="text1"/>
          <w:kern w:val="0"/>
          <w:sz w:val="16"/>
          <w:szCs w:val="16"/>
          <w14:ligatures w14:val="none"/>
        </w:rPr>
      </w:pPr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Agent</w:t>
      </w:r>
      <w:r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迭代：</w:t>
      </w:r>
      <w:r w:rsidR="00E973A1"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为解决大模型上下文窗口有限（即“记忆</w:t>
      </w:r>
      <w:r w:rsidR="00E973A1"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能</w:t>
      </w:r>
      <w:r w:rsidR="00E973A1"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力差”）的痛点，通过多次迭代Agent的核心逻辑与状态管理，最终实现了一个稳定的自定义Agent。 该Agent负责对筛选后的原始数据进行二次清洗、去重、并归纳总结，生成结构化的摘要信息，提升内容处理效率约90%。</w:t>
      </w:r>
    </w:p>
    <w:p w14:paraId="2E0B8A65" w14:textId="0DBBEF46" w:rsidR="00857AB5" w:rsidRPr="00E973A1" w:rsidRDefault="00857AB5" w:rsidP="00E973A1">
      <w:pPr>
        <w:numPr>
          <w:ilvl w:val="0"/>
          <w:numId w:val="10"/>
        </w:numPr>
        <w:spacing w:afterLines="50" w:after="120" w:line="192" w:lineRule="auto"/>
        <w:ind w:left="442" w:right="0" w:hanging="442"/>
        <w:jc w:val="left"/>
        <w:rPr>
          <w:rFonts w:cs="Segoe UI"/>
          <w:color w:val="000000" w:themeColor="text1"/>
          <w:kern w:val="0"/>
          <w:sz w:val="16"/>
          <w:szCs w:val="16"/>
          <w14:ligatures w14:val="none"/>
        </w:rPr>
      </w:pPr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引入RAG（检索增强生成）技术对Agent进行优化。构建</w:t>
      </w:r>
      <w:r w:rsidRPr="00E973A1"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了</w:t>
      </w:r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一个包含</w:t>
      </w:r>
      <w:r w:rsidRPr="00E973A1">
        <w:rPr>
          <w:rFonts w:cs="Segoe UI" w:hint="eastAsia"/>
          <w:color w:val="000000" w:themeColor="text1"/>
          <w:kern w:val="0"/>
          <w:sz w:val="16"/>
          <w:szCs w:val="16"/>
          <w14:ligatures w14:val="none"/>
        </w:rPr>
        <w:t>了</w:t>
      </w:r>
      <w:r w:rsidRPr="00E973A1">
        <w:rPr>
          <w:rFonts w:cs="Segoe UI"/>
          <w:color w:val="000000" w:themeColor="text1"/>
          <w:kern w:val="0"/>
          <w:sz w:val="16"/>
          <w:szCs w:val="16"/>
          <w14:ligatures w14:val="none"/>
        </w:rPr>
        <w:t>自有文本、视频资料的专属知识库，在降低大模型幻觉的同时，提升内容生成的业务相关性和准确性，并设计固定输出模板，为商业化应用（如内容营销、舆情监控）奠定基础。</w:t>
      </w:r>
    </w:p>
    <w:p w14:paraId="672E402A" w14:textId="1D8A3173" w:rsidR="00857AB5" w:rsidRPr="00B30CE2" w:rsidRDefault="00857AB5" w:rsidP="00E973A1">
      <w:pPr>
        <w:pStyle w:val="a3"/>
        <w:spacing w:beforeLines="80" w:before="192" w:beforeAutospacing="0" w:afterLines="80" w:after="192" w:afterAutospacing="0" w:line="192" w:lineRule="auto"/>
        <w:rPr>
          <w:rFonts w:ascii="微软雅黑" w:eastAsia="微软雅黑" w:hAnsi="微软雅黑" w:hint="eastAsia"/>
          <w:color w:val="000000" w:themeColor="text1"/>
          <w:sz w:val="16"/>
          <w:szCs w:val="16"/>
        </w:rPr>
      </w:pPr>
      <w:r w:rsidRPr="009A36AE">
        <w:rPr>
          <w:rStyle w:val="a4"/>
          <w:rFonts w:ascii="微软雅黑" w:eastAsia="微软雅黑" w:hAnsi="微软雅黑"/>
          <w:color w:val="000000" w:themeColor="text1"/>
          <w:sz w:val="16"/>
          <w:szCs w:val="16"/>
        </w:rPr>
        <w:t>Kaggle 竞赛数据分析与机器学习模型实践</w:t>
      </w:r>
      <w:r w:rsidRPr="009A36AE">
        <w:rPr>
          <w:rFonts w:ascii="微软雅黑" w:eastAsia="微软雅黑" w:hAnsi="微软雅黑"/>
          <w:b/>
          <w:bCs/>
          <w:color w:val="000000" w:themeColor="text1"/>
          <w:sz w:val="16"/>
          <w:szCs w:val="16"/>
        </w:rPr>
        <w:t xml:space="preserve"> </w:t>
      </w:r>
      <w:r w:rsidRPr="009A36AE">
        <w:rPr>
          <w:rFonts w:ascii="微软雅黑" w:eastAsia="微软雅黑" w:hAnsi="微软雅黑"/>
          <w:b/>
          <w:bCs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b/>
          <w:bCs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ab/>
      </w:r>
      <w:r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 xml:space="preserve"> </w:t>
      </w:r>
      <w:r>
        <w:rPr>
          <w:rFonts w:ascii="微软雅黑" w:eastAsia="微软雅黑" w:hAnsi="微软雅黑"/>
          <w:color w:val="000000" w:themeColor="text1"/>
          <w:sz w:val="16"/>
          <w:szCs w:val="16"/>
        </w:rPr>
        <w:t xml:space="preserve"> </w:t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2025.</w:t>
      </w:r>
      <w:r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 xml:space="preserve">1 </w:t>
      </w:r>
      <w:r w:rsidR="00B30CE2">
        <w:rPr>
          <w:rFonts w:ascii="微软雅黑" w:eastAsia="微软雅黑" w:hAnsi="微软雅黑"/>
          <w:color w:val="000000" w:themeColor="text1"/>
          <w:sz w:val="16"/>
          <w:szCs w:val="16"/>
        </w:rPr>
        <w:t>–</w:t>
      </w:r>
      <w:r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 xml:space="preserve"> </w:t>
      </w:r>
      <w:r w:rsidR="00B30CE2">
        <w:rPr>
          <w:rFonts w:ascii="微软雅黑" w:eastAsia="微软雅黑" w:hAnsi="微软雅黑" w:hint="eastAsia"/>
          <w:color w:val="000000" w:themeColor="text1"/>
          <w:sz w:val="16"/>
          <w:szCs w:val="16"/>
        </w:rPr>
        <w:t>2025.5</w:t>
      </w:r>
    </w:p>
    <w:p w14:paraId="746078F3" w14:textId="77777777" w:rsidR="00857AB5" w:rsidRPr="00815855" w:rsidRDefault="00857AB5" w:rsidP="00E973A1">
      <w:pPr>
        <w:pStyle w:val="a3"/>
        <w:numPr>
          <w:ilvl w:val="0"/>
          <w:numId w:val="7"/>
        </w:numPr>
        <w:spacing w:before="0" w:beforeAutospacing="0" w:afterLines="50" w:after="120" w:afterAutospacing="0" w:line="192" w:lineRule="auto"/>
        <w:ind w:left="442" w:hanging="442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独立复现多个Kaggle竞赛项目（</w:t>
      </w:r>
      <w:r>
        <w:rPr>
          <w:rFonts w:ascii="微软雅黑" w:eastAsia="微软雅黑" w:hAnsi="微软雅黑"/>
          <w:color w:val="000000" w:themeColor="text1"/>
          <w:sz w:val="16"/>
          <w:szCs w:val="16"/>
        </w:rPr>
        <w:t>”</w:t>
      </w:r>
      <w:r>
        <w:rPr>
          <w:rFonts w:ascii="微软雅黑" w:eastAsia="微软雅黑" w:hAnsi="微软雅黑" w:hint="eastAsia"/>
          <w:color w:val="000000" w:themeColor="text1"/>
          <w:sz w:val="16"/>
          <w:szCs w:val="16"/>
        </w:rPr>
        <w:t>泰坦尼克号存活率预测“、</w:t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“房价预测”等），</w:t>
      </w:r>
      <w:r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>应用</w:t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多种机器学习算法，包括但不限于线性回归、逻辑回归、决策树、随机森林</w:t>
      </w:r>
      <w:r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>；</w:t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涵盖数据预处理、特征工程、模型选择与调优的全流程，处理数据集规模达万行</w:t>
      </w:r>
      <w:r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>。</w:t>
      </w:r>
    </w:p>
    <w:p w14:paraId="03C8C7CD" w14:textId="77777777" w:rsidR="00B30CE2" w:rsidRPr="00B30CE2" w:rsidRDefault="00857AB5" w:rsidP="00B30CE2">
      <w:pPr>
        <w:pStyle w:val="a3"/>
        <w:numPr>
          <w:ilvl w:val="0"/>
          <w:numId w:val="7"/>
        </w:numPr>
        <w:spacing w:before="0" w:beforeAutospacing="0" w:afterLines="50" w:after="120" w:afterAutospacing="0" w:line="192" w:lineRule="auto"/>
        <w:ind w:left="442" w:hanging="442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熟练运用</w:t>
      </w:r>
      <w:proofErr w:type="spellStart"/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P</w:t>
      </w:r>
      <w:r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>ytorch</w:t>
      </w:r>
      <w:proofErr w:type="spellEnd"/>
      <w:r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>架构</w:t>
      </w:r>
      <w:r w:rsidRPr="00815855">
        <w:rPr>
          <w:rFonts w:ascii="微软雅黑" w:eastAsia="微软雅黑" w:hAnsi="微软雅黑"/>
          <w:color w:val="000000" w:themeColor="text1"/>
          <w:sz w:val="16"/>
          <w:szCs w:val="16"/>
        </w:rPr>
        <w:t>进行复杂数据集的清洗、转换及可视化分析，能够针对不同类型数据（如结构化数据、文本数据）设计有效的特征提取方案</w:t>
      </w:r>
      <w:r w:rsidRPr="00815855">
        <w:rPr>
          <w:rFonts w:ascii="微软雅黑" w:eastAsia="微软雅黑" w:hAnsi="微软雅黑" w:hint="eastAsia"/>
          <w:color w:val="000000" w:themeColor="text1"/>
          <w:sz w:val="16"/>
          <w:szCs w:val="16"/>
        </w:rPr>
        <w:t>。</w:t>
      </w:r>
      <w:r w:rsidRPr="00B30CE2">
        <w:rPr>
          <w:rFonts w:ascii="微软雅黑" w:eastAsia="微软雅黑" w:hAnsi="微软雅黑" w:cs="Segoe UI" w:hint="eastAsia"/>
          <w:color w:val="000000" w:themeColor="text1"/>
          <w:sz w:val="16"/>
          <w:szCs w:val="16"/>
        </w:rPr>
        <w:t>针对</w:t>
      </w:r>
      <w:proofErr w:type="spellStart"/>
      <w:r w:rsidRPr="00B30CE2">
        <w:rPr>
          <w:rFonts w:ascii="微软雅黑" w:eastAsia="微软雅黑" w:hAnsi="微软雅黑" w:cs="Segoe UI"/>
          <w:color w:val="000000" w:themeColor="text1"/>
          <w:sz w:val="16"/>
          <w:szCs w:val="16"/>
        </w:rPr>
        <w:t>XGBoost</w:t>
      </w:r>
      <w:proofErr w:type="spellEnd"/>
      <w:r w:rsidRPr="00B30CE2">
        <w:rPr>
          <w:rFonts w:ascii="微软雅黑" w:eastAsia="微软雅黑" w:hAnsi="微软雅黑" w:cs="Segoe UI" w:hint="eastAsia"/>
          <w:color w:val="000000" w:themeColor="text1"/>
          <w:sz w:val="16"/>
          <w:szCs w:val="16"/>
        </w:rPr>
        <w:t>实现核</w:t>
      </w:r>
      <w:r w:rsidRPr="00B30CE2">
        <w:rPr>
          <w:rFonts w:ascii="微软雅黑" w:eastAsia="微软雅黑" w:hAnsi="微软雅黑" w:cs="Segoe UI"/>
          <w:color w:val="000000" w:themeColor="text1"/>
          <w:sz w:val="16"/>
          <w:szCs w:val="16"/>
        </w:rPr>
        <w:t>心改进：正则化</w:t>
      </w:r>
      <w:r w:rsidRPr="00B30CE2">
        <w:rPr>
          <w:rFonts w:ascii="微软雅黑" w:eastAsia="微软雅黑" w:hAnsi="微软雅黑" w:cs="Segoe UI" w:hint="eastAsia"/>
          <w:color w:val="000000" w:themeColor="text1"/>
          <w:sz w:val="16"/>
          <w:szCs w:val="16"/>
        </w:rPr>
        <w:t xml:space="preserve"> （</w:t>
      </w:r>
      <w:r w:rsidRPr="00B30CE2">
        <w:rPr>
          <w:rFonts w:ascii="微软雅黑" w:eastAsia="微软雅黑" w:hAnsi="微软雅黑" w:cs="Segoe UI"/>
          <w:color w:val="000000" w:themeColor="text1"/>
          <w:sz w:val="16"/>
          <w:szCs w:val="16"/>
        </w:rPr>
        <w:t>在损失函数中加入 L1/L2 正则化项，防止过拟合</w:t>
      </w:r>
      <w:r w:rsidRPr="00B30CE2">
        <w:rPr>
          <w:rFonts w:ascii="微软雅黑" w:eastAsia="微软雅黑" w:hAnsi="微软雅黑" w:cs="Segoe UI" w:hint="eastAsia"/>
          <w:color w:val="000000" w:themeColor="text1"/>
          <w:sz w:val="16"/>
          <w:szCs w:val="16"/>
        </w:rPr>
        <w:t>）</w:t>
      </w:r>
    </w:p>
    <w:p w14:paraId="21F7A0A9" w14:textId="5A6F8832" w:rsidR="00920135" w:rsidRPr="00B30CE2" w:rsidRDefault="00000000" w:rsidP="00B30CE2">
      <w:pPr>
        <w:pStyle w:val="a3"/>
        <w:spacing w:before="0" w:beforeAutospacing="0" w:afterLines="50" w:after="120" w:afterAutospacing="0" w:line="192" w:lineRule="auto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B30CE2">
        <w:rPr>
          <w:rFonts w:ascii="微软雅黑" w:eastAsia="微软雅黑" w:hAnsi="微软雅黑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879FEA" wp14:editId="570EC825">
                <wp:simplePos x="0" y="0"/>
                <wp:positionH relativeFrom="column">
                  <wp:posOffset>0</wp:posOffset>
                </wp:positionH>
                <wp:positionV relativeFrom="paragraph">
                  <wp:posOffset>124823</wp:posOffset>
                </wp:positionV>
                <wp:extent cx="6633845" cy="13716"/>
                <wp:effectExtent l="0" t="0" r="0" b="0"/>
                <wp:wrapNone/>
                <wp:docPr id="2169" name="Group 2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13716"/>
                          <a:chOff x="0" y="0"/>
                          <a:chExt cx="6633845" cy="13716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6633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845">
                                <a:moveTo>
                                  <a:pt x="0" y="0"/>
                                </a:moveTo>
                                <a:lnTo>
                                  <a:pt x="6633845" y="0"/>
                                </a:lnTo>
                              </a:path>
                            </a:pathLst>
                          </a:custGeom>
                          <a:ln w="1371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9" style="width:522.35pt;height:1.08pt;position:absolute;z-index:390;mso-position-horizontal-relative:text;mso-position-horizontal:absolute;margin-left:0pt;mso-position-vertical-relative:text;margin-top:9.82861pt;" coordsize="66338,137">
                <v:shape id="Shape 395" style="position:absolute;width:66338;height:0;left:0;top:0;" coordsize="6633845,0" path="m0,0l6633845,0">
                  <v:stroke weight="1.08pt" endcap="flat" joinstyle="bevel" on="true" color="#000000"/>
                  <v:fill on="false" color="#000000" opacity="0"/>
                </v:shape>
              </v:group>
            </w:pict>
          </mc:Fallback>
        </mc:AlternateContent>
      </w:r>
      <w:r w:rsidRPr="00B30CE2">
        <w:rPr>
          <w:rFonts w:ascii="微软雅黑" w:eastAsia="微软雅黑" w:hAnsi="微软雅黑"/>
          <w:b/>
          <w:bCs/>
          <w:color w:val="000000" w:themeColor="text1"/>
          <w:sz w:val="16"/>
          <w:szCs w:val="16"/>
        </w:rPr>
        <w:t>专业技能</w:t>
      </w:r>
    </w:p>
    <w:p w14:paraId="33DB2ED0" w14:textId="2C4662D1" w:rsidR="00920135" w:rsidRDefault="00000000" w:rsidP="004617C0">
      <w:pPr>
        <w:tabs>
          <w:tab w:val="right" w:pos="10565"/>
        </w:tabs>
        <w:spacing w:line="192" w:lineRule="auto"/>
        <w:ind w:left="-15" w:right="0" w:firstLine="0"/>
        <w:jc w:val="left"/>
        <w:rPr>
          <w:sz w:val="15"/>
          <w:szCs w:val="15"/>
        </w:rPr>
      </w:pPr>
      <w:r w:rsidRPr="00815855">
        <w:rPr>
          <w:color w:val="000000" w:themeColor="text1"/>
          <w:sz w:val="16"/>
          <w:szCs w:val="16"/>
        </w:rPr>
        <w:t xml:space="preserve">计算机技能：Python (pandas, </w:t>
      </w:r>
      <w:proofErr w:type="spellStart"/>
      <w:r w:rsidRPr="00815855">
        <w:rPr>
          <w:color w:val="000000" w:themeColor="text1"/>
          <w:sz w:val="16"/>
          <w:szCs w:val="16"/>
        </w:rPr>
        <w:t>numpy</w:t>
      </w:r>
      <w:proofErr w:type="spellEnd"/>
      <w:r w:rsidRPr="00815855">
        <w:rPr>
          <w:color w:val="000000" w:themeColor="text1"/>
          <w:sz w:val="16"/>
          <w:szCs w:val="16"/>
        </w:rPr>
        <w:t xml:space="preserve"> 等)、</w:t>
      </w:r>
      <w:proofErr w:type="spellStart"/>
      <w:r w:rsidR="00ED015D" w:rsidRPr="00815855">
        <w:rPr>
          <w:color w:val="000000" w:themeColor="text1"/>
          <w:sz w:val="16"/>
          <w:szCs w:val="16"/>
        </w:rPr>
        <w:t>M</w:t>
      </w:r>
      <w:r w:rsidR="00ED015D" w:rsidRPr="00815855">
        <w:rPr>
          <w:rFonts w:hint="eastAsia"/>
          <w:color w:val="000000" w:themeColor="text1"/>
          <w:sz w:val="16"/>
          <w:szCs w:val="16"/>
        </w:rPr>
        <w:t>atlab</w:t>
      </w:r>
      <w:proofErr w:type="spellEnd"/>
      <w:r w:rsidRPr="00815855">
        <w:rPr>
          <w:color w:val="000000" w:themeColor="text1"/>
          <w:sz w:val="16"/>
          <w:szCs w:val="16"/>
        </w:rPr>
        <w:t>、</w:t>
      </w:r>
      <w:r w:rsidR="00ED015D" w:rsidRPr="00815855">
        <w:rPr>
          <w:color w:val="000000" w:themeColor="text1"/>
          <w:sz w:val="16"/>
          <w:szCs w:val="16"/>
        </w:rPr>
        <w:t>SQL</w:t>
      </w:r>
      <w:r w:rsidRPr="00815855">
        <w:rPr>
          <w:color w:val="000000" w:themeColor="text1"/>
          <w:sz w:val="16"/>
          <w:szCs w:val="16"/>
        </w:rPr>
        <w:tab/>
        <w:t>办公技能：Office（Word，Excel，</w:t>
      </w:r>
      <w:proofErr w:type="spellStart"/>
      <w:r w:rsidRPr="00815855">
        <w:rPr>
          <w:color w:val="000000" w:themeColor="text1"/>
          <w:sz w:val="16"/>
          <w:szCs w:val="16"/>
        </w:rPr>
        <w:t>Powerpoin</w:t>
      </w:r>
      <w:r w:rsidRPr="004617C0">
        <w:rPr>
          <w:sz w:val="15"/>
          <w:szCs w:val="15"/>
        </w:rPr>
        <w:t>t</w:t>
      </w:r>
      <w:proofErr w:type="spellEnd"/>
      <w:r w:rsidRPr="004617C0">
        <w:rPr>
          <w:sz w:val="15"/>
          <w:szCs w:val="15"/>
        </w:rPr>
        <w:t>）</w:t>
      </w:r>
      <w:r w:rsidR="00B7574D">
        <w:rPr>
          <w:sz w:val="15"/>
          <w:szCs w:val="15"/>
        </w:rPr>
        <w:t>,</w:t>
      </w:r>
      <w:r w:rsidR="00B7574D" w:rsidRPr="00B7574D">
        <w:rPr>
          <w:color w:val="000000" w:themeColor="text1"/>
          <w:sz w:val="16"/>
          <w:szCs w:val="16"/>
        </w:rPr>
        <w:t xml:space="preserve"> </w:t>
      </w:r>
      <w:proofErr w:type="spellStart"/>
      <w:r w:rsidR="00B7574D">
        <w:rPr>
          <w:color w:val="000000" w:themeColor="text1"/>
          <w:sz w:val="16"/>
          <w:szCs w:val="16"/>
        </w:rPr>
        <w:t>X</w:t>
      </w:r>
      <w:r w:rsidR="00B7574D">
        <w:rPr>
          <w:rFonts w:hint="eastAsia"/>
          <w:color w:val="000000" w:themeColor="text1"/>
          <w:sz w:val="16"/>
          <w:szCs w:val="16"/>
        </w:rPr>
        <w:t>mind</w:t>
      </w:r>
      <w:proofErr w:type="spellEnd"/>
      <w:r w:rsidR="00B7574D">
        <w:rPr>
          <w:color w:val="000000" w:themeColor="text1"/>
          <w:sz w:val="16"/>
          <w:szCs w:val="16"/>
        </w:rPr>
        <w:t>, Axure</w:t>
      </w:r>
    </w:p>
    <w:p w14:paraId="72AA31A0" w14:textId="77777777" w:rsidR="009A36AE" w:rsidRDefault="009A36AE" w:rsidP="004617C0">
      <w:pPr>
        <w:tabs>
          <w:tab w:val="right" w:pos="10565"/>
        </w:tabs>
        <w:spacing w:line="192" w:lineRule="auto"/>
        <w:ind w:left="-15" w:right="0" w:firstLine="0"/>
        <w:jc w:val="left"/>
        <w:rPr>
          <w:sz w:val="15"/>
          <w:szCs w:val="15"/>
        </w:rPr>
      </w:pPr>
    </w:p>
    <w:p w14:paraId="40AF2D62" w14:textId="6FC1A37F" w:rsidR="009A36AE" w:rsidRDefault="009A36AE" w:rsidP="004617C0">
      <w:pPr>
        <w:tabs>
          <w:tab w:val="right" w:pos="10565"/>
        </w:tabs>
        <w:spacing w:line="192" w:lineRule="auto"/>
        <w:ind w:left="-15" w:right="0" w:firstLine="0"/>
        <w:jc w:val="left"/>
        <w:rPr>
          <w:b/>
          <w:bCs/>
          <w:sz w:val="16"/>
          <w:szCs w:val="16"/>
        </w:rPr>
      </w:pPr>
      <w:r w:rsidRPr="009A36AE">
        <w:rPr>
          <w:rFonts w:hint="eastAsia"/>
          <w:b/>
          <w:bCs/>
          <w:sz w:val="16"/>
          <w:szCs w:val="16"/>
        </w:rPr>
        <w:t>语言水平</w:t>
      </w:r>
    </w:p>
    <w:p w14:paraId="15E916CB" w14:textId="0B5A41EA" w:rsidR="009A36AE" w:rsidRPr="009A36AE" w:rsidRDefault="009A36AE" w:rsidP="004617C0">
      <w:pPr>
        <w:tabs>
          <w:tab w:val="right" w:pos="10565"/>
        </w:tabs>
        <w:spacing w:line="192" w:lineRule="auto"/>
        <w:ind w:left="-15" w:right="0" w:firstLine="0"/>
        <w:jc w:val="left"/>
        <w:rPr>
          <w:sz w:val="16"/>
          <w:szCs w:val="16"/>
        </w:rPr>
      </w:pPr>
      <w:r w:rsidRPr="009A36AE">
        <w:rPr>
          <w:rFonts w:hint="eastAsia"/>
          <w:sz w:val="16"/>
          <w:szCs w:val="16"/>
        </w:rPr>
        <w:t>雅思</w:t>
      </w:r>
      <w:r w:rsidRPr="009A36AE">
        <w:rPr>
          <w:rFonts w:cs="Calibri"/>
          <w:noProof/>
          <w:color w:val="000000" w:themeColor="text1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D8747F" wp14:editId="65F9EE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3845" cy="13716"/>
                <wp:effectExtent l="0" t="0" r="0" b="0"/>
                <wp:wrapNone/>
                <wp:docPr id="265704334" name="Group 2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13716"/>
                          <a:chOff x="0" y="0"/>
                          <a:chExt cx="6633845" cy="13716"/>
                        </a:xfrm>
                      </wpg:grpSpPr>
                      <wps:wsp>
                        <wps:cNvPr id="1856818" name="Shape 395"/>
                        <wps:cNvSpPr/>
                        <wps:spPr>
                          <a:xfrm>
                            <a:off x="0" y="0"/>
                            <a:ext cx="6633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845">
                                <a:moveTo>
                                  <a:pt x="0" y="0"/>
                                </a:moveTo>
                                <a:lnTo>
                                  <a:pt x="6633845" y="0"/>
                                </a:lnTo>
                              </a:path>
                            </a:pathLst>
                          </a:custGeom>
                          <a:ln w="1371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D3DCA" id="Group 2169" o:spid="_x0000_s1026" style="position:absolute;margin-left:0;margin-top:0;width:522.35pt;height:1.1pt;z-index:251663360" coordsize="66338,1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">
                <v:shape id="Shape 395" o:spid="_x0000_s1027" style="position:absolute;width:66338;height:0;visibility:visible;mso-wrap-style:square;v-text-anchor:top" coordsize="66338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" path="m,l6633845,e" filled="f" strokeweight="1.08pt">
                  <v:stroke joinstyle="bevel"/>
                  <v:path arrowok="t" textboxrect="0,0,6633845,0"/>
                </v:shape>
              </v:group>
            </w:pict>
          </mc:Fallback>
        </mc:AlternateContent>
      </w:r>
      <w:r w:rsidRPr="009A36AE">
        <w:rPr>
          <w:rFonts w:hint="eastAsia"/>
          <w:sz w:val="16"/>
          <w:szCs w:val="16"/>
        </w:rPr>
        <w:t>： 6.5</w:t>
      </w:r>
    </w:p>
    <w:sectPr w:rsidR="009A36AE" w:rsidRPr="009A36AE">
      <w:pgSz w:w="11906" w:h="16838"/>
      <w:pgMar w:top="1440" w:right="62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15E8"/>
    <w:multiLevelType w:val="hybridMultilevel"/>
    <w:tmpl w:val="4DA2B4B6"/>
    <w:lvl w:ilvl="0" w:tplc="08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351796"/>
    <w:multiLevelType w:val="hybridMultilevel"/>
    <w:tmpl w:val="64CC4740"/>
    <w:lvl w:ilvl="0" w:tplc="08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477A04"/>
    <w:multiLevelType w:val="hybridMultilevel"/>
    <w:tmpl w:val="6DCCC454"/>
    <w:lvl w:ilvl="0" w:tplc="08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5AC42E5"/>
    <w:multiLevelType w:val="hybridMultilevel"/>
    <w:tmpl w:val="23943848"/>
    <w:lvl w:ilvl="0" w:tplc="08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5B50ED1"/>
    <w:multiLevelType w:val="hybridMultilevel"/>
    <w:tmpl w:val="2CE821E8"/>
    <w:lvl w:ilvl="0" w:tplc="2CC86F2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528A6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963AE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DA42A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425E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06FA8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A06F5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67DB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8E9B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4B2128"/>
    <w:multiLevelType w:val="multilevel"/>
    <w:tmpl w:val="877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74EFA"/>
    <w:multiLevelType w:val="hybridMultilevel"/>
    <w:tmpl w:val="3E76C620"/>
    <w:lvl w:ilvl="0" w:tplc="08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295BC7"/>
    <w:multiLevelType w:val="multilevel"/>
    <w:tmpl w:val="0F7C71E6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929C1"/>
    <w:multiLevelType w:val="hybridMultilevel"/>
    <w:tmpl w:val="831E8972"/>
    <w:lvl w:ilvl="0" w:tplc="08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9B155D"/>
    <w:multiLevelType w:val="hybridMultilevel"/>
    <w:tmpl w:val="A2F295BA"/>
    <w:lvl w:ilvl="0" w:tplc="08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9F630F4"/>
    <w:multiLevelType w:val="multilevel"/>
    <w:tmpl w:val="9C0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374771">
    <w:abstractNumId w:val="4"/>
  </w:num>
  <w:num w:numId="2" w16cid:durableId="405615977">
    <w:abstractNumId w:val="8"/>
  </w:num>
  <w:num w:numId="3" w16cid:durableId="1782143843">
    <w:abstractNumId w:val="3"/>
  </w:num>
  <w:num w:numId="4" w16cid:durableId="750585370">
    <w:abstractNumId w:val="5"/>
  </w:num>
  <w:num w:numId="5" w16cid:durableId="354960322">
    <w:abstractNumId w:val="1"/>
  </w:num>
  <w:num w:numId="6" w16cid:durableId="1500344585">
    <w:abstractNumId w:val="2"/>
  </w:num>
  <w:num w:numId="7" w16cid:durableId="927235216">
    <w:abstractNumId w:val="9"/>
  </w:num>
  <w:num w:numId="8" w16cid:durableId="1253121200">
    <w:abstractNumId w:val="6"/>
  </w:num>
  <w:num w:numId="9" w16cid:durableId="962034739">
    <w:abstractNumId w:val="10"/>
  </w:num>
  <w:num w:numId="10" w16cid:durableId="562177956">
    <w:abstractNumId w:val="7"/>
  </w:num>
  <w:num w:numId="11" w16cid:durableId="10375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135"/>
    <w:rsid w:val="00180349"/>
    <w:rsid w:val="00181463"/>
    <w:rsid w:val="00287D94"/>
    <w:rsid w:val="002E6731"/>
    <w:rsid w:val="00424B56"/>
    <w:rsid w:val="004561F5"/>
    <w:rsid w:val="004617C0"/>
    <w:rsid w:val="005404C5"/>
    <w:rsid w:val="00606EE8"/>
    <w:rsid w:val="0061049E"/>
    <w:rsid w:val="00646E3D"/>
    <w:rsid w:val="006B37A4"/>
    <w:rsid w:val="00727978"/>
    <w:rsid w:val="00815855"/>
    <w:rsid w:val="00857AB5"/>
    <w:rsid w:val="00920135"/>
    <w:rsid w:val="009268CC"/>
    <w:rsid w:val="009860E4"/>
    <w:rsid w:val="009A36AE"/>
    <w:rsid w:val="00B30CE2"/>
    <w:rsid w:val="00B7574D"/>
    <w:rsid w:val="00BC6C30"/>
    <w:rsid w:val="00CB4C53"/>
    <w:rsid w:val="00E973A1"/>
    <w:rsid w:val="00E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52002"/>
  <w15:docId w15:val="{3A2EFE2F-384B-7148-B280-4F0F5FD7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15D"/>
    <w:pPr>
      <w:spacing w:after="18" w:line="318" w:lineRule="auto"/>
      <w:ind w:left="10" w:right="101" w:hanging="10"/>
      <w:jc w:val="both"/>
    </w:pPr>
    <w:rPr>
      <w:rFonts w:ascii="微软雅黑" w:eastAsia="微软雅黑" w:hAnsi="微软雅黑" w:cs="微软雅黑"/>
      <w:color w:val="000000"/>
      <w:sz w:val="20"/>
    </w:rPr>
  </w:style>
  <w:style w:type="paragraph" w:styleId="4">
    <w:name w:val="heading 4"/>
    <w:basedOn w:val="a"/>
    <w:link w:val="40"/>
    <w:uiPriority w:val="9"/>
    <w:qFormat/>
    <w:rsid w:val="006B37A4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ascii="宋体" w:eastAsia="宋体" w:hAnsi="宋体" w:cs="宋体"/>
      <w:b/>
      <w:bCs/>
      <w:color w:val="auto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C5"/>
    <w:pPr>
      <w:spacing w:before="100" w:beforeAutospacing="1" w:after="100" w:afterAutospacing="1" w:line="240" w:lineRule="auto"/>
      <w:ind w:left="0" w:right="0" w:firstLine="0"/>
      <w:jc w:val="left"/>
    </w:pPr>
    <w:rPr>
      <w:rFonts w:ascii="宋体" w:eastAsia="宋体" w:hAnsi="宋体" w:cs="宋体"/>
      <w:color w:val="auto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BC6C30"/>
    <w:rPr>
      <w:b/>
      <w:bCs/>
    </w:rPr>
  </w:style>
  <w:style w:type="character" w:customStyle="1" w:styleId="40">
    <w:name w:val="标题 4 字符"/>
    <w:basedOn w:val="a0"/>
    <w:link w:val="4"/>
    <w:uiPriority w:val="9"/>
    <w:rsid w:val="006B37A4"/>
    <w:rPr>
      <w:rFonts w:ascii="宋体" w:eastAsia="宋体" w:hAnsi="宋体" w:cs="宋体"/>
      <w:b/>
      <w:bCs/>
      <w:kern w:val="0"/>
      <w:sz w:val="24"/>
      <w14:ligatures w14:val="none"/>
    </w:rPr>
  </w:style>
  <w:style w:type="paragraph" w:customStyle="1" w:styleId="ds-markdown-paragraph">
    <w:name w:val="ds-markdown-paragraph"/>
    <w:basedOn w:val="a"/>
    <w:rsid w:val="006B37A4"/>
    <w:pPr>
      <w:spacing w:before="100" w:beforeAutospacing="1" w:after="100" w:afterAutospacing="1" w:line="240" w:lineRule="auto"/>
      <w:ind w:left="0" w:right="0" w:firstLine="0"/>
      <w:jc w:val="left"/>
    </w:pPr>
    <w:rPr>
      <w:rFonts w:ascii="宋体" w:eastAsia="宋体" w:hAnsi="宋体" w:cs="宋体"/>
      <w:color w:val="auto"/>
      <w:kern w:val="0"/>
      <w:sz w:val="24"/>
      <w14:ligatures w14:val="none"/>
    </w:rPr>
  </w:style>
  <w:style w:type="paragraph" w:styleId="a5">
    <w:name w:val="List Paragraph"/>
    <w:basedOn w:val="a"/>
    <w:uiPriority w:val="34"/>
    <w:qFormat/>
    <w:rsid w:val="00461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胡家珲</dc:creator>
  <cp:keywords/>
  <cp:lastModifiedBy>a2289</cp:lastModifiedBy>
  <cp:revision>3</cp:revision>
  <dcterms:created xsi:type="dcterms:W3CDTF">2025-07-02T04:14:00Z</dcterms:created>
  <dcterms:modified xsi:type="dcterms:W3CDTF">2025-07-02T04:14:00Z</dcterms:modified>
</cp:coreProperties>
</file>