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ROVA_Architecture_Data_Flow_Design_1" w:id="1"/>
      <w:r>
        <w:rPr>
          <w:color w:val="000000"/>
          <w:sz w:val="32"/>
          <w:szCs w:val="32"/>
          <w:rtl w:val="false"/>
        </w:rPr>
        <w:t xml:space="preserve">ROVA Architecture &amp; Data Flow Design</w:t>
      </w:r>
      <w:bookmarkEnd w:id="1"/>
    </w:p>
    <w:p>
      <w:pPr>
        <w:bidi w:val="false"/>
        <w:spacing w:after="240" w:before="240" w:line="276"/>
        <w:jc w:val="left"/>
      </w:pPr>
      <w:r>
        <w:rPr>
          <w:color w:val="000000"/>
          <w:sz w:val="24"/>
          <w:szCs w:val="24"/>
          <w:rtl w:val="false"/>
        </w:rPr>
        <w:t xml:space="preserve">This document details the system architecture, data flow, security model, and implementation guidelines for </w:t>
      </w:r>
      <w:r>
        <w:rPr>
          <w:b/>
          <w:bCs/>
          <w:color w:val="000000"/>
          <w:sz w:val="24"/>
          <w:szCs w:val="24"/>
          <w:rtl w:val="false"/>
        </w:rPr>
        <w:t xml:space="preserve">ROVA</w:t>
      </w:r>
      <w:r>
        <w:rPr>
          <w:color w:val="000000"/>
          <w:sz w:val="24"/>
          <w:szCs w:val="24"/>
          <w:rtl w:val="false"/>
        </w:rPr>
        <w:t xml:space="preserve">, an AI-powered ERP designed for Nigerian SMEs.</w:t>
      </w:r>
    </w:p>
    <w:p>
      <w:pPr>
        <w:pStyle w:val="2"/>
        <w:pStyle w:val="Heading2"/>
        <w:bidi w:val="false"/>
        <w:spacing w:after="120" w:before="240"/>
      </w:pPr>
      <w:bookmarkStart w:name="_Toc__1_System_Overview_2" w:id="1"/>
      <w:r>
        <w:rPr>
          <w:color w:val="000000"/>
          <w:sz w:val="28"/>
          <w:szCs w:val="28"/>
          <w:rtl w:val="false"/>
        </w:rPr>
        <w:t xml:space="preserve">1. System Overview</w:t>
      </w:r>
      <w:bookmarkEnd w:id="1"/>
    </w:p>
    <w:p>
      <w:pPr>
        <w:bidi w:val="false"/>
        <w:spacing w:after="240" w:before="240" w:line="276"/>
        <w:jc w:val="left"/>
      </w:pPr>
      <w:r>
        <w:rPr>
          <w:color w:val="000000"/>
          <w:sz w:val="24"/>
          <w:szCs w:val="24"/>
          <w:rtl w:val="false"/>
        </w:rPr>
        <w:t xml:space="preserve">ROVA is built as a distributed, cloud-native application emphasizing security, data privacy, and rapid AI processing.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graph TD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Clients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Web[Web App - React/Vite]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Mob[Mobile App]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WA[WhatsApp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Entry Points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Cloudflare[Cloudflare/CDN/WAF]</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WAGW[WhatsApp Cloud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Mono[Mono Webhooks]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Paystack[Paystack/Kora Webhooks]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Web --&gt;|HTTPS| Cloudflare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Mob --&gt;|HTTPS| Cloudflare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WA --&gt; WAGW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Cloudflare --&gt;|HTTPS| APIGW[API Gateway / NGINX / ALB]</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WAGW --&gt;|HTTPS Webhook| APIGW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Mono --&gt;|HTTPS Webhook| APIGW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Paystack --&gt;|HTTPS Webhook| APIGW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Backend Services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APIGW --&gt; API[ROVA Core Backend Node.js]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AI &amp; Processing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--&gt;|Prompt| DeepSeek[DeepSeek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--&gt;|Image/PDF| PaddleOCR[PaddleOCR Service]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--&gt;|Audio| Whisper[Whisper Local Service]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Data &amp; State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--&gt;|Auth &amp; DB| Supabase[Supabase Platform]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Supabase --- DB[(PostgreSQL)]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Supabase --- Auth[Supabase Auth]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Supabase --- Storage[Supabase Storage]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API --&gt;|Cache/Queues| Redis[(Redis)]</w:t>
      </w:r>
    </w:p>
    <w:p>
      <w:pPr>
        <w:pStyle w:val="2"/>
        <w:pStyle w:val="Heading2"/>
        <w:bidi w:val="false"/>
        <w:spacing w:after="120" w:before="240"/>
      </w:pPr>
      <w:bookmarkStart w:name="_Toc__2_Global_Security_Compliance_3" w:id="1"/>
      <w:r>
        <w:rPr>
          <w:color w:val="000000"/>
          <w:sz w:val="28"/>
          <w:szCs w:val="28"/>
          <w:rtl w:val="false"/>
        </w:rPr>
        <w:t xml:space="preserve">2. Global Security &amp; Compliance</w:t>
      </w:r>
      <w:bookmarkEnd w:id="1"/>
    </w:p>
    <w:p>
      <w:pPr>
        <w:pStyle w:val="3"/>
        <w:pStyle w:val="Heading3"/>
        <w:bidi w:val="false"/>
        <w:spacing w:after="120" w:before="240"/>
      </w:pPr>
      <w:bookmarkStart w:name="_Toc_Authentication_and_Authorization_4" w:id="1"/>
      <w:r>
        <w:rPr>
          <w:color w:val="000000"/>
          <w:sz w:val="24"/>
          <w:szCs w:val="24"/>
          <w:rtl w:val="false"/>
        </w:rPr>
        <w:t xml:space="preserve">Authentication and Authorization</w:t>
      </w:r>
      <w:bookmarkEnd w:id="1"/>
    </w:p>
    <w:p>
      <w:pPr>
        <w:pStyle w:val="ListParagraph"/>
        <w:numPr>
          <w:ilvl w:val="0"/>
          <w:numId w:val="1"/>
        </w:numPr>
        <w:bidi w:val="false"/>
        <w:spacing w:after="120" w:before="120"/>
      </w:pPr>
      <w:r>
        <w:rPr>
          <w:b/>
          <w:bCs/>
          <w:color w:val="000000"/>
          <w:sz w:val="24"/>
          <w:szCs w:val="24"/>
          <w:rtl w:val="false"/>
        </w:rPr>
        <w:t xml:space="preserve">Auth Provider</w:t>
      </w:r>
      <w:r>
        <w:rPr>
          <w:color w:val="000000"/>
          <w:sz w:val="24"/>
          <w:szCs w:val="24"/>
          <w:rtl w:val="false"/>
        </w:rPr>
        <w:t xml:space="preserve">: Supabase Auth (JWT based).</w:t>
      </w:r>
    </w:p>
    <w:p>
      <w:pPr>
        <w:pStyle w:val="ListParagraph"/>
        <w:numPr>
          <w:ilvl w:val="0"/>
          <w:numId w:val="1"/>
        </w:numPr>
        <w:bidi w:val="false"/>
        <w:spacing w:after="120" w:before="120"/>
      </w:pPr>
      <w:r>
        <w:rPr>
          <w:b/>
          <w:bCs/>
          <w:color w:val="000000"/>
          <w:sz w:val="24"/>
          <w:szCs w:val="24"/>
          <w:rtl w:val="false"/>
        </w:rPr>
        <w:t xml:space="preserve">Web/Mobile</w:t>
      </w:r>
      <w:r>
        <w:rPr>
          <w:color w:val="000000"/>
          <w:sz w:val="24"/>
          <w:szCs w:val="24"/>
          <w:rtl w:val="false"/>
        </w:rPr>
        <w:t xml:space="preserve">: Users log in via email/password or OAuth. Clients receive a JWT and a Refresh Token. The JWT is included in the </w:t>
      </w:r>
      <w:r>
        <w:rPr>
          <w:rFonts w:ascii="Courier New" w:cs="Courier New" w:eastAsia="Courier New" w:hAnsi="Courier New"/>
          <w:color w:val="444444"/>
          <w:sz w:val="24"/>
          <w:szCs w:val="24"/>
          <w:shd w:fill="F5F5F5"/>
          <w:rtl w:val="false"/>
        </w:rPr>
        <w:t xml:space="preserve">Authorization: Bearer &lt;token&gt;</w:t>
      </w:r>
      <w:r>
        <w:rPr>
          <w:color w:val="000000"/>
          <w:sz w:val="24"/>
          <w:szCs w:val="24"/>
          <w:rtl w:val="false"/>
        </w:rPr>
        <w:t xml:space="preserve"> header of every HTTPS request.</w:t>
      </w:r>
    </w:p>
    <w:p>
      <w:pPr>
        <w:pStyle w:val="ListParagraph"/>
        <w:numPr>
          <w:ilvl w:val="0"/>
          <w:numId w:val="1"/>
        </w:numPr>
        <w:bidi w:val="false"/>
        <w:spacing w:after="120" w:before="120"/>
      </w:pPr>
      <w:r>
        <w:rPr>
          <w:b/>
          <w:bCs/>
          <w:color w:val="000000"/>
          <w:sz w:val="24"/>
          <w:szCs w:val="24"/>
          <w:rtl w:val="false"/>
        </w:rPr>
        <w:t xml:space="preserve">WhatsApp</w:t>
      </w:r>
      <w:r>
        <w:rPr>
          <w:color w:val="000000"/>
          <w:sz w:val="24"/>
          <w:szCs w:val="24"/>
          <w:rtl w:val="false"/>
        </w:rPr>
        <w:t xml:space="preserve">: Authenticated inherently by Phone Number mapping to a User/Business ID in the database.</w:t>
      </w:r>
    </w:p>
    <w:p>
      <w:pPr>
        <w:pStyle w:val="3"/>
        <w:pStyle w:val="Heading3"/>
        <w:bidi w:val="false"/>
        <w:spacing w:after="120" w:before="240"/>
      </w:pPr>
      <w:bookmarkStart w:name="_Toc_RoleBased_Access_Control_RBAC_5" w:id="1"/>
      <w:r>
        <w:rPr>
          <w:color w:val="000000"/>
          <w:sz w:val="24"/>
          <w:szCs w:val="24"/>
          <w:rtl w:val="false"/>
        </w:rPr>
        <w:t xml:space="preserve">Role-Based Access Control (RBAC)</w:t>
      </w:r>
      <w:bookmarkEnd w:id="1"/>
    </w:p>
    <w:p>
      <w:pPr>
        <w:pStyle w:val="ListParagraph"/>
        <w:numPr>
          <w:ilvl w:val="0"/>
          <w:numId w:val="1"/>
        </w:numPr>
        <w:bidi w:val="false"/>
        <w:spacing w:after="120" w:before="120"/>
      </w:pPr>
      <w:r>
        <w:rPr>
          <w:color w:val="000000"/>
          <w:sz w:val="24"/>
          <w:szCs w:val="24"/>
          <w:rtl w:val="false"/>
        </w:rPr>
        <w:t xml:space="preserve">Implemented at the API route level and enforced via Supabase Row Level Security (RLS) policies.</w:t>
      </w:r>
    </w:p>
    <w:p>
      <w:pPr>
        <w:pStyle w:val="ListParagraph"/>
        <w:numPr>
          <w:ilvl w:val="0"/>
          <w:numId w:val="1"/>
        </w:numPr>
        <w:bidi w:val="false"/>
        <w:spacing w:after="120" w:before="120"/>
      </w:pPr>
      <w:r>
        <w:rPr>
          <w:color w:val="000000"/>
          <w:sz w:val="24"/>
          <w:szCs w:val="24"/>
          <w:rtl w:val="false"/>
        </w:rPr>
        <w:t xml:space="preserve">Example Roles: </w:t>
      </w:r>
      <w:r>
        <w:rPr>
          <w:rFonts w:ascii="Courier New" w:cs="Courier New" w:eastAsia="Courier New" w:hAnsi="Courier New"/>
          <w:color w:val="444444"/>
          <w:sz w:val="24"/>
          <w:szCs w:val="24"/>
          <w:shd w:fill="F5F5F5"/>
          <w:rtl w:val="false"/>
        </w:rPr>
        <w:t xml:space="preserve">Owner</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Admin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Staff</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Accountant</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Middleware checks if the user's role allows access to the requested endpoint (e.g., only </w:t>
      </w:r>
      <w:r>
        <w:rPr>
          <w:rFonts w:ascii="Courier New" w:cs="Courier New" w:eastAsia="Courier New" w:hAnsi="Courier New"/>
          <w:color w:val="444444"/>
          <w:sz w:val="24"/>
          <w:szCs w:val="24"/>
          <w:shd w:fill="F5F5F5"/>
          <w:rtl w:val="false"/>
        </w:rPr>
        <w:t xml:space="preserve">Owner</w:t>
      </w:r>
      <w:r>
        <w:rPr>
          <w:color w:val="000000"/>
          <w:sz w:val="24"/>
          <w:szCs w:val="24"/>
          <w:rtl w:val="false"/>
        </w:rPr>
        <w:t xml:space="preserve"> or </w:t>
      </w:r>
      <w:r>
        <w:rPr>
          <w:rFonts w:ascii="Courier New" w:cs="Courier New" w:eastAsia="Courier New" w:hAnsi="Courier New"/>
          <w:color w:val="444444"/>
          <w:sz w:val="24"/>
          <w:szCs w:val="24"/>
          <w:shd w:fill="F5F5F5"/>
          <w:rtl w:val="false"/>
        </w:rPr>
        <w:t xml:space="preserve">Admin</w:t>
      </w:r>
      <w:r>
        <w:rPr>
          <w:color w:val="000000"/>
          <w:sz w:val="24"/>
          <w:szCs w:val="24"/>
          <w:rtl w:val="false"/>
        </w:rPr>
        <w:t xml:space="preserve"> can initiate external payouts).</w:t>
      </w:r>
    </w:p>
    <w:p>
      <w:pPr>
        <w:pStyle w:val="3"/>
        <w:pStyle w:val="Heading3"/>
        <w:bidi w:val="false"/>
        <w:spacing w:after="120" w:before="240"/>
      </w:pPr>
      <w:bookmarkStart w:name="_Toc_Data_Protection_NDPA_Compliance_6" w:id="1"/>
      <w:r>
        <w:rPr>
          <w:color w:val="000000"/>
          <w:sz w:val="24"/>
          <w:szCs w:val="24"/>
          <w:rtl w:val="false"/>
        </w:rPr>
        <w:t xml:space="preserve">Data Protection (NDPA Compliance)</w:t>
      </w:r>
      <w:bookmarkEnd w:id="1"/>
    </w:p>
    <w:p>
      <w:pPr>
        <w:pStyle w:val="ListParagraph"/>
        <w:numPr>
          <w:ilvl w:val="0"/>
          <w:numId w:val="1"/>
        </w:numPr>
        <w:bidi w:val="false"/>
        <w:spacing w:after="120" w:before="120"/>
      </w:pPr>
      <w:r>
        <w:rPr>
          <w:b/>
          <w:bCs/>
          <w:color w:val="000000"/>
          <w:sz w:val="24"/>
          <w:szCs w:val="24"/>
          <w:rtl w:val="false"/>
        </w:rPr>
        <w:t xml:space="preserve">Encryption in Transit</w:t>
      </w:r>
      <w:r>
        <w:rPr>
          <w:color w:val="000000"/>
          <w:sz w:val="24"/>
          <w:szCs w:val="24"/>
          <w:rtl w:val="false"/>
        </w:rPr>
        <w:t xml:space="preserve">: TLS 1.2/1.3 enforced for all external and internal communications.</w:t>
      </w:r>
    </w:p>
    <w:p>
      <w:pPr>
        <w:pStyle w:val="ListParagraph"/>
        <w:numPr>
          <w:ilvl w:val="0"/>
          <w:numId w:val="1"/>
        </w:numPr>
        <w:bidi w:val="false"/>
        <w:spacing w:after="120" w:before="120"/>
      </w:pPr>
      <w:r>
        <w:rPr>
          <w:b/>
          <w:bCs/>
          <w:color w:val="000000"/>
          <w:sz w:val="24"/>
          <w:szCs w:val="24"/>
          <w:rtl w:val="false"/>
        </w:rPr>
        <w:t xml:space="preserve">Encryption at Rest</w:t>
      </w:r>
      <w:r>
        <w:rPr>
          <w:color w:val="000000"/>
          <w:sz w:val="24"/>
          <w:szCs w:val="24"/>
          <w:rtl w:val="false"/>
        </w:rPr>
        <w:t xml:space="preserve">: PostgreSQL TDE (Transparent Data Encryption) via Supabase. Object storage (receipts, IDs) is encrypted at rest. PII (Personally Identifiable Information) like BVN or NIN is encrypted at the application layer before being saved to the DB.</w:t>
      </w:r>
    </w:p>
    <w:p>
      <w:pPr>
        <w:pStyle w:val="ListParagraph"/>
        <w:numPr>
          <w:ilvl w:val="0"/>
          <w:numId w:val="1"/>
        </w:numPr>
        <w:bidi w:val="false"/>
        <w:spacing w:after="120" w:before="120"/>
      </w:pPr>
      <w:r>
        <w:rPr>
          <w:b/>
          <w:bCs/>
          <w:color w:val="000000"/>
          <w:sz w:val="24"/>
          <w:szCs w:val="24"/>
          <w:rtl w:val="false"/>
        </w:rPr>
        <w:t xml:space="preserve">Data Residency</w:t>
      </w:r>
      <w:r>
        <w:rPr>
          <w:color w:val="000000"/>
          <w:sz w:val="24"/>
          <w:szCs w:val="24"/>
          <w:rtl w:val="false"/>
        </w:rPr>
        <w:t xml:space="preserve">: If NDPA strictly requires local hosting of sensitive data, ensure the chosen Supabase region aligns with compliance, or PII is pseudo-anonymized.</w:t>
      </w:r>
    </w:p>
    <w:p>
      <w:pPr>
        <w:pStyle w:val="3"/>
        <w:pStyle w:val="Heading3"/>
        <w:bidi w:val="false"/>
        <w:spacing w:after="120" w:before="240"/>
      </w:pPr>
      <w:bookmarkStart w:name="_Toc_Validation_and_Sanitization_7" w:id="1"/>
      <w:r>
        <w:rPr>
          <w:color w:val="000000"/>
          <w:sz w:val="24"/>
          <w:szCs w:val="24"/>
          <w:rtl w:val="false"/>
        </w:rPr>
        <w:t xml:space="preserve">Validation and Sanitization</w:t>
      </w:r>
      <w:bookmarkEnd w:id="1"/>
    </w:p>
    <w:p>
      <w:pPr>
        <w:pStyle w:val="ListParagraph"/>
        <w:numPr>
          <w:ilvl w:val="0"/>
          <w:numId w:val="1"/>
        </w:numPr>
        <w:bidi w:val="false"/>
        <w:spacing w:after="120" w:before="120"/>
      </w:pPr>
      <w:r>
        <w:rPr>
          <w:color w:val="000000"/>
          <w:sz w:val="24"/>
          <w:szCs w:val="24"/>
          <w:rtl w:val="false"/>
        </w:rPr>
        <w:t xml:space="preserve">All incoming requests (REST &amp; Webhooks) are validated using strict schema parsers (e.g., </w:t>
      </w:r>
      <w:r>
        <w:rPr>
          <w:rFonts w:ascii="Courier New" w:cs="Courier New" w:eastAsia="Courier New" w:hAnsi="Courier New"/>
          <w:color w:val="444444"/>
          <w:sz w:val="24"/>
          <w:szCs w:val="24"/>
          <w:shd w:fill="F5F5F5"/>
          <w:rtl w:val="false"/>
        </w:rPr>
        <w:t xml:space="preserve">Zod</w:t>
      </w:r>
      <w:r>
        <w:rPr>
          <w:color w:val="000000"/>
          <w:sz w:val="24"/>
          <w:szCs w:val="24"/>
          <w:rtl w:val="false"/>
        </w:rPr>
        <w:t xml:space="preserve"> or </w:t>
      </w:r>
      <w:r>
        <w:rPr>
          <w:rFonts w:ascii="Courier New" w:cs="Courier New" w:eastAsia="Courier New" w:hAnsi="Courier New"/>
          <w:color w:val="444444"/>
          <w:sz w:val="24"/>
          <w:szCs w:val="24"/>
          <w:shd w:fill="F5F5F5"/>
          <w:rtl w:val="false"/>
        </w:rPr>
        <w:t xml:space="preserve">Joi</w:t>
      </w:r>
      <w:r>
        <w:rPr>
          <w:color w:val="000000"/>
          <w:sz w:val="24"/>
          <w:szCs w:val="24"/>
          <w:rtl w:val="false"/>
        </w:rPr>
        <w:t xml:space="preserve">).</w:t>
      </w:r>
    </w:p>
    <w:p>
      <w:pPr>
        <w:pStyle w:val="ListParagraph"/>
        <w:numPr>
          <w:ilvl w:val="0"/>
          <w:numId w:val="1"/>
        </w:numPr>
        <w:bidi w:val="false"/>
        <w:spacing w:after="120" w:before="120"/>
      </w:pPr>
      <w:r>
        <w:rPr>
          <w:color w:val="000000"/>
          <w:sz w:val="24"/>
          <w:szCs w:val="24"/>
          <w:rtl w:val="false"/>
        </w:rPr>
        <w:t xml:space="preserve">Inputs are sanitized to prevent SQL injection and XSS.</w:t>
      </w:r>
    </w:p>
    <w:p>
      <w:pPr>
        <w:pStyle w:val="3"/>
        <w:pStyle w:val="Heading3"/>
        <w:bidi w:val="false"/>
        <w:spacing w:after="120" w:before="240"/>
      </w:pPr>
      <w:bookmarkStart w:name="_Toc_Logging_and_Audit_Trails_8" w:id="1"/>
      <w:r>
        <w:rPr>
          <w:color w:val="000000"/>
          <w:sz w:val="24"/>
          <w:szCs w:val="24"/>
          <w:rtl w:val="false"/>
        </w:rPr>
        <w:t xml:space="preserve">Logging and Audit Trails</w:t>
      </w:r>
      <w:bookmarkEnd w:id="1"/>
    </w:p>
    <w:p>
      <w:pPr>
        <w:pStyle w:val="ListParagraph"/>
        <w:numPr>
          <w:ilvl w:val="0"/>
          <w:numId w:val="1"/>
        </w:numPr>
        <w:bidi w:val="false"/>
        <w:spacing w:after="120" w:before="120"/>
      </w:pPr>
      <w:r>
        <w:rPr>
          <w:b/>
          <w:bCs/>
          <w:color w:val="000000"/>
          <w:sz w:val="24"/>
          <w:szCs w:val="24"/>
          <w:rtl w:val="false"/>
        </w:rPr>
        <w:t xml:space="preserve">Audit Table</w:t>
      </w:r>
      <w:r>
        <w:rPr>
          <w:color w:val="000000"/>
          <w:sz w:val="24"/>
          <w:szCs w:val="24"/>
          <w:rtl w:val="false"/>
        </w:rPr>
        <w:t xml:space="preserve">: Critical operations (e.g., Deleting an invoice, processing a payment) are logged in an </w:t>
      </w:r>
      <w:r>
        <w:rPr>
          <w:rFonts w:ascii="Courier New" w:cs="Courier New" w:eastAsia="Courier New" w:hAnsi="Courier New"/>
          <w:color w:val="444444"/>
          <w:sz w:val="24"/>
          <w:szCs w:val="24"/>
          <w:shd w:fill="F5F5F5"/>
          <w:rtl w:val="false"/>
        </w:rPr>
        <w:t xml:space="preserve">audit_logs</w:t>
      </w:r>
      <w:r>
        <w:rPr>
          <w:color w:val="000000"/>
          <w:sz w:val="24"/>
          <w:szCs w:val="24"/>
          <w:rtl w:val="false"/>
        </w:rPr>
        <w:t xml:space="preserve"> table with </w:t>
      </w:r>
      <w:r>
        <w:rPr>
          <w:rFonts w:ascii="Courier New" w:cs="Courier New" w:eastAsia="Courier New" w:hAnsi="Courier New"/>
          <w:color w:val="444444"/>
          <w:sz w:val="24"/>
          <w:szCs w:val="24"/>
          <w:shd w:fill="F5F5F5"/>
          <w:rtl w:val="false"/>
        </w:rPr>
        <w:t xml:space="preserve">user_id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action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resource</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timestamp</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IP</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System Logging</w:t>
      </w:r>
      <w:r>
        <w:rPr>
          <w:color w:val="000000"/>
          <w:sz w:val="24"/>
          <w:szCs w:val="24"/>
          <w:rtl w:val="false"/>
        </w:rPr>
        <w:t xml:space="preserve">: Application logs are sent to a centralized logging system (e.g., Datadog, Winston/Pino to CloudWatch).</w:t>
      </w:r>
    </w:p>
    <w:p>
      <w:pPr>
        <w:pStyle w:val="2"/>
        <w:pStyle w:val="Heading2"/>
        <w:bidi w:val="false"/>
        <w:spacing w:after="120" w:before="240"/>
      </w:pPr>
      <w:bookmarkStart w:name="_Toc__3_Real_Workflow_Data_Flows_9" w:id="1"/>
      <w:r>
        <w:rPr>
          <w:color w:val="000000"/>
          <w:sz w:val="28"/>
          <w:szCs w:val="28"/>
          <w:rtl w:val="false"/>
        </w:rPr>
        <w:t xml:space="preserve">3. Real Workflow Data Flows</w:t>
      </w:r>
      <w:bookmarkEnd w:id="1"/>
    </w:p>
    <w:p>
      <w:pPr>
        <w:pStyle w:val="3"/>
        <w:pStyle w:val="Heading3"/>
        <w:bidi w:val="false"/>
        <w:spacing w:after="120" w:before="240"/>
      </w:pPr>
      <w:bookmarkStart w:name="_Toc_A_Creating_an_Invoice_10" w:id="1"/>
      <w:r>
        <w:rPr>
          <w:color w:val="000000"/>
          <w:sz w:val="24"/>
          <w:szCs w:val="24"/>
          <w:rtl w:val="false"/>
        </w:rPr>
        <w:t xml:space="preserve">A. Creating an Invoice</w:t>
      </w:r>
      <w:bookmarkEnd w:id="1"/>
    </w:p>
    <w:p>
      <w:pPr>
        <w:pStyle w:val="ListParagraph"/>
        <w:numPr>
          <w:ilvl w:val="0"/>
          <w:numId w:val="2"/>
        </w:numPr>
        <w:bidi w:val="false"/>
        <w:spacing w:after="120" w:before="120"/>
      </w:pPr>
      <w:r>
        <w:rPr>
          <w:b/>
          <w:bCs/>
          <w:color w:val="000000"/>
          <w:sz w:val="24"/>
          <w:szCs w:val="24"/>
          <w:rtl w:val="false"/>
        </w:rPr>
        <w:t xml:space="preserve">Receiver</w:t>
      </w:r>
      <w:r>
        <w:rPr>
          <w:color w:val="000000"/>
          <w:sz w:val="24"/>
          <w:szCs w:val="24"/>
          <w:rtl w:val="false"/>
        </w:rPr>
        <w:t xml:space="preserve">: ROVA Backend API (</w:t>
      </w:r>
      <w:r>
        <w:rPr>
          <w:rFonts w:ascii="Courier New" w:cs="Courier New" w:eastAsia="Courier New" w:hAnsi="Courier New"/>
          <w:color w:val="444444"/>
          <w:sz w:val="24"/>
          <w:szCs w:val="24"/>
          <w:shd w:fill="F5F5F5"/>
          <w:rtl w:val="false"/>
        </w:rPr>
        <w:t xml:space="preserve">POST /api/v1/invoices</w:t>
      </w:r>
      <w:r>
        <w:rPr>
          <w:color w:val="000000"/>
          <w:sz w:val="24"/>
          <w:szCs w:val="24"/>
          <w:rtl w:val="false"/>
        </w:rPr>
        <w:t xml:space="preserve">).</w:t>
      </w:r>
    </w:p>
    <w:p>
      <w:pPr>
        <w:pStyle w:val="ListParagraph"/>
        <w:numPr>
          <w:ilvl w:val="0"/>
          <w:numId w:val="2"/>
        </w:numPr>
        <w:bidi w:val="false"/>
        <w:spacing w:after="120" w:before="120"/>
      </w:pPr>
      <w:r>
        <w:rPr>
          <w:b/>
          <w:bCs/>
          <w:color w:val="000000"/>
          <w:sz w:val="24"/>
          <w:szCs w:val="24"/>
          <w:rtl w:val="false"/>
        </w:rPr>
        <w:t xml:space="preserve">Processing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Validates JWT and verifies the user has </w:t>
      </w:r>
      <w:r>
        <w:rPr>
          <w:rFonts w:ascii="Courier New" w:cs="Courier New" w:eastAsia="Courier New" w:hAnsi="Courier New"/>
          <w:color w:val="444444"/>
          <w:sz w:val="24"/>
          <w:szCs w:val="24"/>
          <w:shd w:fill="F5F5F5"/>
          <w:rtl w:val="false"/>
        </w:rPr>
        <w:t xml:space="preserve">create:invoice</w:t>
      </w:r>
      <w:r>
        <w:rPr>
          <w:color w:val="000000"/>
          <w:sz w:val="24"/>
          <w:szCs w:val="24"/>
          <w:rtl w:val="false"/>
        </w:rPr>
        <w:t xml:space="preserve"> permissions.</w:t>
      </w:r>
    </w:p>
    <w:p>
      <w:pPr>
        <w:pStyle w:val="ListParagraph"/>
        <w:numPr>
          <w:ilvl w:val="1"/>
          <w:numId w:val="1"/>
        </w:numPr>
        <w:bidi w:val="false"/>
        <w:spacing w:after="120" w:before="120"/>
      </w:pPr>
      <w:r>
        <w:rPr>
          <w:color w:val="000000"/>
          <w:sz w:val="24"/>
          <w:szCs w:val="24"/>
          <w:rtl w:val="false"/>
        </w:rPr>
        <w:t xml:space="preserve">Validates invoice payload (items, amounts, client details) via Zod.</w:t>
      </w:r>
    </w:p>
    <w:p>
      <w:pPr>
        <w:pStyle w:val="ListParagraph"/>
        <w:numPr>
          <w:ilvl w:val="1"/>
          <w:numId w:val="1"/>
        </w:numPr>
        <w:bidi w:val="false"/>
        <w:spacing w:after="120" w:before="120"/>
      </w:pPr>
      <w:r>
        <w:rPr>
          <w:color w:val="000000"/>
          <w:sz w:val="24"/>
          <w:szCs w:val="24"/>
          <w:rtl w:val="false"/>
        </w:rPr>
        <w:t xml:space="preserve">Computes tax and totals (Business Logic).</w:t>
      </w:r>
    </w:p>
    <w:p>
      <w:pPr>
        <w:pStyle w:val="ListParagraph"/>
        <w:numPr>
          <w:ilvl w:val="0"/>
          <w:numId w:val="2"/>
        </w:numPr>
        <w:bidi w:val="false"/>
        <w:spacing w:after="120" w:before="120"/>
      </w:pPr>
      <w:r>
        <w:rPr>
          <w:b/>
          <w:bCs/>
          <w:color w:val="000000"/>
          <w:sz w:val="24"/>
          <w:szCs w:val="24"/>
          <w:rtl w:val="false"/>
        </w:rPr>
        <w:t xml:space="preserve">Storage</w:t>
      </w:r>
      <w:r>
        <w:rPr>
          <w:color w:val="000000"/>
          <w:sz w:val="24"/>
          <w:szCs w:val="24"/>
          <w:rtl w:val="false"/>
        </w:rPr>
        <w:t xml:space="preserve">: Inserts the record into the </w:t>
      </w:r>
      <w:r>
        <w:rPr>
          <w:rFonts w:ascii="Courier New" w:cs="Courier New" w:eastAsia="Courier New" w:hAnsi="Courier New"/>
          <w:color w:val="444444"/>
          <w:sz w:val="24"/>
          <w:szCs w:val="24"/>
          <w:shd w:fill="F5F5F5"/>
          <w:rtl w:val="false"/>
        </w:rPr>
        <w:t xml:space="preserve">invoices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invoice_items</w:t>
      </w:r>
      <w:r>
        <w:rPr>
          <w:color w:val="000000"/>
          <w:sz w:val="24"/>
          <w:szCs w:val="24"/>
          <w:rtl w:val="false"/>
        </w:rPr>
        <w:t xml:space="preserve"> PostgreSQL tables.</w:t>
      </w:r>
    </w:p>
    <w:p>
      <w:pPr>
        <w:pStyle w:val="ListParagraph"/>
        <w:numPr>
          <w:ilvl w:val="0"/>
          <w:numId w:val="2"/>
        </w:numPr>
        <w:bidi w:val="false"/>
        <w:spacing w:after="120" w:before="120"/>
      </w:pPr>
      <w:r>
        <w:rPr>
          <w:b/>
          <w:bCs/>
          <w:color w:val="000000"/>
          <w:sz w:val="24"/>
          <w:szCs w:val="24"/>
          <w:rtl w:val="false"/>
        </w:rPr>
        <w:t xml:space="preserve">Return</w:t>
      </w:r>
      <w:r>
        <w:rPr>
          <w:color w:val="000000"/>
          <w:sz w:val="24"/>
          <w:szCs w:val="24"/>
          <w:rtl w:val="false"/>
        </w:rPr>
        <w:t xml:space="preserve">: Returns the created invoice object with a 201 status code.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C as Web/Mobile Client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A as Supabase Auth</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B as Backend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DB as PostgreSQL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C-&gt;&gt;A: Login / Validate Session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A--&gt;&gt;C: JWT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C-&gt;&gt;B: POST /api/v1/invoices (Payload + JWT)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B-&gt;&gt;B: Validate JWT &amp; RBAC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B-&gt;&gt;B: Sanitize &amp; Validate Input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B-&gt;&gt;DB: INSERT into Invoices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DB--&gt;&gt;B: Success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B--&gt;&gt;C: 201 Created (Invoice Data)</w:t>
      </w:r>
    </w:p>
    <w:p>
      <w:pPr>
        <w:pStyle w:val="3"/>
        <w:pStyle w:val="Heading3"/>
        <w:bidi w:val="false"/>
        <w:spacing w:after="120" w:before="240"/>
      </w:pPr>
      <w:bookmarkStart w:name="_Toc_B_Uploading_a_Receipt_OCR_AI_Processing_11" w:id="1"/>
      <w:r>
        <w:rPr>
          <w:color w:val="000000"/>
          <w:sz w:val="24"/>
          <w:szCs w:val="24"/>
          <w:rtl w:val="false"/>
        </w:rPr>
        <w:t xml:space="preserve">B. Uploading a Receipt (OCR &amp; AI Processing)</w:t>
      </w:r>
      <w:bookmarkEnd w:id="1"/>
    </w:p>
    <w:p>
      <w:pPr>
        <w:pStyle w:val="ListParagraph"/>
        <w:numPr>
          <w:ilvl w:val="0"/>
          <w:numId w:val="3"/>
        </w:numPr>
        <w:bidi w:val="false"/>
        <w:spacing w:after="120" w:before="120"/>
      </w:pPr>
      <w:r>
        <w:rPr>
          <w:b/>
          <w:bCs/>
          <w:color w:val="000000"/>
          <w:sz w:val="24"/>
          <w:szCs w:val="24"/>
          <w:rtl w:val="false"/>
        </w:rPr>
        <w:t xml:space="preserve">Receiver</w:t>
      </w:r>
      <w:r>
        <w:rPr>
          <w:color w:val="000000"/>
          <w:sz w:val="24"/>
          <w:szCs w:val="24"/>
          <w:rtl w:val="false"/>
        </w:rPr>
        <w:t xml:space="preserve">: Backend API (</w:t>
      </w:r>
      <w:r>
        <w:rPr>
          <w:rFonts w:ascii="Courier New" w:cs="Courier New" w:eastAsia="Courier New" w:hAnsi="Courier New"/>
          <w:color w:val="444444"/>
          <w:sz w:val="24"/>
          <w:szCs w:val="24"/>
          <w:shd w:fill="F5F5F5"/>
          <w:rtl w:val="false"/>
        </w:rPr>
        <w:t xml:space="preserve">POST /api/v1/expenses/receipt</w:t>
      </w:r>
      <w:r>
        <w:rPr>
          <w:color w:val="000000"/>
          <w:sz w:val="24"/>
          <w:szCs w:val="24"/>
          <w:rtl w:val="false"/>
        </w:rPr>
        <w:t xml:space="preserve">).</w:t>
      </w:r>
    </w:p>
    <w:p>
      <w:pPr>
        <w:pStyle w:val="ListParagraph"/>
        <w:numPr>
          <w:ilvl w:val="0"/>
          <w:numId w:val="3"/>
        </w:numPr>
        <w:bidi w:val="false"/>
        <w:spacing w:after="120" w:before="120"/>
      </w:pPr>
      <w:r>
        <w:rPr>
          <w:b/>
          <w:bCs/>
          <w:color w:val="000000"/>
          <w:sz w:val="24"/>
          <w:szCs w:val="24"/>
          <w:rtl w:val="false"/>
        </w:rPr>
        <w:t xml:space="preserve">Processing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Validates JWT and file limits (e.g., max 5MB).</w:t>
      </w:r>
    </w:p>
    <w:p>
      <w:pPr>
        <w:pStyle w:val="ListParagraph"/>
        <w:numPr>
          <w:ilvl w:val="1"/>
          <w:numId w:val="1"/>
        </w:numPr>
        <w:bidi w:val="false"/>
        <w:spacing w:after="120" w:before="120"/>
      </w:pPr>
      <w:r>
        <w:rPr>
          <w:color w:val="000000"/>
          <w:sz w:val="24"/>
          <w:szCs w:val="24"/>
          <w:rtl w:val="false"/>
        </w:rPr>
        <w:t xml:space="preserve">Uploads file to Supabase Storage.</w:t>
      </w:r>
    </w:p>
    <w:p>
      <w:pPr>
        <w:pStyle w:val="ListParagraph"/>
        <w:numPr>
          <w:ilvl w:val="1"/>
          <w:numId w:val="1"/>
        </w:numPr>
        <w:bidi w:val="false"/>
        <w:spacing w:after="120" w:before="120"/>
      </w:pPr>
      <w:r>
        <w:rPr>
          <w:color w:val="000000"/>
          <w:sz w:val="24"/>
          <w:szCs w:val="24"/>
          <w:rtl w:val="false"/>
        </w:rPr>
        <w:t xml:space="preserve">Passes the image to PaddleOCR to extract raw text.</w:t>
      </w:r>
    </w:p>
    <w:p>
      <w:pPr>
        <w:pStyle w:val="ListParagraph"/>
        <w:numPr>
          <w:ilvl w:val="1"/>
          <w:numId w:val="1"/>
        </w:numPr>
        <w:bidi w:val="false"/>
        <w:spacing w:after="120" w:before="120"/>
      </w:pPr>
      <w:r>
        <w:rPr>
          <w:color w:val="000000"/>
          <w:sz w:val="24"/>
          <w:szCs w:val="24"/>
          <w:rtl w:val="false"/>
        </w:rPr>
        <w:t xml:space="preserve">Sends the raw text to DeepSeek API with a prompt: </w:t>
      </w:r>
      <w:r>
        <w:rPr>
          <w:i/>
          <w:iCs/>
          <w:color w:val="000000"/>
          <w:sz w:val="24"/>
          <w:szCs w:val="24"/>
          <w:rtl w:val="false"/>
        </w:rPr>
        <w:t xml:space="preserve">"Extract vendor, amount, date, and category from this text"</w:t>
      </w:r>
      <w:r>
        <w:rPr>
          <w:color w:val="000000"/>
          <w:sz w:val="24"/>
          <w:szCs w:val="24"/>
          <w:rtl w:val="false"/>
        </w:rPr>
        <w:t xml:space="preserve">.</w:t>
      </w:r>
    </w:p>
    <w:p>
      <w:pPr>
        <w:pStyle w:val="ListParagraph"/>
        <w:numPr>
          <w:ilvl w:val="0"/>
          <w:numId w:val="3"/>
        </w:numPr>
        <w:bidi w:val="false"/>
        <w:spacing w:after="120" w:before="120"/>
      </w:pPr>
      <w:r>
        <w:rPr>
          <w:b/>
          <w:bCs/>
          <w:color w:val="000000"/>
          <w:sz w:val="24"/>
          <w:szCs w:val="24"/>
          <w:rtl w:val="false"/>
        </w:rPr>
        <w:t xml:space="preserve">Storage</w:t>
      </w:r>
      <w:r>
        <w:rPr>
          <w:color w:val="000000"/>
          <w:sz w:val="24"/>
          <w:szCs w:val="24"/>
          <w:rtl w:val="false"/>
        </w:rPr>
        <w:t xml:space="preserve">: Saves the extracted data to the </w:t>
      </w:r>
      <w:r>
        <w:rPr>
          <w:rFonts w:ascii="Courier New" w:cs="Courier New" w:eastAsia="Courier New" w:hAnsi="Courier New"/>
          <w:color w:val="444444"/>
          <w:sz w:val="24"/>
          <w:szCs w:val="24"/>
          <w:shd w:fill="F5F5F5"/>
          <w:rtl w:val="false"/>
        </w:rPr>
        <w:t xml:space="preserve">expenses</w:t>
      </w:r>
      <w:r>
        <w:rPr>
          <w:color w:val="000000"/>
          <w:sz w:val="24"/>
          <w:szCs w:val="24"/>
          <w:rtl w:val="false"/>
        </w:rPr>
        <w:t xml:space="preserve"> table, linked to the file URL in Supabase Storage.</w:t>
      </w:r>
    </w:p>
    <w:p>
      <w:pPr>
        <w:pStyle w:val="ListParagraph"/>
        <w:numPr>
          <w:ilvl w:val="0"/>
          <w:numId w:val="3"/>
        </w:numPr>
        <w:bidi w:val="false"/>
        <w:spacing w:after="120" w:before="120"/>
      </w:pPr>
      <w:r>
        <w:rPr>
          <w:b/>
          <w:bCs/>
          <w:color w:val="000000"/>
          <w:sz w:val="24"/>
          <w:szCs w:val="24"/>
          <w:rtl w:val="false"/>
        </w:rPr>
        <w:t xml:space="preserve">Return</w:t>
      </w:r>
      <w:r>
        <w:rPr>
          <w:color w:val="000000"/>
          <w:sz w:val="24"/>
          <w:szCs w:val="24"/>
          <w:rtl w:val="false"/>
        </w:rPr>
        <w:t xml:space="preserve">: The parsed expense data for user confirmation.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C as Client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B as Backend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S as Supabase Storage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O as PaddleOCR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AI as DeepSeek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DB as PostgreSQL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C-&gt;&gt;B: POST /api/v1/expenses/receipt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B-&gt;&gt;S: Upload encrypted file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S--&gt;&gt;B: File URL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B-&gt;&gt;O: Send Image for OCR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O--&gt;&gt;B: Extracted Raw Text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B-&gt;&gt;AI: Send Text for structured extraction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AI--&gt;&gt;B: JSON (Vendor, Amount, Date)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B-&gt;&gt;DB: INSERT into Expenses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DB--&gt;&gt;B: Success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B--&gt;&gt;C: 201 Created (Parsed Expense)</w:t>
      </w:r>
    </w:p>
    <w:p>
      <w:pPr>
        <w:pStyle w:val="3"/>
        <w:pStyle w:val="Heading3"/>
        <w:bidi w:val="false"/>
        <w:spacing w:after="120" w:before="240"/>
      </w:pPr>
      <w:bookmarkStart w:name="_Toc_C_Sending_a_WhatsApp_Message_12" w:id="1"/>
      <w:r>
        <w:rPr>
          <w:color w:val="000000"/>
          <w:sz w:val="24"/>
          <w:szCs w:val="24"/>
          <w:rtl w:val="false"/>
        </w:rPr>
        <w:t xml:space="preserve">C. Sending a WhatsApp Message</w:t>
      </w:r>
      <w:bookmarkEnd w:id="1"/>
    </w:p>
    <w:p>
      <w:pPr>
        <w:pStyle w:val="ListParagraph"/>
        <w:numPr>
          <w:ilvl w:val="0"/>
          <w:numId w:val="4"/>
        </w:numPr>
        <w:bidi w:val="false"/>
        <w:spacing w:after="120" w:before="120"/>
      </w:pPr>
      <w:r>
        <w:rPr>
          <w:b/>
          <w:bCs/>
          <w:color w:val="000000"/>
          <w:sz w:val="24"/>
          <w:szCs w:val="24"/>
          <w:rtl w:val="false"/>
        </w:rPr>
        <w:t xml:space="preserve">Receiver</w:t>
      </w:r>
      <w:r>
        <w:rPr>
          <w:color w:val="000000"/>
          <w:sz w:val="24"/>
          <w:szCs w:val="24"/>
          <w:rtl w:val="false"/>
        </w:rPr>
        <w:t xml:space="preserve">: API Webhook (</w:t>
      </w:r>
      <w:r>
        <w:rPr>
          <w:rFonts w:ascii="Courier New" w:cs="Courier New" w:eastAsia="Courier New" w:hAnsi="Courier New"/>
          <w:color w:val="444444"/>
          <w:sz w:val="24"/>
          <w:szCs w:val="24"/>
          <w:shd w:fill="F5F5F5"/>
          <w:rtl w:val="false"/>
        </w:rPr>
        <w:t xml:space="preserve">POST /webhooks/whatsapp</w:t>
      </w:r>
      <w:r>
        <w:rPr>
          <w:color w:val="000000"/>
          <w:sz w:val="24"/>
          <w:szCs w:val="24"/>
          <w:rtl w:val="false"/>
        </w:rPr>
        <w:t xml:space="preserve">).</w:t>
      </w:r>
    </w:p>
    <w:p>
      <w:pPr>
        <w:pStyle w:val="ListParagraph"/>
        <w:numPr>
          <w:ilvl w:val="0"/>
          <w:numId w:val="4"/>
        </w:numPr>
        <w:bidi w:val="false"/>
        <w:spacing w:after="120" w:before="120"/>
      </w:pPr>
      <w:r>
        <w:rPr>
          <w:b/>
          <w:bCs/>
          <w:color w:val="000000"/>
          <w:sz w:val="24"/>
          <w:szCs w:val="24"/>
          <w:rtl w:val="false"/>
        </w:rPr>
        <w:t xml:space="preserve">Processing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Webhook signature validated to ensure it's from Meta.</w:t>
      </w:r>
    </w:p>
    <w:p>
      <w:pPr>
        <w:pStyle w:val="ListParagraph"/>
        <w:numPr>
          <w:ilvl w:val="1"/>
          <w:numId w:val="1"/>
        </w:numPr>
        <w:bidi w:val="false"/>
        <w:spacing w:after="120" w:before="120"/>
      </w:pPr>
      <w:r>
        <w:rPr>
          <w:color w:val="000000"/>
          <w:sz w:val="24"/>
          <w:szCs w:val="24"/>
          <w:rtl w:val="false"/>
        </w:rPr>
        <w:t xml:space="preserve">Backend queries DB for the user associated with the sender's phone number.</w:t>
      </w:r>
    </w:p>
    <w:p>
      <w:pPr>
        <w:pStyle w:val="ListParagraph"/>
        <w:numPr>
          <w:ilvl w:val="1"/>
          <w:numId w:val="1"/>
        </w:numPr>
        <w:bidi w:val="false"/>
        <w:spacing w:after="120" w:before="120"/>
      </w:pPr>
      <w:r>
        <w:rPr>
          <w:color w:val="000000"/>
          <w:sz w:val="24"/>
          <w:szCs w:val="24"/>
          <w:rtl w:val="false"/>
        </w:rPr>
        <w:t xml:space="preserve">Sends user message + DB Context to DeepSeek API to determine intent (e.g., "What is my balance?").</w:t>
      </w:r>
    </w:p>
    <w:p>
      <w:pPr>
        <w:pStyle w:val="ListParagraph"/>
        <w:numPr>
          <w:ilvl w:val="0"/>
          <w:numId w:val="4"/>
        </w:numPr>
        <w:bidi w:val="false"/>
        <w:spacing w:after="120" w:before="120"/>
      </w:pPr>
      <w:r>
        <w:rPr>
          <w:b/>
          <w:bCs/>
          <w:color w:val="000000"/>
          <w:sz w:val="24"/>
          <w:szCs w:val="24"/>
          <w:rtl w:val="false"/>
        </w:rPr>
        <w:t xml:space="preserve">Storage</w:t>
      </w:r>
      <w:r>
        <w:rPr>
          <w:color w:val="000000"/>
          <w:sz w:val="24"/>
          <w:szCs w:val="24"/>
          <w:rtl w:val="false"/>
        </w:rPr>
        <w:t xml:space="preserve">: Chat history logged to DB.</w:t>
      </w:r>
    </w:p>
    <w:p>
      <w:pPr>
        <w:pStyle w:val="ListParagraph"/>
        <w:numPr>
          <w:ilvl w:val="0"/>
          <w:numId w:val="4"/>
        </w:numPr>
        <w:bidi w:val="false"/>
        <w:spacing w:after="120" w:before="120"/>
      </w:pPr>
      <w:r>
        <w:rPr>
          <w:b/>
          <w:bCs/>
          <w:color w:val="000000"/>
          <w:sz w:val="24"/>
          <w:szCs w:val="24"/>
          <w:rtl w:val="false"/>
        </w:rPr>
        <w:t xml:space="preserve">Return</w:t>
      </w:r>
      <w:r>
        <w:rPr>
          <w:color w:val="000000"/>
          <w:sz w:val="24"/>
          <w:szCs w:val="24"/>
          <w:rtl w:val="false"/>
        </w:rPr>
        <w:t xml:space="preserve">: Backend POSTs reply back to WhatsApp Cloud API to send to the user.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WA as WhatsApp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WCA as WhatsApp Cloud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B as Backend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AI as DeepSeek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DB as PostgreSQL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WA-&gt;&gt;WCA: Sends Message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WCA-&gt;&gt;B: POST /webhooks/whatsapp</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B-&gt;&gt;B: Verify Signature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B-&gt;&gt;DB: Fetch User Context by Phone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B-&gt;&gt;AI: Parse Intent &amp; generate reply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AI--&gt;&gt;B: Text Reply / Action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B-&gt;&gt;WCA: POST /messages (Reply)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WCA-&gt;&gt;WA: Delivers Reply</w:t>
      </w:r>
    </w:p>
    <w:p>
      <w:pPr>
        <w:pStyle w:val="3"/>
        <w:pStyle w:val="Heading3"/>
        <w:bidi w:val="false"/>
        <w:spacing w:after="120" w:before="240"/>
      </w:pPr>
      <w:bookmarkStart w:name="_Toc_D_Sending_a_Voice_Note_via_WhatsApp_13" w:id="1"/>
      <w:r>
        <w:rPr>
          <w:color w:val="000000"/>
          <w:sz w:val="24"/>
          <w:szCs w:val="24"/>
          <w:rtl w:val="false"/>
        </w:rPr>
        <w:t xml:space="preserve">D. Sending a Voice Note via WhatsApp</w:t>
      </w:r>
      <w:bookmarkEnd w:id="1"/>
    </w:p>
    <w:p>
      <w:pPr>
        <w:pStyle w:val="ListParagraph"/>
        <w:numPr>
          <w:ilvl w:val="0"/>
          <w:numId w:val="5"/>
        </w:numPr>
        <w:bidi w:val="false"/>
        <w:spacing w:after="120" w:before="120"/>
      </w:pPr>
      <w:r>
        <w:rPr>
          <w:b/>
          <w:bCs/>
          <w:color w:val="000000"/>
          <w:sz w:val="24"/>
          <w:szCs w:val="24"/>
          <w:rtl w:val="false"/>
        </w:rPr>
        <w:t xml:space="preserve">Receiver</w:t>
      </w:r>
      <w:r>
        <w:rPr>
          <w:color w:val="000000"/>
          <w:sz w:val="24"/>
          <w:szCs w:val="24"/>
          <w:rtl w:val="false"/>
        </w:rPr>
        <w:t xml:space="preserve">: API Webhook from Meta.</w:t>
      </w:r>
    </w:p>
    <w:p>
      <w:pPr>
        <w:pStyle w:val="ListParagraph"/>
        <w:numPr>
          <w:ilvl w:val="0"/>
          <w:numId w:val="5"/>
        </w:numPr>
        <w:bidi w:val="false"/>
        <w:spacing w:after="120" w:before="120"/>
      </w:pPr>
      <w:r>
        <w:rPr>
          <w:b/>
          <w:bCs/>
          <w:color w:val="000000"/>
          <w:sz w:val="24"/>
          <w:szCs w:val="24"/>
          <w:rtl w:val="false"/>
        </w:rPr>
        <w:t xml:space="preserve">Processing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Backend receives </w:t>
      </w:r>
      <w:r>
        <w:rPr>
          <w:rFonts w:ascii="Courier New" w:cs="Courier New" w:eastAsia="Courier New" w:hAnsi="Courier New"/>
          <w:color w:val="444444"/>
          <w:sz w:val="24"/>
          <w:szCs w:val="24"/>
          <w:shd w:fill="F5F5F5"/>
          <w:rtl w:val="false"/>
        </w:rPr>
        <w:t xml:space="preserve">media_id</w:t>
      </w:r>
      <w:r>
        <w:rPr>
          <w:color w:val="000000"/>
          <w:sz w:val="24"/>
          <w:szCs w:val="24"/>
          <w:rtl w:val="false"/>
        </w:rPr>
        <w:t xml:space="preserve">, requests the audio file from WhatsApp Cloud API.</w:t>
      </w:r>
    </w:p>
    <w:p>
      <w:pPr>
        <w:pStyle w:val="ListParagraph"/>
        <w:numPr>
          <w:ilvl w:val="1"/>
          <w:numId w:val="1"/>
        </w:numPr>
        <w:bidi w:val="false"/>
        <w:spacing w:after="120" w:before="120"/>
      </w:pPr>
      <w:r>
        <w:rPr>
          <w:color w:val="000000"/>
          <w:sz w:val="24"/>
          <w:szCs w:val="24"/>
          <w:rtl w:val="false"/>
        </w:rPr>
        <w:t xml:space="preserve">Backend sends the audio file to the local Whisper service.</w:t>
      </w:r>
    </w:p>
    <w:p>
      <w:pPr>
        <w:pStyle w:val="ListParagraph"/>
        <w:numPr>
          <w:ilvl w:val="1"/>
          <w:numId w:val="1"/>
        </w:numPr>
        <w:bidi w:val="false"/>
        <w:spacing w:after="120" w:before="120"/>
      </w:pPr>
      <w:r>
        <w:rPr>
          <w:color w:val="000000"/>
          <w:sz w:val="24"/>
          <w:szCs w:val="24"/>
          <w:rtl w:val="false"/>
        </w:rPr>
        <w:t xml:space="preserve">Whisper transcribes the audio to text.</w:t>
      </w:r>
    </w:p>
    <w:p>
      <w:pPr>
        <w:pStyle w:val="ListParagraph"/>
        <w:numPr>
          <w:ilvl w:val="1"/>
          <w:numId w:val="1"/>
        </w:numPr>
        <w:bidi w:val="false"/>
        <w:spacing w:after="120" w:before="120"/>
      </w:pPr>
      <w:r>
        <w:rPr>
          <w:color w:val="000000"/>
          <w:sz w:val="24"/>
          <w:szCs w:val="24"/>
          <w:rtl w:val="false"/>
        </w:rPr>
        <w:t xml:space="preserve">Text is passed to DeepSeek API to infer action (e.g., "Record a 5k expense for fuel").</w:t>
      </w:r>
    </w:p>
    <w:p>
      <w:pPr>
        <w:pStyle w:val="ListParagraph"/>
        <w:numPr>
          <w:ilvl w:val="0"/>
          <w:numId w:val="5"/>
        </w:numPr>
        <w:bidi w:val="false"/>
        <w:spacing w:after="120" w:before="120"/>
      </w:pPr>
      <w:r>
        <w:rPr>
          <w:b/>
          <w:bCs/>
          <w:color w:val="000000"/>
          <w:sz w:val="24"/>
          <w:szCs w:val="24"/>
          <w:rtl w:val="false"/>
        </w:rPr>
        <w:t xml:space="preserve">Storage</w:t>
      </w:r>
      <w:r>
        <w:rPr>
          <w:color w:val="000000"/>
          <w:sz w:val="24"/>
          <w:szCs w:val="24"/>
          <w:rtl w:val="false"/>
        </w:rPr>
        <w:t xml:space="preserve">: Creates the expense record in DB.</w:t>
      </w:r>
    </w:p>
    <w:p>
      <w:pPr>
        <w:pStyle w:val="ListParagraph"/>
        <w:numPr>
          <w:ilvl w:val="0"/>
          <w:numId w:val="5"/>
        </w:numPr>
        <w:bidi w:val="false"/>
        <w:spacing w:after="120" w:before="120"/>
      </w:pPr>
      <w:r>
        <w:rPr>
          <w:b/>
          <w:bCs/>
          <w:color w:val="000000"/>
          <w:sz w:val="24"/>
          <w:szCs w:val="24"/>
          <w:rtl w:val="false"/>
        </w:rPr>
        <w:t xml:space="preserve">Return</w:t>
      </w:r>
      <w:r>
        <w:rPr>
          <w:color w:val="000000"/>
          <w:sz w:val="24"/>
          <w:szCs w:val="24"/>
          <w:rtl w:val="false"/>
        </w:rPr>
        <w:t xml:space="preserve">: Sends a confirmation text message back via WhatsApp.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WA as WhatsApp User</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WCA as WhatsApp Cloud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B as Backend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W as Whisper (Local)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AI as DeepSeek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WA-&gt;&gt;WCA: Sends Voice Note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WCA-&gt;&gt;B: Webhook (Audio ID)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B-&gt;&gt;WCA: Download Media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WCA--&gt;&gt;B: Audio File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B-&gt;&gt;W: Process Audio</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W--&gt;&gt;B: Transcribed Text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B-&gt;&gt;AI: Parse intent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AI--&gt;&gt;B: Action (Log Expense)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B-&gt;&gt;WCA: Send Confirmation Text</w:t>
      </w:r>
    </w:p>
    <w:p>
      <w:pPr>
        <w:pStyle w:val="3"/>
        <w:pStyle w:val="Heading3"/>
        <w:bidi w:val="false"/>
        <w:spacing w:after="120" w:before="240"/>
      </w:pPr>
      <w:bookmarkStart w:name="_Toc_E_Recording_a_Bank_Transaction_from_Mono_14" w:id="1"/>
      <w:r>
        <w:rPr>
          <w:color w:val="000000"/>
          <w:sz w:val="24"/>
          <w:szCs w:val="24"/>
          <w:rtl w:val="false"/>
        </w:rPr>
        <w:t xml:space="preserve">E. Recording a Bank Transaction from Mono</w:t>
      </w:r>
      <w:bookmarkEnd w:id="1"/>
    </w:p>
    <w:p>
      <w:pPr>
        <w:pStyle w:val="ListParagraph"/>
        <w:numPr>
          <w:ilvl w:val="0"/>
          <w:numId w:val="6"/>
        </w:numPr>
        <w:bidi w:val="false"/>
        <w:spacing w:after="120" w:before="120"/>
      </w:pPr>
      <w:r>
        <w:rPr>
          <w:b/>
          <w:bCs/>
          <w:color w:val="000000"/>
          <w:sz w:val="24"/>
          <w:szCs w:val="24"/>
          <w:rtl w:val="false"/>
        </w:rPr>
        <w:t xml:space="preserve">Receiver</w:t>
      </w:r>
      <w:r>
        <w:rPr>
          <w:color w:val="000000"/>
          <w:sz w:val="24"/>
          <w:szCs w:val="24"/>
          <w:rtl w:val="false"/>
        </w:rPr>
        <w:t xml:space="preserve">: API Webhook (</w:t>
      </w:r>
      <w:r>
        <w:rPr>
          <w:rFonts w:ascii="Courier New" w:cs="Courier New" w:eastAsia="Courier New" w:hAnsi="Courier New"/>
          <w:color w:val="444444"/>
          <w:sz w:val="24"/>
          <w:szCs w:val="24"/>
          <w:shd w:fill="F5F5F5"/>
          <w:rtl w:val="false"/>
        </w:rPr>
        <w:t xml:space="preserve">POST /webhooks/mono</w:t>
      </w:r>
      <w:r>
        <w:rPr>
          <w:color w:val="000000"/>
          <w:sz w:val="24"/>
          <w:szCs w:val="24"/>
          <w:rtl w:val="false"/>
        </w:rPr>
        <w:t xml:space="preserve">).</w:t>
      </w:r>
    </w:p>
    <w:p>
      <w:pPr>
        <w:pStyle w:val="ListParagraph"/>
        <w:numPr>
          <w:ilvl w:val="0"/>
          <w:numId w:val="6"/>
        </w:numPr>
        <w:bidi w:val="false"/>
        <w:spacing w:after="120" w:before="120"/>
      </w:pPr>
      <w:r>
        <w:rPr>
          <w:b/>
          <w:bCs/>
          <w:color w:val="000000"/>
          <w:sz w:val="24"/>
          <w:szCs w:val="24"/>
          <w:rtl w:val="false"/>
        </w:rPr>
        <w:t xml:space="preserve">Processing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Validates </w:t>
      </w:r>
      <w:r>
        <w:rPr>
          <w:rFonts w:ascii="Courier New" w:cs="Courier New" w:eastAsia="Courier New" w:hAnsi="Courier New"/>
          <w:color w:val="444444"/>
          <w:sz w:val="24"/>
          <w:szCs w:val="24"/>
          <w:shd w:fill="F5F5F5"/>
          <w:rtl w:val="false"/>
        </w:rPr>
        <w:t xml:space="preserve">mono-webhook-secret</w:t>
      </w:r>
      <w:r>
        <w:rPr>
          <w:color w:val="000000"/>
          <w:sz w:val="24"/>
          <w:szCs w:val="24"/>
          <w:rtl w:val="false"/>
        </w:rPr>
        <w:t xml:space="preserve"> header.</w:t>
      </w:r>
    </w:p>
    <w:p>
      <w:pPr>
        <w:pStyle w:val="ListParagraph"/>
        <w:numPr>
          <w:ilvl w:val="1"/>
          <w:numId w:val="1"/>
        </w:numPr>
        <w:bidi w:val="false"/>
        <w:spacing w:after="120" w:before="120"/>
      </w:pPr>
      <w:r>
        <w:rPr>
          <w:color w:val="000000"/>
          <w:sz w:val="24"/>
          <w:szCs w:val="24"/>
          <w:rtl w:val="false"/>
        </w:rPr>
        <w:t xml:space="preserve">Maps the Mono </w:t>
      </w:r>
      <w:r>
        <w:rPr>
          <w:rFonts w:ascii="Courier New" w:cs="Courier New" w:eastAsia="Courier New" w:hAnsi="Courier New"/>
          <w:color w:val="444444"/>
          <w:sz w:val="24"/>
          <w:szCs w:val="24"/>
          <w:shd w:fill="F5F5F5"/>
          <w:rtl w:val="false"/>
        </w:rPr>
        <w:t xml:space="preserve">account_id</w:t>
      </w:r>
      <w:r>
        <w:rPr>
          <w:color w:val="000000"/>
          <w:sz w:val="24"/>
          <w:szCs w:val="24"/>
          <w:rtl w:val="false"/>
        </w:rPr>
        <w:t xml:space="preserve"> to the ROVA business ID.</w:t>
      </w:r>
    </w:p>
    <w:p>
      <w:pPr>
        <w:pStyle w:val="ListParagraph"/>
        <w:numPr>
          <w:ilvl w:val="1"/>
          <w:numId w:val="1"/>
        </w:numPr>
        <w:bidi w:val="false"/>
        <w:spacing w:after="120" w:before="120"/>
      </w:pPr>
      <w:r>
        <w:rPr>
          <w:color w:val="000000"/>
          <w:sz w:val="24"/>
          <w:szCs w:val="24"/>
          <w:rtl w:val="false"/>
        </w:rPr>
        <w:t xml:space="preserve">Applies business logic to categorize the transaction using AI.</w:t>
      </w:r>
    </w:p>
    <w:p>
      <w:pPr>
        <w:pStyle w:val="ListParagraph"/>
        <w:numPr>
          <w:ilvl w:val="0"/>
          <w:numId w:val="6"/>
        </w:numPr>
        <w:bidi w:val="false"/>
        <w:spacing w:after="120" w:before="120"/>
      </w:pPr>
      <w:r>
        <w:rPr>
          <w:b/>
          <w:bCs/>
          <w:color w:val="000000"/>
          <w:sz w:val="24"/>
          <w:szCs w:val="24"/>
          <w:rtl w:val="false"/>
        </w:rPr>
        <w:t xml:space="preserve">Storage</w:t>
      </w:r>
      <w:r>
        <w:rPr>
          <w:color w:val="000000"/>
          <w:sz w:val="24"/>
          <w:szCs w:val="24"/>
          <w:rtl w:val="false"/>
        </w:rPr>
        <w:t xml:space="preserve">: Saves to </w:t>
      </w:r>
      <w:r>
        <w:rPr>
          <w:rFonts w:ascii="Courier New" w:cs="Courier New" w:eastAsia="Courier New" w:hAnsi="Courier New"/>
          <w:color w:val="444444"/>
          <w:sz w:val="24"/>
          <w:szCs w:val="24"/>
          <w:shd w:fill="F5F5F5"/>
          <w:rtl w:val="false"/>
        </w:rPr>
        <w:t xml:space="preserve">bank_transactions</w:t>
      </w:r>
      <w:r>
        <w:rPr>
          <w:color w:val="000000"/>
          <w:sz w:val="24"/>
          <w:szCs w:val="24"/>
          <w:rtl w:val="false"/>
        </w:rPr>
        <w:t xml:space="preserve">.</w:t>
      </w:r>
    </w:p>
    <w:p>
      <w:pPr>
        <w:pStyle w:val="ListParagraph"/>
        <w:numPr>
          <w:ilvl w:val="0"/>
          <w:numId w:val="6"/>
        </w:numPr>
        <w:bidi w:val="false"/>
        <w:spacing w:after="120" w:before="120"/>
      </w:pPr>
      <w:r>
        <w:rPr>
          <w:b/>
          <w:bCs/>
          <w:color w:val="000000"/>
          <w:sz w:val="24"/>
          <w:szCs w:val="24"/>
          <w:rtl w:val="false"/>
        </w:rPr>
        <w:t xml:space="preserve">Return</w:t>
      </w:r>
      <w:r>
        <w:rPr>
          <w:color w:val="000000"/>
          <w:sz w:val="24"/>
          <w:szCs w:val="24"/>
          <w:rtl w:val="false"/>
        </w:rPr>
        <w:t xml:space="preserve">: Returns </w:t>
      </w:r>
      <w:r>
        <w:rPr>
          <w:rFonts w:ascii="Courier New" w:cs="Courier New" w:eastAsia="Courier New" w:hAnsi="Courier New"/>
          <w:color w:val="444444"/>
          <w:sz w:val="24"/>
          <w:szCs w:val="24"/>
          <w:shd w:fill="F5F5F5"/>
          <w:rtl w:val="false"/>
        </w:rPr>
        <w:t xml:space="preserve">200 OK</w:t>
      </w:r>
      <w:r>
        <w:rPr>
          <w:color w:val="000000"/>
          <w:sz w:val="24"/>
          <w:szCs w:val="24"/>
          <w:rtl w:val="false"/>
        </w:rPr>
        <w:t xml:space="preserve"> to Mono to acknowledge receipt. Triggers a Redis pub/sub event to send a notification to the Web App.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Mono as Mono Webhook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B as Backend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DB as PostgreSQL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R as Redis/Notifications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Mono-&gt;&gt;B: POST /webhooks/mono (Tx Data)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B-&gt;&gt;B: Verify Signature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B-&gt;&gt;DB: Lookup Account &amp; Insert Tx</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DB--&gt;&gt;B: Success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B-&gt;&gt;R: Queue Notification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B--&gt;&gt;Mono: 200 OK</w:t>
      </w:r>
    </w:p>
    <w:p>
      <w:pPr>
        <w:pStyle w:val="3"/>
        <w:pStyle w:val="Heading3"/>
        <w:bidi w:val="false"/>
        <w:spacing w:after="120" w:before="240"/>
      </w:pPr>
      <w:bookmarkStart w:name="_Toc_F_Making_a_Supplier_Payment_Paystack_Kor_15" w:id="1"/>
      <w:r>
        <w:rPr>
          <w:color w:val="000000"/>
          <w:sz w:val="24"/>
          <w:szCs w:val="24"/>
          <w:rtl w:val="false"/>
        </w:rPr>
        <w:t xml:space="preserve">F. Making a Supplier Payment (Paystack / Kora)</w:t>
      </w:r>
      <w:bookmarkEnd w:id="1"/>
    </w:p>
    <w:p>
      <w:pPr>
        <w:pStyle w:val="ListParagraph"/>
        <w:numPr>
          <w:ilvl w:val="0"/>
          <w:numId w:val="7"/>
        </w:numPr>
        <w:bidi w:val="false"/>
        <w:spacing w:after="120" w:before="120"/>
      </w:pPr>
      <w:r>
        <w:rPr>
          <w:b/>
          <w:bCs/>
          <w:color w:val="000000"/>
          <w:sz w:val="24"/>
          <w:szCs w:val="24"/>
          <w:rtl w:val="false"/>
        </w:rPr>
        <w:t xml:space="preserve">Receiver</w:t>
      </w:r>
      <w:r>
        <w:rPr>
          <w:color w:val="000000"/>
          <w:sz w:val="24"/>
          <w:szCs w:val="24"/>
          <w:rtl w:val="false"/>
        </w:rPr>
        <w:t xml:space="preserve">: Backend API (</w:t>
      </w:r>
      <w:r>
        <w:rPr>
          <w:rFonts w:ascii="Courier New" w:cs="Courier New" w:eastAsia="Courier New" w:hAnsi="Courier New"/>
          <w:color w:val="444444"/>
          <w:sz w:val="24"/>
          <w:szCs w:val="24"/>
          <w:shd w:fill="F5F5F5"/>
          <w:rtl w:val="false"/>
        </w:rPr>
        <w:t xml:space="preserve">POST /api/v1/payments/payout</w:t>
      </w:r>
      <w:r>
        <w:rPr>
          <w:color w:val="000000"/>
          <w:sz w:val="24"/>
          <w:szCs w:val="24"/>
          <w:rtl w:val="false"/>
        </w:rPr>
        <w:t xml:space="preserve">).</w:t>
      </w:r>
    </w:p>
    <w:p>
      <w:pPr>
        <w:pStyle w:val="ListParagraph"/>
        <w:numPr>
          <w:ilvl w:val="0"/>
          <w:numId w:val="7"/>
        </w:numPr>
        <w:bidi w:val="false"/>
        <w:spacing w:after="120" w:before="120"/>
      </w:pPr>
      <w:r>
        <w:rPr>
          <w:b/>
          <w:bCs/>
          <w:color w:val="000000"/>
          <w:sz w:val="24"/>
          <w:szCs w:val="24"/>
          <w:rtl w:val="false"/>
        </w:rPr>
        <w:t xml:space="preserve">Processing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Strict RBAC check (Admin/Owner only).</w:t>
      </w:r>
    </w:p>
    <w:p>
      <w:pPr>
        <w:pStyle w:val="ListParagraph"/>
        <w:numPr>
          <w:ilvl w:val="1"/>
          <w:numId w:val="1"/>
        </w:numPr>
        <w:bidi w:val="false"/>
        <w:spacing w:after="120" w:before="120"/>
      </w:pPr>
      <w:r>
        <w:rPr>
          <w:color w:val="000000"/>
          <w:sz w:val="24"/>
          <w:szCs w:val="24"/>
          <w:rtl w:val="false"/>
        </w:rPr>
        <w:t xml:space="preserve">Verifies available ledger balance.</w:t>
      </w:r>
    </w:p>
    <w:p>
      <w:pPr>
        <w:pStyle w:val="ListParagraph"/>
        <w:numPr>
          <w:ilvl w:val="1"/>
          <w:numId w:val="1"/>
        </w:numPr>
        <w:bidi w:val="false"/>
        <w:spacing w:after="120" w:before="120"/>
      </w:pPr>
      <w:r>
        <w:rPr>
          <w:color w:val="000000"/>
          <w:sz w:val="24"/>
          <w:szCs w:val="24"/>
          <w:rtl w:val="false"/>
        </w:rPr>
        <w:t xml:space="preserve">Calls Paystack/Kora API to initiate the transfer.</w:t>
      </w:r>
    </w:p>
    <w:p>
      <w:pPr>
        <w:pStyle w:val="ListParagraph"/>
        <w:numPr>
          <w:ilvl w:val="0"/>
          <w:numId w:val="7"/>
        </w:numPr>
        <w:bidi w:val="false"/>
        <w:spacing w:after="120" w:before="120"/>
      </w:pPr>
      <w:r>
        <w:rPr>
          <w:b/>
          <w:bCs/>
          <w:color w:val="000000"/>
          <w:sz w:val="24"/>
          <w:szCs w:val="24"/>
          <w:rtl w:val="false"/>
        </w:rPr>
        <w:t xml:space="preserve">Storage</w:t>
      </w:r>
      <w:r>
        <w:rPr>
          <w:color w:val="000000"/>
          <w:sz w:val="24"/>
          <w:szCs w:val="24"/>
          <w:rtl w:val="false"/>
        </w:rPr>
        <w:t xml:space="preserve">: Records the payment as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in the DB.</w:t>
      </w:r>
    </w:p>
    <w:p>
      <w:pPr>
        <w:pStyle w:val="ListParagraph"/>
        <w:numPr>
          <w:ilvl w:val="0"/>
          <w:numId w:val="7"/>
        </w:numPr>
        <w:bidi w:val="false"/>
        <w:spacing w:after="120" w:before="120"/>
      </w:pPr>
      <w:r>
        <w:rPr>
          <w:b/>
          <w:bCs/>
          <w:color w:val="000000"/>
          <w:sz w:val="24"/>
          <w:szCs w:val="24"/>
          <w:rtl w:val="false"/>
        </w:rPr>
        <w:t xml:space="preserve">Return</w:t>
      </w:r>
      <w:r>
        <w:rPr>
          <w:color w:val="000000"/>
          <w:sz w:val="24"/>
          <w:szCs w:val="24"/>
          <w:rtl w:val="false"/>
        </w:rPr>
        <w:t xml:space="preserve">: Informs client payment is processing.</w:t>
      </w:r>
    </w:p>
    <w:p>
      <w:pPr>
        <w:pStyle w:val="ListParagraph"/>
        <w:numPr>
          <w:ilvl w:val="0"/>
          <w:numId w:val="7"/>
        </w:numPr>
        <w:bidi w:val="false"/>
        <w:spacing w:after="120" w:before="120"/>
      </w:pPr>
      <w:r>
        <w:rPr>
          <w:b/>
          <w:bCs/>
          <w:color w:val="000000"/>
          <w:sz w:val="24"/>
          <w:szCs w:val="24"/>
          <w:rtl w:val="false"/>
        </w:rPr>
        <w:t xml:space="preserve">Webhook</w:t>
      </w:r>
      <w:r>
        <w:rPr>
          <w:color w:val="000000"/>
          <w:sz w:val="24"/>
          <w:szCs w:val="24"/>
          <w:rtl w:val="false"/>
        </w:rPr>
        <w:t xml:space="preserve">: Later, Paystack hits </w:t>
      </w:r>
      <w:r>
        <w:rPr>
          <w:rFonts w:ascii="Courier New" w:cs="Courier New" w:eastAsia="Courier New" w:hAnsi="Courier New"/>
          <w:color w:val="444444"/>
          <w:sz w:val="24"/>
          <w:szCs w:val="24"/>
          <w:shd w:fill="F5F5F5"/>
          <w:rtl w:val="false"/>
        </w:rPr>
        <w:t xml:space="preserve">/webhooks/paystack</w:t>
      </w:r>
      <w:r>
        <w:rPr>
          <w:color w:val="000000"/>
          <w:sz w:val="24"/>
          <w:szCs w:val="24"/>
          <w:rtl w:val="false"/>
        </w:rPr>
        <w:t xml:space="preserve"> confirming success. Backend updates DB status to </w:t>
      </w:r>
      <w:r>
        <w:rPr>
          <w:rFonts w:ascii="Courier New" w:cs="Courier New" w:eastAsia="Courier New" w:hAnsi="Courier New"/>
          <w:color w:val="444444"/>
          <w:sz w:val="24"/>
          <w:szCs w:val="24"/>
          <w:shd w:fill="F5F5F5"/>
          <w:rtl w:val="false"/>
        </w:rPr>
        <w:t xml:space="preserve">SUCCESSFUL</w:t>
      </w:r>
      <w:r>
        <w:rPr>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sequenceDiagram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C as Client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B as Backend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P as Paystack/Kora</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participant DB as PostgreSQL</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C-&gt;&gt;B: POST /api/v1/payments/payout (JWT)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B-&gt;&gt;B: Strict RBAC check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B-&gt;&gt;P: Initiate Transfer API</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P--&gt;&gt;B: Transfer Reference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B-&gt;&gt;DB: Log Transaction (PENDING)</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B--&gt;&gt;C: Payment Initiated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Note over B,P: Async Webhook Flow</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P-&gt;&gt;B: POST /webhooks/paystack (Success)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B-&gt;&gt;B: Verify Signature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B-&gt;&gt;DB: Update Transaction (SUCCESSFUL)</w:t>
      </w:r>
    </w:p>
    <w:p>
      <w:pPr>
        <w:pStyle w:val="2"/>
        <w:pStyle w:val="Heading2"/>
        <w:bidi w:val="false"/>
        <w:spacing w:after="120" w:before="240"/>
      </w:pPr>
      <w:bookmarkStart w:name="_Toc__4_Database_Interaction_Diagram_16" w:id="1"/>
      <w:r>
        <w:rPr>
          <w:color w:val="000000"/>
          <w:sz w:val="28"/>
          <w:szCs w:val="28"/>
          <w:rtl w:val="false"/>
        </w:rPr>
        <w:t xml:space="preserve">4. Database Interaction Diagram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mermaid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erDiagram</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BUSINESSES ||--o{ USERS : employs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BUSINESSES ||--o{ INVOICES : issues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BUSINESSES ||--o{ EXPENSES : incurs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BUSINESSES ||--o{ BANK_ACCOUNTS : owns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BANK_ACCOUNTS ||--o{ TRANSACTIONS : contains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EXPENSES ||--o{ RECEIPTS : backed_by</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USERS }|--|| ROLES : has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ROLES }|--|{ PERMISSIONS : map</w:t>
      </w:r>
    </w:p>
    <w:p>
      <w:pPr>
        <w:pStyle w:val="2"/>
        <w:pStyle w:val="Heading2"/>
        <w:bidi w:val="false"/>
        <w:spacing w:after="120" w:before="240"/>
      </w:pPr>
      <w:bookmarkStart w:name="_Toc__5_Key_API_Endpoints_17" w:id="1"/>
      <w:r>
        <w:rPr>
          <w:color w:val="000000"/>
          <w:sz w:val="28"/>
          <w:szCs w:val="28"/>
          <w:rtl w:val="false"/>
        </w:rPr>
        <w:t xml:space="preserve">5. Key API Endpoints</w:t>
      </w:r>
      <w:bookmarkEnd w:id="1"/>
    </w:p>
    <w:p>
      <w:pPr>
        <w:pStyle w:val="3"/>
        <w:pStyle w:val="Heading3"/>
        <w:bidi w:val="false"/>
        <w:spacing w:after="120" w:before="240"/>
      </w:pPr>
      <w:bookmarkStart w:name="_Toc_Auth_Users_Handled_primarily_by_Supabase_18" w:id="1"/>
      <w:r>
        <w:rPr>
          <w:color w:val="000000"/>
          <w:sz w:val="24"/>
          <w:szCs w:val="24"/>
          <w:rtl w:val="false"/>
        </w:rPr>
        <w:t xml:space="preserve">Auth &amp; Users (Handled primarily by Supabase Auth)</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/api/v1/auth/roles</w:t>
      </w:r>
      <w:r>
        <w:rPr>
          <w:color w:val="000000"/>
          <w:sz w:val="24"/>
          <w:szCs w:val="24"/>
          <w:rtl w:val="false"/>
        </w:rPr>
        <w:t xml:space="preserve"> - Assign roles to users (Admin only)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/api/v1/users/me</w:t>
      </w:r>
      <w:r>
        <w:rPr>
          <w:color w:val="000000"/>
          <w:sz w:val="24"/>
          <w:szCs w:val="24"/>
          <w:rtl w:val="false"/>
        </w:rPr>
        <w:t xml:space="preserve"> - Get current user profile and business context</w:t>
      </w:r>
    </w:p>
    <w:p>
      <w:pPr>
        <w:pStyle w:val="3"/>
        <w:pStyle w:val="Heading3"/>
        <w:bidi w:val="false"/>
        <w:spacing w:after="120" w:before="240"/>
      </w:pPr>
      <w:bookmarkStart w:name="_Toc_Core_Entities_19" w:id="1"/>
      <w:r>
        <w:rPr>
          <w:color w:val="000000"/>
          <w:sz w:val="24"/>
          <w:szCs w:val="24"/>
          <w:rtl w:val="false"/>
        </w:rPr>
        <w:t xml:space="preserve">Core Entities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GET /api/v1/invoices</w:t>
      </w:r>
      <w:r>
        <w:rPr>
          <w:color w:val="000000"/>
          <w:sz w:val="24"/>
          <w:szCs w:val="24"/>
          <w:rtl w:val="false"/>
        </w:rPr>
        <w:t xml:space="preserve"> - List invoices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/api/v1/invoices</w:t>
      </w:r>
      <w:r>
        <w:rPr>
          <w:color w:val="000000"/>
          <w:sz w:val="24"/>
          <w:szCs w:val="24"/>
          <w:rtl w:val="false"/>
        </w:rPr>
        <w:t xml:space="preserve"> - Create invoice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/api/v1/expenses</w:t>
      </w:r>
      <w:r>
        <w:rPr>
          <w:color w:val="000000"/>
          <w:sz w:val="24"/>
          <w:szCs w:val="24"/>
          <w:rtl w:val="false"/>
        </w:rPr>
        <w:t xml:space="preserve"> - Manual expense creation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/api/v1/expenses/receipt</w:t>
      </w:r>
      <w:r>
        <w:rPr>
          <w:color w:val="000000"/>
          <w:sz w:val="24"/>
          <w:szCs w:val="24"/>
          <w:rtl w:val="false"/>
        </w:rPr>
        <w:t xml:space="preserve"> - Upload receipt (Triggers OCR &amp; AI)</w:t>
      </w:r>
    </w:p>
    <w:p>
      <w:pPr>
        <w:pStyle w:val="3"/>
        <w:pStyle w:val="Heading3"/>
        <w:bidi w:val="false"/>
        <w:spacing w:after="120" w:before="240"/>
      </w:pPr>
      <w:bookmarkStart w:name="_Toc_Integrations_Webhooks_20" w:id="1"/>
      <w:r>
        <w:rPr>
          <w:color w:val="000000"/>
          <w:sz w:val="24"/>
          <w:szCs w:val="24"/>
          <w:rtl w:val="false"/>
        </w:rPr>
        <w:t xml:space="preserve">Integrations &amp; Webhooks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/webhooks/whatsapp</w:t>
      </w:r>
      <w:r>
        <w:rPr>
          <w:color w:val="000000"/>
          <w:sz w:val="24"/>
          <w:szCs w:val="24"/>
          <w:rtl w:val="false"/>
        </w:rPr>
        <w:t xml:space="preserve"> - Receives messages/voice notes from Meta</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/webhooks/mono</w:t>
      </w:r>
      <w:r>
        <w:rPr>
          <w:color w:val="000000"/>
          <w:sz w:val="24"/>
          <w:szCs w:val="24"/>
          <w:rtl w:val="false"/>
        </w:rPr>
        <w:t xml:space="preserve"> - Receives bank sync data</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/webhooks/paystack</w:t>
      </w:r>
      <w:r>
        <w:rPr>
          <w:color w:val="000000"/>
          <w:sz w:val="24"/>
          <w:szCs w:val="24"/>
          <w:rtl w:val="false"/>
        </w:rPr>
        <w:t xml:space="preserve"> - Receives payment status updates</w:t>
      </w:r>
    </w:p>
    <w:p>
      <w:pPr>
        <w:pStyle w:val="3"/>
        <w:pStyle w:val="Heading3"/>
        <w:bidi w:val="false"/>
        <w:spacing w:after="120" w:before="240"/>
      </w:pPr>
      <w:bookmarkStart w:name="_Toc_AI_Endpoints_21" w:id="1"/>
      <w:r>
        <w:rPr>
          <w:color w:val="000000"/>
          <w:sz w:val="24"/>
          <w:szCs w:val="24"/>
          <w:rtl w:val="false"/>
        </w:rPr>
        <w:t xml:space="preserve">AI Endpoints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POST /api/v1/ai/chat</w:t>
      </w:r>
      <w:r>
        <w:rPr>
          <w:color w:val="000000"/>
          <w:sz w:val="24"/>
          <w:szCs w:val="24"/>
          <w:rtl w:val="false"/>
        </w:rPr>
        <w:t xml:space="preserve"> - Interact with ROVA AI assistant via Web/Mobile</w:t>
      </w:r>
    </w:p>
    <w:p>
      <w:pPr>
        <w:pStyle w:val="2"/>
        <w:pStyle w:val="Heading2"/>
        <w:bidi w:val="false"/>
        <w:spacing w:after="120" w:before="240"/>
      </w:pPr>
      <w:bookmarkStart w:name="_Toc__6_Recommended_Backend_Folder_Structure_22" w:id="1"/>
      <w:r>
        <w:rPr>
          <w:color w:val="000000"/>
          <w:sz w:val="28"/>
          <w:szCs w:val="28"/>
          <w:rtl w:val="false"/>
        </w:rPr>
        <w:t xml:space="preserve">6. Recommended Backend Folder Structure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20"/>
          <w:szCs w:val="20"/>
          <w:rtl w:val="false"/>
        </w:rPr>
        <w:t xml:space="preserve">rova-backend/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src/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config/             # Environment variables, DB setup, external API keys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controllers/        # Route handlers (req, res logic)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middlewares/        # Auth (JWT), RBAC, Error handling, Validation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models/             # ORM models / Supabase type definitions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routes/             # API route definitions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services/           # Business logic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ai/             # DeepSeek integration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audio/          # Whisper integration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ocr/            # PaddleOCR integration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payment/        # Paystack/Kora services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bank/           # Mono integration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 whatsapp/       # WhatsApp Cloud API services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utils/              # Helpers, logger, formatters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validators/         # Zod schemas for request validation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index.ts            # App entry point</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tests/                  # Unit and integration tests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.env</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package.json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tsconfig.json</w:t>
      </w:r>
    </w:p>
    <w:p>
      <w:pPr>
        <w:pStyle w:val="2"/>
        <w:pStyle w:val="Heading2"/>
        <w:bidi w:val="false"/>
        <w:spacing w:after="120" w:before="240"/>
      </w:pPr>
      <w:bookmarkStart w:name="_Toc__7_Best_Practices_for_Scalability_Securi_23" w:id="1"/>
      <w:r>
        <w:rPr>
          <w:color w:val="000000"/>
          <w:sz w:val="28"/>
          <w:szCs w:val="28"/>
          <w:rtl w:val="false"/>
        </w:rPr>
        <w:t xml:space="preserve">7. Best Practices for Scalability, Security &amp; Performance</w:t>
      </w:r>
      <w:bookmarkEnd w:id="1"/>
    </w:p>
    <w:p>
      <w:pPr>
        <w:pStyle w:val="ListParagraph"/>
        <w:numPr>
          <w:ilvl w:val="0"/>
          <w:numId w:val="8"/>
        </w:numPr>
        <w:bidi w:val="false"/>
        <w:spacing w:after="120" w:before="120"/>
      </w:pPr>
      <w:r>
        <w:rPr>
          <w:b/>
          <w:bCs/>
          <w:color w:val="000000"/>
          <w:sz w:val="24"/>
          <w:szCs w:val="24"/>
          <w:rtl w:val="false"/>
        </w:rPr>
        <w:t xml:space="preserve">API Gateway &amp; Rate Limiting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Put Cloudflare and a reverse proxy (like NGINX) in front of the backend.</w:t>
      </w:r>
    </w:p>
    <w:p>
      <w:pPr>
        <w:pStyle w:val="ListParagraph"/>
        <w:numPr>
          <w:ilvl w:val="1"/>
          <w:numId w:val="1"/>
        </w:numPr>
        <w:bidi w:val="false"/>
        <w:spacing w:after="120" w:before="120"/>
      </w:pPr>
      <w:r>
        <w:rPr>
          <w:color w:val="000000"/>
          <w:sz w:val="24"/>
          <w:szCs w:val="24"/>
          <w:rtl w:val="false"/>
        </w:rPr>
        <w:t xml:space="preserve">Implement rate limiting (e.g., via Redis) to prevent DDoS and API abuse, especially on webhook endpoints and AI query routes.</w:t>
      </w:r>
    </w:p>
    <w:p>
      <w:pPr>
        <w:pStyle w:val="ListParagraph"/>
        <w:numPr>
          <w:ilvl w:val="0"/>
          <w:numId w:val="8"/>
        </w:numPr>
        <w:bidi w:val="false"/>
        <w:spacing w:after="120" w:before="120"/>
      </w:pPr>
      <w:r>
        <w:rPr>
          <w:b/>
          <w:bCs/>
          <w:color w:val="000000"/>
          <w:sz w:val="24"/>
          <w:szCs w:val="24"/>
          <w:rtl w:val="false"/>
        </w:rPr>
        <w:t xml:space="preserve">Asynchronous Processing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Heavy tasks (Whisper audio processing, OCR, sending bulk emails) should not block the HTTP thread.</w:t>
      </w:r>
    </w:p>
    <w:p>
      <w:pPr>
        <w:pStyle w:val="ListParagraph"/>
        <w:numPr>
          <w:ilvl w:val="1"/>
          <w:numId w:val="1"/>
        </w:numPr>
        <w:bidi w:val="false"/>
        <w:spacing w:after="120" w:before="120"/>
      </w:pPr>
      <w:r>
        <w:rPr>
          <w:color w:val="000000"/>
          <w:sz w:val="24"/>
          <w:szCs w:val="24"/>
          <w:rtl w:val="false"/>
        </w:rPr>
        <w:t xml:space="preserve">Use message queues (e.g., BullMQ with Redis) to process these background jobs and notify the user via WebSockets or polling when complete.</w:t>
      </w:r>
    </w:p>
    <w:p>
      <w:pPr>
        <w:pStyle w:val="ListParagraph"/>
        <w:numPr>
          <w:ilvl w:val="0"/>
          <w:numId w:val="8"/>
        </w:numPr>
        <w:bidi w:val="false"/>
        <w:spacing w:after="120" w:before="120"/>
      </w:pPr>
      <w:r>
        <w:rPr>
          <w:b/>
          <w:bCs/>
          <w:color w:val="000000"/>
          <w:sz w:val="24"/>
          <w:szCs w:val="24"/>
          <w:rtl w:val="false"/>
        </w:rPr>
        <w:t xml:space="preserve">Database Scalability</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Use Supabase connection pooling (PgBouncer) to manage DB connections efficiently.</w:t>
      </w:r>
    </w:p>
    <w:p>
      <w:pPr>
        <w:pStyle w:val="ListParagraph"/>
        <w:numPr>
          <w:ilvl w:val="1"/>
          <w:numId w:val="1"/>
        </w:numPr>
        <w:bidi w:val="false"/>
        <w:spacing w:after="120" w:before="120"/>
      </w:pPr>
      <w:r>
        <w:rPr>
          <w:color w:val="000000"/>
          <w:sz w:val="24"/>
          <w:szCs w:val="24"/>
          <w:rtl w:val="false"/>
        </w:rPr>
        <w:t xml:space="preserve">Implement read replicas for heavy analytics queries if dashboard reporting becomes a bottleneck.</w:t>
      </w:r>
    </w:p>
    <w:p>
      <w:pPr>
        <w:pStyle w:val="ListParagraph"/>
        <w:numPr>
          <w:ilvl w:val="1"/>
          <w:numId w:val="1"/>
        </w:numPr>
        <w:bidi w:val="false"/>
        <w:spacing w:after="120" w:before="120"/>
      </w:pPr>
      <w:r>
        <w:rPr>
          <w:color w:val="000000"/>
          <w:sz w:val="24"/>
          <w:szCs w:val="24"/>
          <w:rtl w:val="false"/>
        </w:rPr>
        <w:t xml:space="preserve">Use proper indexing on frequently queried columns (e.g., </w:t>
      </w:r>
      <w:r>
        <w:rPr>
          <w:rFonts w:ascii="Courier New" w:cs="Courier New" w:eastAsia="Courier New" w:hAnsi="Courier New"/>
          <w:color w:val="444444"/>
          <w:sz w:val="24"/>
          <w:szCs w:val="24"/>
          <w:shd w:fill="F5F5F5"/>
          <w:rtl w:val="false"/>
        </w:rPr>
        <w:t xml:space="preserve">business_id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created_at</w:t>
      </w:r>
      <w:r>
        <w:rPr>
          <w:color w:val="000000"/>
          <w:sz w:val="24"/>
          <w:szCs w:val="24"/>
          <w:rtl w:val="false"/>
        </w:rPr>
        <w:t xml:space="preserve">).</w:t>
      </w:r>
    </w:p>
    <w:p>
      <w:pPr>
        <w:pStyle w:val="ListParagraph"/>
        <w:numPr>
          <w:ilvl w:val="0"/>
          <w:numId w:val="8"/>
        </w:numPr>
        <w:bidi w:val="false"/>
        <w:spacing w:after="120" w:before="120"/>
      </w:pPr>
      <w:r>
        <w:rPr>
          <w:b/>
          <w:bCs/>
          <w:color w:val="000000"/>
          <w:sz w:val="24"/>
          <w:szCs w:val="24"/>
          <w:rtl w:val="false"/>
        </w:rPr>
        <w:t xml:space="preserve">Security &amp; Secrets</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Never hardcode secrets. Use environment variables.</w:t>
      </w:r>
    </w:p>
    <w:p>
      <w:pPr>
        <w:pStyle w:val="ListParagraph"/>
        <w:numPr>
          <w:ilvl w:val="1"/>
          <w:numId w:val="1"/>
        </w:numPr>
        <w:bidi w:val="false"/>
        <w:spacing w:after="120" w:before="120"/>
      </w:pPr>
      <w:r>
        <w:rPr>
          <w:color w:val="000000"/>
          <w:sz w:val="24"/>
          <w:szCs w:val="24"/>
          <w:rtl w:val="false"/>
        </w:rPr>
        <w:t xml:space="preserve">Rotate webhook secrets periodically.</w:t>
      </w:r>
    </w:p>
    <w:p>
      <w:pPr>
        <w:pStyle w:val="ListParagraph"/>
        <w:numPr>
          <w:ilvl w:val="1"/>
          <w:numId w:val="1"/>
        </w:numPr>
        <w:bidi w:val="false"/>
        <w:spacing w:after="120" w:before="120"/>
      </w:pPr>
      <w:r>
        <w:rPr>
          <w:color w:val="000000"/>
          <w:sz w:val="24"/>
          <w:szCs w:val="24"/>
          <w:rtl w:val="false"/>
        </w:rPr>
        <w:t xml:space="preserve">Verify all incoming webhook signatures (Mono, Paystack, WhatsApp) to guarantee data integrity and authenticity.</w:t>
      </w:r>
    </w:p>
    <w:p>
      <w:pPr>
        <w:pStyle w:val="ListParagraph"/>
        <w:numPr>
          <w:ilvl w:val="0"/>
          <w:numId w:val="8"/>
        </w:numPr>
        <w:bidi w:val="false"/>
        <w:spacing w:after="120" w:before="120"/>
      </w:pPr>
      <w:r>
        <w:rPr>
          <w:b/>
          <w:bCs/>
          <w:color w:val="000000"/>
          <w:sz w:val="24"/>
          <w:szCs w:val="24"/>
          <w:rtl w:val="false"/>
        </w:rPr>
        <w:t xml:space="preserve">Error Handling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Do not leak stack traces to the client in production.</w:t>
      </w:r>
    </w:p>
    <w:p>
      <w:pPr>
        <w:pStyle w:val="ListParagraph"/>
        <w:numPr>
          <w:ilvl w:val="1"/>
          <w:numId w:val="1"/>
        </w:numPr>
        <w:bidi w:val="false"/>
        <w:spacing w:after="120" w:before="120"/>
      </w:pPr>
      <w:r>
        <w:rPr>
          <w:color w:val="000000"/>
          <w:sz w:val="24"/>
          <w:szCs w:val="24"/>
          <w:rtl w:val="false"/>
        </w:rPr>
        <w:t xml:space="preserve">Use a global error handling middleware to catch unhandled exceptions, log them to a central monitoring tool (like Sentry), and return generic, safe error messages to users.</w:t>
      </w:r>
    </w:p>
    <w:p>
      <w:pPr>
        <w:pStyle w:val="ListParagraph"/>
        <w:numPr>
          <w:ilvl w:val="0"/>
          <w:numId w:val="8"/>
        </w:numPr>
        <w:bidi w:val="false"/>
        <w:spacing w:after="120" w:before="120"/>
      </w:pPr>
      <w:r>
        <w:rPr>
          <w:b/>
          <w:bCs/>
          <w:color w:val="000000"/>
          <w:sz w:val="24"/>
          <w:szCs w:val="24"/>
          <w:rtl w:val="false"/>
        </w:rPr>
        <w:t xml:space="preserve">Caching</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Cache relatively static data (like user roles, business settings, or product catalogs) in Redis to reduce latency and database load.</w:t>
      </w:r>
    </w:p>
    <w:p>
      <w:pPr>
        <w:pStyle w:val="ListParagraph"/>
        <w:numPr>
          <w:ilvl w:val="0"/>
          <w:numId w:val="8"/>
        </w:numPr>
        <w:bidi w:val="false"/>
        <w:spacing w:after="120" w:before="120"/>
      </w:pPr>
      <w:r>
        <w:rPr>
          <w:b/>
          <w:bCs/>
          <w:color w:val="000000"/>
          <w:sz w:val="24"/>
          <w:szCs w:val="24"/>
          <w:rtl w:val="false"/>
        </w:rPr>
        <w:t xml:space="preserve">Disaster Recovery</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Rely on Supabase's built-in PITR (Point-in-Time Recovery) for daily/hourly backups.</w:t>
      </w:r>
    </w:p>
    <w:p>
      <w:pPr>
        <w:pStyle w:val="ListParagraph"/>
        <w:numPr>
          <w:ilvl w:val="1"/>
          <w:numId w:val="1"/>
        </w:numPr>
        <w:bidi w:val="false"/>
        <w:spacing w:after="120" w:before="120"/>
      </w:pPr>
      <w:r>
        <w:rPr>
          <w:color w:val="000000"/>
          <w:sz w:val="24"/>
          <w:szCs w:val="24"/>
          <w:rtl w:val="false"/>
        </w:rPr>
        <w:t xml:space="preserve">Regularly test database restores.</w:t>
      </w:r>
    </w:p>
    <w:p>
      <w:pPr>
        <w:pStyle w:val="ListParagraph"/>
        <w:numPr>
          <w:ilvl w:val="0"/>
          <w:numId w:val="8"/>
        </w:numPr>
        <w:bidi w:val="false"/>
        <w:spacing w:after="120" w:before="120"/>
      </w:pPr>
      <w:r>
        <w:rPr>
          <w:b/>
          <w:bCs/>
          <w:color w:val="000000"/>
          <w:sz w:val="24"/>
          <w:szCs w:val="24"/>
          <w:rtl w:val="false"/>
        </w:rPr>
        <w:t xml:space="preserve">Idempotency</w:t>
      </w:r>
      <w:r>
        <w:rPr>
          <w:color w:val="000000"/>
          <w:sz w:val="24"/>
          <w:szCs w:val="24"/>
          <w:rtl w:val="false"/>
        </w:rPr>
        <w:t xml:space="preserve">:</w:t>
      </w:r>
    </w:p>
    <w:p>
      <w:pPr>
        <w:pStyle w:val="ListParagraph"/>
        <w:numPr>
          <w:ilvl w:val="1"/>
          <w:numId w:val="1"/>
        </w:numPr>
        <w:bidi w:val="false"/>
        <w:spacing w:after="120" w:before="120"/>
      </w:pPr>
      <w:r>
        <w:rPr>
          <w:color w:val="000000"/>
          <w:sz w:val="24"/>
          <w:szCs w:val="24"/>
          <w:rtl w:val="false"/>
        </w:rPr>
        <w:t xml:space="preserve">Webhook processing MUST be idempotent. Network retries can cause Meta or Mono to send the same event twice. Maintain a table of processed </w:t>
      </w:r>
      <w:r>
        <w:rPr>
          <w:rFonts w:ascii="Courier New" w:cs="Courier New" w:eastAsia="Courier New" w:hAnsi="Courier New"/>
          <w:color w:val="444444"/>
          <w:sz w:val="24"/>
          <w:szCs w:val="24"/>
          <w:shd w:fill="F5F5F5"/>
          <w:rtl w:val="false"/>
        </w:rPr>
        <w:t xml:space="preserve">event_ids</w:t>
      </w:r>
      <w:r>
        <w:rPr>
          <w:color w:val="000000"/>
          <w:sz w:val="24"/>
          <w:szCs w:val="24"/>
          <w:rtl w:val="false"/>
        </w:rPr>
        <w:t xml:space="preserve"> to ensure you don't double-charge or duplicate transactions.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2026-08-05T11:23:49.601Z</dcterms:created>
  <dcterms:modified xsi:type="dcterms:W3CDTF">2026-08-05T11:23:49.605Z</dcterms:modified>
</cp:coreProperties>
</file>

<file path=docProps/custom.xml><?xml version="1.0" encoding="utf-8"?>
<Properties xmlns="http://schemas.openxmlformats.org/officeDocument/2006/custom-properties" xmlns:vt="http://schemas.openxmlformats.org/officeDocument/2006/docPropsVTypes"/>
</file>