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3E70A" w14:textId="77777777" w:rsidR="00C07B59" w:rsidRPr="00E61E1D" w:rsidRDefault="0049147A" w:rsidP="00D947DA">
      <w:pPr>
        <w:pStyle w:val="Fronttitle"/>
        <w:rPr>
          <w:lang w:val="en-GB"/>
        </w:rPr>
      </w:pPr>
      <w:r w:rsidRPr="00E61E1D">
        <w:rPr>
          <w:noProof/>
          <w:lang w:val="en-GB"/>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382C1053" w14:textId="5375DC37" w:rsidR="0008032D" w:rsidRPr="00E61E1D" w:rsidRDefault="00283C2C" w:rsidP="00D01157">
      <w:pPr>
        <w:pStyle w:val="Frontauthor"/>
        <w:rPr>
          <w:b/>
          <w:lang w:val="en-GB"/>
        </w:rPr>
      </w:pPr>
      <w:bookmarkStart w:id="0" w:name="_Hlk11065043"/>
      <w:r>
        <w:rPr>
          <w:b/>
          <w:lang w:val="en-GB"/>
        </w:rPr>
        <w:t>Improving</w:t>
      </w:r>
      <w:r w:rsidR="00B53A66">
        <w:rPr>
          <w:b/>
          <w:lang w:val="en-GB"/>
        </w:rPr>
        <w:t xml:space="preserve"> the </w:t>
      </w:r>
      <w:r w:rsidR="00E55CEC">
        <w:rPr>
          <w:b/>
          <w:lang w:val="en-GB"/>
        </w:rPr>
        <w:t xml:space="preserve">space </w:t>
      </w:r>
      <w:r w:rsidR="00B53A66">
        <w:rPr>
          <w:b/>
          <w:lang w:val="en-GB"/>
        </w:rPr>
        <w:t>efficiency of the MS2LDA.org web application</w:t>
      </w:r>
    </w:p>
    <w:bookmarkEnd w:id="0"/>
    <w:p w14:paraId="795502BA" w14:textId="63427FFA" w:rsidR="0049147A" w:rsidRPr="00E61E1D" w:rsidRDefault="0008032D" w:rsidP="00D01157">
      <w:pPr>
        <w:pStyle w:val="Frontauthor"/>
        <w:rPr>
          <w:lang w:val="en-GB"/>
        </w:rPr>
      </w:pPr>
      <w:r w:rsidRPr="00E61E1D">
        <w:rPr>
          <w:lang w:val="en-GB"/>
        </w:rPr>
        <w:t>Radu Petrescu</w:t>
      </w:r>
    </w:p>
    <w:p w14:paraId="4D569CEB" w14:textId="77777777" w:rsidR="0049147A" w:rsidRPr="00E61E1D" w:rsidRDefault="0049147A" w:rsidP="00D01157">
      <w:pPr>
        <w:pStyle w:val="Frontaddressfirstline"/>
        <w:rPr>
          <w:lang w:val="en-GB"/>
        </w:rPr>
      </w:pPr>
      <w:r w:rsidRPr="00E61E1D">
        <w:rPr>
          <w:lang w:val="en-GB"/>
        </w:rPr>
        <w:t>School of Computing Science</w:t>
      </w:r>
    </w:p>
    <w:p w14:paraId="0ECECD40" w14:textId="77777777" w:rsidR="0049147A" w:rsidRPr="00E61E1D" w:rsidRDefault="0049147A" w:rsidP="00D01157">
      <w:pPr>
        <w:pStyle w:val="frontaddress"/>
        <w:rPr>
          <w:lang w:val="en-GB"/>
        </w:rPr>
      </w:pPr>
      <w:r w:rsidRPr="00E61E1D">
        <w:rPr>
          <w:lang w:val="en-GB"/>
        </w:rPr>
        <w:t>Sir Alwyn Williams Building</w:t>
      </w:r>
    </w:p>
    <w:p w14:paraId="2EA4B69D" w14:textId="77777777" w:rsidR="0049147A" w:rsidRPr="00E61E1D" w:rsidRDefault="0049147A" w:rsidP="00D01157">
      <w:pPr>
        <w:pStyle w:val="frontaddress"/>
        <w:rPr>
          <w:lang w:val="en-GB"/>
        </w:rPr>
      </w:pPr>
      <w:r w:rsidRPr="00E61E1D">
        <w:rPr>
          <w:lang w:val="en-GB"/>
        </w:rPr>
        <w:t>University of Glasgow</w:t>
      </w:r>
    </w:p>
    <w:p w14:paraId="7FFE7EDF" w14:textId="77777777" w:rsidR="0049147A" w:rsidRPr="00E61E1D" w:rsidRDefault="0049147A" w:rsidP="00D01157">
      <w:pPr>
        <w:pStyle w:val="frontaddress"/>
        <w:rPr>
          <w:lang w:val="en-GB"/>
        </w:rPr>
      </w:pPr>
      <w:r w:rsidRPr="00E61E1D">
        <w:rPr>
          <w:lang w:val="en-GB"/>
        </w:rPr>
        <w:t>G12 8RZ</w:t>
      </w:r>
    </w:p>
    <w:p w14:paraId="6156290C" w14:textId="37E10703" w:rsidR="0049147A" w:rsidRPr="00E61E1D" w:rsidRDefault="00D75477" w:rsidP="00D01157">
      <w:pPr>
        <w:pStyle w:val="Frontaddressfirstline"/>
        <w:rPr>
          <w:lang w:val="en-GB"/>
        </w:rPr>
      </w:pPr>
      <w:r w:rsidRPr="00E61E1D">
        <w:rPr>
          <w:lang w:val="en-GB"/>
        </w:rPr>
        <w:t>A dissertation presented in part fulfillment of the requirements of the Degree of Master of Science at the University of Glasgow</w:t>
      </w:r>
    </w:p>
    <w:p w14:paraId="41718AE6" w14:textId="0454689E" w:rsidR="0049147A" w:rsidRPr="00E61E1D" w:rsidRDefault="0008032D" w:rsidP="00D01157">
      <w:pPr>
        <w:pStyle w:val="Frontaddressfirstline"/>
        <w:rPr>
          <w:lang w:val="en-GB"/>
        </w:rPr>
      </w:pPr>
      <w:r w:rsidRPr="00E61E1D">
        <w:rPr>
          <w:lang w:val="en-GB"/>
        </w:rPr>
        <w:t>September, 2019</w:t>
      </w:r>
    </w:p>
    <w:p w14:paraId="3BEA75B8" w14:textId="77777777" w:rsidR="0049147A" w:rsidRPr="00E61E1D" w:rsidRDefault="0049147A" w:rsidP="00D01157">
      <w:pPr>
        <w:rPr>
          <w:lang w:val="en-GB"/>
        </w:rPr>
      </w:pPr>
    </w:p>
    <w:p w14:paraId="01AE76A6" w14:textId="77777777" w:rsidR="00F33AA4" w:rsidRPr="00E61E1D" w:rsidRDefault="00F33AA4" w:rsidP="00D01157">
      <w:pPr>
        <w:rPr>
          <w:lang w:val="en-GB"/>
        </w:rPr>
      </w:pPr>
    </w:p>
    <w:p w14:paraId="656EE1A7" w14:textId="77777777" w:rsidR="00014A5D" w:rsidRDefault="00014A5D" w:rsidP="00D75477">
      <w:pPr>
        <w:pStyle w:val="EarlyHeading"/>
        <w:rPr>
          <w:lang w:val="en-GB"/>
        </w:rPr>
      </w:pPr>
    </w:p>
    <w:p w14:paraId="6A941000" w14:textId="35F725B8" w:rsidR="00D75477" w:rsidRPr="00E61E1D" w:rsidRDefault="00D75477" w:rsidP="00D75477">
      <w:pPr>
        <w:pStyle w:val="EarlyHeading"/>
        <w:rPr>
          <w:lang w:val="en-GB"/>
        </w:rPr>
      </w:pPr>
      <w:r w:rsidRPr="00E61E1D">
        <w:rPr>
          <w:lang w:val="en-GB"/>
        </w:rPr>
        <w:t>Education Use Consent</w:t>
      </w:r>
    </w:p>
    <w:p w14:paraId="252D228C" w14:textId="1C52BD2A" w:rsidR="00D75477" w:rsidRPr="00E61E1D" w:rsidRDefault="00D75477" w:rsidP="00D75477">
      <w:pPr>
        <w:rPr>
          <w:lang w:val="en-GB"/>
        </w:rPr>
      </w:pPr>
      <w:r w:rsidRPr="00E61E1D">
        <w:rPr>
          <w:lang w:val="en-GB"/>
        </w:rPr>
        <w:t xml:space="preserve">I hereby give my permission for this project to be shown to other University of Glasgow students and to be distributed in an electronic form.  </w:t>
      </w:r>
      <w:r w:rsidRPr="00E61E1D">
        <w:rPr>
          <w:b/>
          <w:lang w:val="en-GB"/>
        </w:rPr>
        <w:t>Please note that you are under no ob</w:t>
      </w:r>
      <w:r w:rsidR="008B6CA7" w:rsidRPr="00E61E1D">
        <w:rPr>
          <w:b/>
          <w:lang w:val="en-GB"/>
        </w:rPr>
        <w:t>ligation to sign this declaration, but doing so would help future students.</w:t>
      </w:r>
    </w:p>
    <w:p w14:paraId="3C8F89A4" w14:textId="77777777" w:rsidR="008B6CA7" w:rsidRPr="00E61E1D" w:rsidRDefault="008B6CA7" w:rsidP="00D75477">
      <w:pPr>
        <w:rPr>
          <w:lang w:val="en-GB"/>
        </w:rPr>
      </w:pPr>
    </w:p>
    <w:p w14:paraId="66A5C4DF" w14:textId="77777777" w:rsidR="008B6CA7" w:rsidRPr="00E61E1D" w:rsidRDefault="008B6CA7" w:rsidP="00D75477">
      <w:pPr>
        <w:rPr>
          <w:lang w:val="en-GB"/>
        </w:rPr>
      </w:pPr>
    </w:p>
    <w:p w14:paraId="69A01A70" w14:textId="6A07528F" w:rsidR="008B6CA7" w:rsidRPr="00E61E1D" w:rsidRDefault="008B6CA7" w:rsidP="00D75477">
      <w:pPr>
        <w:rPr>
          <w:lang w:val="en-GB"/>
        </w:rPr>
      </w:pPr>
      <w:r w:rsidRPr="00E61E1D">
        <w:rPr>
          <w:lang w:val="en-GB"/>
        </w:rPr>
        <w:t>Name:</w:t>
      </w:r>
      <w:r w:rsidR="00014A5D">
        <w:rPr>
          <w:lang w:val="en-GB"/>
        </w:rPr>
        <w:t xml:space="preserve"> Radu Petrescu</w:t>
      </w:r>
      <w:r w:rsidR="00F458B7" w:rsidRPr="00E61E1D">
        <w:rPr>
          <w:lang w:val="en-GB"/>
        </w:rPr>
        <w:tab/>
      </w:r>
      <w:r w:rsidRPr="00E61E1D">
        <w:rPr>
          <w:lang w:val="en-GB"/>
        </w:rPr>
        <w:tab/>
      </w:r>
      <w:r w:rsidRPr="00E61E1D">
        <w:rPr>
          <w:lang w:val="en-GB"/>
        </w:rPr>
        <w:tab/>
      </w:r>
      <w:r w:rsidRPr="00E61E1D">
        <w:rPr>
          <w:lang w:val="en-GB"/>
        </w:rPr>
        <w:tab/>
        <w:t>Signature:</w:t>
      </w:r>
      <w:r w:rsidR="00014A5D">
        <w:rPr>
          <w:lang w:val="en-GB"/>
        </w:rPr>
        <w:t xml:space="preserve"> </w:t>
      </w:r>
      <w:r w:rsidR="00014A5D" w:rsidRPr="00014A5D">
        <w:rPr>
          <w:i/>
          <w:iCs/>
          <w:lang w:val="en-GB"/>
        </w:rPr>
        <w:t>Radu Petrescu</w:t>
      </w:r>
    </w:p>
    <w:p w14:paraId="2DA27091" w14:textId="4BC52EEF" w:rsidR="008B6CA7" w:rsidRPr="00E61E1D" w:rsidRDefault="008B6CA7">
      <w:pPr>
        <w:spacing w:before="0"/>
        <w:jc w:val="left"/>
        <w:rPr>
          <w:lang w:val="en-GB"/>
        </w:rPr>
      </w:pPr>
      <w:r w:rsidRPr="00E61E1D">
        <w:rPr>
          <w:lang w:val="en-GB"/>
        </w:rPr>
        <w:br w:type="page"/>
      </w:r>
    </w:p>
    <w:p w14:paraId="78AFBA7A" w14:textId="77777777" w:rsidR="00014A5D" w:rsidRDefault="00014A5D" w:rsidP="008B6CA7">
      <w:pPr>
        <w:pStyle w:val="EarlyHeading"/>
        <w:rPr>
          <w:lang w:val="en-GB"/>
        </w:rPr>
      </w:pPr>
    </w:p>
    <w:p w14:paraId="66A672DE" w14:textId="69D3AD64" w:rsidR="008B6CA7" w:rsidRPr="00E61E1D" w:rsidRDefault="008B6CA7" w:rsidP="008B6CA7">
      <w:pPr>
        <w:pStyle w:val="EarlyHeading"/>
        <w:rPr>
          <w:lang w:val="en-GB"/>
        </w:rPr>
      </w:pPr>
      <w:r w:rsidRPr="00E61E1D">
        <w:rPr>
          <w:lang w:val="en-GB"/>
        </w:rPr>
        <w:t>Acknowledgements</w:t>
      </w:r>
    </w:p>
    <w:p w14:paraId="1A91AC02" w14:textId="6ED6A1FB" w:rsidR="008B6CA7" w:rsidRDefault="00F458B7" w:rsidP="008B6CA7">
      <w:pPr>
        <w:rPr>
          <w:lang w:val="en-GB"/>
        </w:rPr>
      </w:pPr>
      <w:r w:rsidRPr="0012569C">
        <w:rPr>
          <w:highlight w:val="yellow"/>
          <w:lang w:val="en-GB"/>
        </w:rPr>
        <w:t>S</w:t>
      </w:r>
      <w:r w:rsidR="00331D77">
        <w:rPr>
          <w:highlight w:val="yellow"/>
          <w:lang w:val="en-GB"/>
        </w:rPr>
        <w:t>, J,</w:t>
      </w:r>
      <w:r w:rsidR="000227CA">
        <w:rPr>
          <w:highlight w:val="yellow"/>
          <w:lang w:val="en-GB"/>
        </w:rPr>
        <w:t xml:space="preserve"> J, </w:t>
      </w:r>
      <w:r w:rsidR="0012569C" w:rsidRPr="0012569C">
        <w:rPr>
          <w:highlight w:val="yellow"/>
          <w:lang w:val="en-GB"/>
        </w:rPr>
        <w:t xml:space="preserve"> – will be added at the end</w:t>
      </w:r>
    </w:p>
    <w:p w14:paraId="3B110781" w14:textId="1759BA4E" w:rsidR="00A475CB" w:rsidRDefault="00A475CB" w:rsidP="008B6CA7">
      <w:pPr>
        <w:rPr>
          <w:lang w:val="en-GB"/>
        </w:rPr>
      </w:pPr>
    </w:p>
    <w:p w14:paraId="684CFF07" w14:textId="6CE08E53" w:rsidR="00A475CB" w:rsidRDefault="00A475CB" w:rsidP="008B6CA7">
      <w:pPr>
        <w:rPr>
          <w:lang w:val="en-GB"/>
        </w:rPr>
      </w:pPr>
    </w:p>
    <w:p w14:paraId="7DC0FDBC" w14:textId="6FD3119A" w:rsidR="00A475CB" w:rsidRDefault="00A475CB" w:rsidP="008B6CA7">
      <w:pPr>
        <w:rPr>
          <w:lang w:val="en-GB"/>
        </w:rPr>
      </w:pPr>
    </w:p>
    <w:p w14:paraId="0F5727FA" w14:textId="1DA54C02" w:rsidR="00A475CB" w:rsidRDefault="00A475CB" w:rsidP="008B6CA7">
      <w:pPr>
        <w:rPr>
          <w:lang w:val="en-GB"/>
        </w:rPr>
      </w:pPr>
    </w:p>
    <w:p w14:paraId="6961A651" w14:textId="6236571A" w:rsidR="00A475CB" w:rsidRDefault="00A475CB" w:rsidP="008B6CA7">
      <w:pPr>
        <w:rPr>
          <w:lang w:val="en-GB"/>
        </w:rPr>
      </w:pPr>
    </w:p>
    <w:p w14:paraId="59B86CF1" w14:textId="133833FE" w:rsidR="00A475CB" w:rsidRDefault="00A475CB" w:rsidP="008B6CA7">
      <w:pPr>
        <w:rPr>
          <w:lang w:val="en-GB"/>
        </w:rPr>
      </w:pPr>
    </w:p>
    <w:p w14:paraId="6E2F53F6" w14:textId="28B50984" w:rsidR="00A475CB" w:rsidRDefault="00A475CB" w:rsidP="008B6CA7">
      <w:pPr>
        <w:rPr>
          <w:lang w:val="en-GB"/>
        </w:rPr>
      </w:pPr>
    </w:p>
    <w:p w14:paraId="443ADE40" w14:textId="216D1A2A" w:rsidR="00A475CB" w:rsidRDefault="00A475CB" w:rsidP="008B6CA7">
      <w:pPr>
        <w:rPr>
          <w:lang w:val="en-GB"/>
        </w:rPr>
      </w:pPr>
    </w:p>
    <w:p w14:paraId="719179B9" w14:textId="74F79E72" w:rsidR="00A475CB" w:rsidRDefault="00A475CB" w:rsidP="008B6CA7">
      <w:pPr>
        <w:rPr>
          <w:lang w:val="en-GB"/>
        </w:rPr>
      </w:pPr>
    </w:p>
    <w:p w14:paraId="5A867F83" w14:textId="74D6A76B" w:rsidR="00A475CB" w:rsidRDefault="00A475CB" w:rsidP="008B6CA7">
      <w:pPr>
        <w:rPr>
          <w:lang w:val="en-GB"/>
        </w:rPr>
      </w:pPr>
    </w:p>
    <w:p w14:paraId="69E1A41D" w14:textId="1061CA46" w:rsidR="00A475CB" w:rsidRDefault="00A475CB" w:rsidP="008B6CA7">
      <w:pPr>
        <w:rPr>
          <w:lang w:val="en-GB"/>
        </w:rPr>
      </w:pPr>
    </w:p>
    <w:p w14:paraId="12999BD3" w14:textId="29FBB091" w:rsidR="00A475CB" w:rsidRDefault="00A475CB" w:rsidP="008B6CA7">
      <w:pPr>
        <w:rPr>
          <w:lang w:val="en-GB"/>
        </w:rPr>
      </w:pPr>
    </w:p>
    <w:p w14:paraId="37B16605" w14:textId="2BA3A243" w:rsidR="00A475CB" w:rsidRDefault="00A475CB" w:rsidP="008B6CA7">
      <w:pPr>
        <w:rPr>
          <w:lang w:val="en-GB"/>
        </w:rPr>
      </w:pPr>
    </w:p>
    <w:p w14:paraId="3F94B304" w14:textId="46A46FA7" w:rsidR="00A475CB" w:rsidRDefault="00A475CB" w:rsidP="008B6CA7">
      <w:pPr>
        <w:rPr>
          <w:lang w:val="en-GB"/>
        </w:rPr>
      </w:pPr>
    </w:p>
    <w:p w14:paraId="2D5C3349" w14:textId="45283449" w:rsidR="00A475CB" w:rsidRDefault="00A475CB" w:rsidP="008B6CA7">
      <w:pPr>
        <w:rPr>
          <w:lang w:val="en-GB"/>
        </w:rPr>
      </w:pPr>
    </w:p>
    <w:p w14:paraId="326ABA46" w14:textId="4378DC88" w:rsidR="00A475CB" w:rsidRDefault="00A475CB" w:rsidP="008B6CA7">
      <w:pPr>
        <w:rPr>
          <w:lang w:val="en-GB"/>
        </w:rPr>
      </w:pPr>
    </w:p>
    <w:p w14:paraId="0EB123BA" w14:textId="3CB453A3" w:rsidR="00A475CB" w:rsidRDefault="00A475CB" w:rsidP="008B6CA7">
      <w:pPr>
        <w:rPr>
          <w:lang w:val="en-GB"/>
        </w:rPr>
      </w:pPr>
    </w:p>
    <w:p w14:paraId="6CF96F7A" w14:textId="38367E4D" w:rsidR="00A475CB" w:rsidRDefault="00A475CB" w:rsidP="008B6CA7">
      <w:pPr>
        <w:rPr>
          <w:lang w:val="en-GB"/>
        </w:rPr>
      </w:pPr>
    </w:p>
    <w:p w14:paraId="1D9827DE" w14:textId="713E2598" w:rsidR="00A475CB" w:rsidRDefault="00A475CB" w:rsidP="008B6CA7">
      <w:pPr>
        <w:rPr>
          <w:lang w:val="en-GB"/>
        </w:rPr>
      </w:pPr>
    </w:p>
    <w:p w14:paraId="78353007" w14:textId="2B806778" w:rsidR="00A475CB" w:rsidRDefault="00A475CB" w:rsidP="008B6CA7">
      <w:pPr>
        <w:rPr>
          <w:lang w:val="en-GB"/>
        </w:rPr>
      </w:pPr>
    </w:p>
    <w:p w14:paraId="780E21DC" w14:textId="5135E8C3" w:rsidR="00A475CB" w:rsidRDefault="00A475CB" w:rsidP="008B6CA7">
      <w:pPr>
        <w:rPr>
          <w:lang w:val="en-GB"/>
        </w:rPr>
      </w:pPr>
    </w:p>
    <w:p w14:paraId="1C2F53CA" w14:textId="5EAE22C7" w:rsidR="00A475CB" w:rsidRDefault="00A475CB" w:rsidP="008B6CA7">
      <w:pPr>
        <w:rPr>
          <w:lang w:val="en-GB"/>
        </w:rPr>
      </w:pPr>
    </w:p>
    <w:p w14:paraId="5979278C" w14:textId="17EF1E59" w:rsidR="00A475CB" w:rsidRDefault="00A475CB" w:rsidP="008B6CA7">
      <w:pPr>
        <w:rPr>
          <w:lang w:val="en-GB"/>
        </w:rPr>
      </w:pPr>
    </w:p>
    <w:p w14:paraId="4B6BF2CE" w14:textId="77777777" w:rsidR="00A475CB" w:rsidRPr="00E61E1D" w:rsidRDefault="00A475CB" w:rsidP="008B6CA7">
      <w:pPr>
        <w:rPr>
          <w:lang w:val="en-GB"/>
        </w:rPr>
      </w:pPr>
    </w:p>
    <w:p w14:paraId="06BC7670" w14:textId="77777777" w:rsidR="00D75477" w:rsidRPr="00E61E1D" w:rsidRDefault="00D75477" w:rsidP="00D75477">
      <w:pPr>
        <w:pStyle w:val="EarlyHeading"/>
        <w:rPr>
          <w:lang w:val="en-GB"/>
        </w:rPr>
      </w:pPr>
    </w:p>
    <w:p w14:paraId="78CE8D16" w14:textId="1795E26E" w:rsidR="00A475CB" w:rsidRDefault="00A475CB" w:rsidP="00A475CB">
      <w:pPr>
        <w:pStyle w:val="EarlyHeading"/>
        <w:rPr>
          <w:lang w:val="en-GB"/>
        </w:rPr>
      </w:pPr>
      <w:r w:rsidRPr="00E61E1D">
        <w:rPr>
          <w:lang w:val="en-GB"/>
        </w:rPr>
        <w:t>A</w:t>
      </w:r>
      <w:r>
        <w:rPr>
          <w:lang w:val="en-GB"/>
        </w:rPr>
        <w:t>bstract</w:t>
      </w:r>
    </w:p>
    <w:p w14:paraId="1FA4D225" w14:textId="7E76FE2D" w:rsidR="00A475CB" w:rsidRPr="00E61E1D" w:rsidRDefault="00A475CB" w:rsidP="00A475CB">
      <w:pPr>
        <w:rPr>
          <w:lang w:val="en-GB"/>
        </w:rPr>
      </w:pPr>
      <w:r w:rsidRPr="00A475CB">
        <w:rPr>
          <w:highlight w:val="yellow"/>
          <w:lang w:val="en-GB"/>
        </w:rPr>
        <w:t>Interesting blablabla</w:t>
      </w:r>
    </w:p>
    <w:p w14:paraId="07186675" w14:textId="5DBB62EA" w:rsidR="00A475CB" w:rsidRPr="00A475CB" w:rsidRDefault="00A475CB" w:rsidP="00A475CB">
      <w:pPr>
        <w:rPr>
          <w:lang w:val="en-GB"/>
        </w:rPr>
        <w:sectPr w:rsidR="00A475CB" w:rsidRPr="00A475CB" w:rsidSect="00C07B59">
          <w:headerReference w:type="default" r:id="rId9"/>
          <w:footerReference w:type="even" r:id="rId10"/>
          <w:footerReference w:type="default" r:id="rId11"/>
          <w:pgSz w:w="11900" w:h="16840"/>
          <w:pgMar w:top="1440" w:right="1800" w:bottom="1440" w:left="1800" w:header="708" w:footer="708" w:gutter="0"/>
          <w:cols w:space="708"/>
          <w:docGrid w:linePitch="360"/>
        </w:sectPr>
      </w:pPr>
    </w:p>
    <w:p w14:paraId="004FE977" w14:textId="77777777" w:rsidR="00F33AA4" w:rsidRPr="00E61E1D" w:rsidRDefault="00F33AA4" w:rsidP="004F65C9">
      <w:pPr>
        <w:pStyle w:val="TOC1"/>
        <w:rPr>
          <w:sz w:val="32"/>
          <w:szCs w:val="32"/>
          <w:lang w:val="en-GB"/>
        </w:rPr>
      </w:pPr>
      <w:r w:rsidRPr="00E61E1D">
        <w:rPr>
          <w:sz w:val="32"/>
          <w:szCs w:val="32"/>
          <w:lang w:val="en-GB"/>
        </w:rPr>
        <w:lastRenderedPageBreak/>
        <w:t>Contents</w:t>
      </w:r>
    </w:p>
    <w:p w14:paraId="723E2C17" w14:textId="77777777" w:rsidR="00611CC0" w:rsidRPr="00E61E1D" w:rsidRDefault="00611CC0" w:rsidP="00611CC0">
      <w:pPr>
        <w:rPr>
          <w:lang w:val="en-GB"/>
        </w:rPr>
      </w:pPr>
    </w:p>
    <w:p w14:paraId="4D876160" w14:textId="5135BD9F" w:rsidR="00014A5D" w:rsidRDefault="00F33AA4">
      <w:pPr>
        <w:pStyle w:val="TOC1"/>
        <w:tabs>
          <w:tab w:val="left" w:pos="1540"/>
        </w:tabs>
        <w:rPr>
          <w:rFonts w:asciiTheme="minorHAnsi" w:hAnsiTheme="minorHAnsi"/>
          <w:b w:val="0"/>
          <w:sz w:val="22"/>
          <w:szCs w:val="22"/>
        </w:rPr>
      </w:pPr>
      <w:r w:rsidRPr="00E61E1D">
        <w:rPr>
          <w:lang w:val="en-GB"/>
        </w:rPr>
        <w:fldChar w:fldCharType="begin"/>
      </w:r>
      <w:r w:rsidR="005956EF" w:rsidRPr="00E61E1D">
        <w:rPr>
          <w:lang w:val="en-GB"/>
        </w:rPr>
        <w:instrText xml:space="preserve"> TOC \o "1-7</w:instrText>
      </w:r>
      <w:r w:rsidRPr="00E61E1D">
        <w:rPr>
          <w:lang w:val="en-GB"/>
        </w:rPr>
        <w:instrText xml:space="preserve">" </w:instrText>
      </w:r>
      <w:r w:rsidRPr="00E61E1D">
        <w:rPr>
          <w:lang w:val="en-GB"/>
        </w:rPr>
        <w:fldChar w:fldCharType="separate"/>
      </w:r>
      <w:r w:rsidR="00014A5D" w:rsidRPr="00EB3141">
        <w:rPr>
          <w:lang w:val="en-GB"/>
        </w:rPr>
        <w:t>Chapter 1</w:t>
      </w:r>
      <w:r w:rsidR="00014A5D">
        <w:rPr>
          <w:rFonts w:asciiTheme="minorHAnsi" w:hAnsiTheme="minorHAnsi"/>
          <w:b w:val="0"/>
          <w:sz w:val="22"/>
          <w:szCs w:val="22"/>
        </w:rPr>
        <w:tab/>
      </w:r>
      <w:r w:rsidR="00014A5D" w:rsidRPr="00EB3141">
        <w:rPr>
          <w:lang w:val="en-GB"/>
        </w:rPr>
        <w:t>Introduction</w:t>
      </w:r>
      <w:r w:rsidR="00014A5D">
        <w:tab/>
      </w:r>
      <w:r w:rsidR="00014A5D">
        <w:fldChar w:fldCharType="begin"/>
      </w:r>
      <w:r w:rsidR="00014A5D">
        <w:instrText xml:space="preserve"> PAGEREF _Toc15295288 \h </w:instrText>
      </w:r>
      <w:r w:rsidR="00014A5D">
        <w:fldChar w:fldCharType="separate"/>
      </w:r>
      <w:r w:rsidR="00014A5D">
        <w:t>1</w:t>
      </w:r>
      <w:r w:rsidR="00014A5D">
        <w:fldChar w:fldCharType="end"/>
      </w:r>
    </w:p>
    <w:p w14:paraId="5DAF7C1C" w14:textId="203A0717" w:rsidR="00014A5D" w:rsidRDefault="00014A5D">
      <w:pPr>
        <w:pStyle w:val="TOC2"/>
        <w:rPr>
          <w:b w:val="0"/>
          <w:noProof/>
        </w:rPr>
      </w:pPr>
      <w:r w:rsidRPr="00EB3141">
        <w:rPr>
          <w:noProof/>
          <w:lang w:val="en-GB"/>
        </w:rPr>
        <w:t>1.1</w:t>
      </w:r>
      <w:r>
        <w:rPr>
          <w:b w:val="0"/>
          <w:noProof/>
        </w:rPr>
        <w:tab/>
      </w:r>
      <w:r w:rsidRPr="00EB3141">
        <w:rPr>
          <w:noProof/>
          <w:lang w:val="en-GB"/>
        </w:rPr>
        <w:t>Context</w:t>
      </w:r>
      <w:r>
        <w:rPr>
          <w:noProof/>
        </w:rPr>
        <w:tab/>
      </w:r>
      <w:r>
        <w:rPr>
          <w:noProof/>
        </w:rPr>
        <w:fldChar w:fldCharType="begin"/>
      </w:r>
      <w:r>
        <w:rPr>
          <w:noProof/>
        </w:rPr>
        <w:instrText xml:space="preserve"> PAGEREF _Toc15295289 \h </w:instrText>
      </w:r>
      <w:r>
        <w:rPr>
          <w:noProof/>
        </w:rPr>
      </w:r>
      <w:r>
        <w:rPr>
          <w:noProof/>
        </w:rPr>
        <w:fldChar w:fldCharType="separate"/>
      </w:r>
      <w:r>
        <w:rPr>
          <w:noProof/>
        </w:rPr>
        <w:t>1</w:t>
      </w:r>
      <w:r>
        <w:rPr>
          <w:noProof/>
        </w:rPr>
        <w:fldChar w:fldCharType="end"/>
      </w:r>
    </w:p>
    <w:p w14:paraId="30392F04" w14:textId="787676B3" w:rsidR="00014A5D" w:rsidRDefault="00014A5D">
      <w:pPr>
        <w:pStyle w:val="TOC2"/>
        <w:rPr>
          <w:b w:val="0"/>
          <w:noProof/>
        </w:rPr>
      </w:pPr>
      <w:r w:rsidRPr="00EB3141">
        <w:rPr>
          <w:noProof/>
          <w:lang w:val="en-GB"/>
        </w:rPr>
        <w:t>1.2</w:t>
      </w:r>
      <w:r>
        <w:rPr>
          <w:b w:val="0"/>
          <w:noProof/>
        </w:rPr>
        <w:tab/>
      </w:r>
      <w:r w:rsidRPr="00EB3141">
        <w:rPr>
          <w:noProof/>
          <w:lang w:val="en-GB"/>
        </w:rPr>
        <w:t>Aim</w:t>
      </w:r>
      <w:r>
        <w:rPr>
          <w:noProof/>
        </w:rPr>
        <w:tab/>
      </w:r>
      <w:r>
        <w:rPr>
          <w:noProof/>
        </w:rPr>
        <w:fldChar w:fldCharType="begin"/>
      </w:r>
      <w:r>
        <w:rPr>
          <w:noProof/>
        </w:rPr>
        <w:instrText xml:space="preserve"> PAGEREF _Toc15295290 \h </w:instrText>
      </w:r>
      <w:r>
        <w:rPr>
          <w:noProof/>
        </w:rPr>
      </w:r>
      <w:r>
        <w:rPr>
          <w:noProof/>
        </w:rPr>
        <w:fldChar w:fldCharType="separate"/>
      </w:r>
      <w:r>
        <w:rPr>
          <w:noProof/>
        </w:rPr>
        <w:t>1</w:t>
      </w:r>
      <w:r>
        <w:rPr>
          <w:noProof/>
        </w:rPr>
        <w:fldChar w:fldCharType="end"/>
      </w:r>
    </w:p>
    <w:p w14:paraId="1CCD7510" w14:textId="7FCE24CD" w:rsidR="00014A5D" w:rsidRDefault="00014A5D">
      <w:pPr>
        <w:pStyle w:val="TOC2"/>
        <w:rPr>
          <w:b w:val="0"/>
          <w:noProof/>
        </w:rPr>
      </w:pPr>
      <w:r w:rsidRPr="00EB3141">
        <w:rPr>
          <w:noProof/>
          <w:lang w:val="en-GB"/>
        </w:rPr>
        <w:t>1.3</w:t>
      </w:r>
      <w:r>
        <w:rPr>
          <w:b w:val="0"/>
          <w:noProof/>
        </w:rPr>
        <w:tab/>
      </w:r>
      <w:r w:rsidRPr="00EB3141">
        <w:rPr>
          <w:noProof/>
          <w:lang w:val="en-GB"/>
        </w:rPr>
        <w:t>Structure</w:t>
      </w:r>
      <w:r>
        <w:rPr>
          <w:noProof/>
        </w:rPr>
        <w:tab/>
      </w:r>
      <w:r>
        <w:rPr>
          <w:noProof/>
        </w:rPr>
        <w:fldChar w:fldCharType="begin"/>
      </w:r>
      <w:r>
        <w:rPr>
          <w:noProof/>
        </w:rPr>
        <w:instrText xml:space="preserve"> PAGEREF _Toc15295291 \h </w:instrText>
      </w:r>
      <w:r>
        <w:rPr>
          <w:noProof/>
        </w:rPr>
      </w:r>
      <w:r>
        <w:rPr>
          <w:noProof/>
        </w:rPr>
        <w:fldChar w:fldCharType="separate"/>
      </w:r>
      <w:r>
        <w:rPr>
          <w:noProof/>
        </w:rPr>
        <w:t>1</w:t>
      </w:r>
      <w:r>
        <w:rPr>
          <w:noProof/>
        </w:rPr>
        <w:fldChar w:fldCharType="end"/>
      </w:r>
    </w:p>
    <w:p w14:paraId="11109AAB" w14:textId="6D6F5742" w:rsidR="00014A5D" w:rsidRDefault="00014A5D">
      <w:pPr>
        <w:pStyle w:val="TOC1"/>
        <w:tabs>
          <w:tab w:val="left" w:pos="1540"/>
        </w:tabs>
        <w:rPr>
          <w:rFonts w:asciiTheme="minorHAnsi" w:hAnsiTheme="minorHAnsi"/>
          <w:b w:val="0"/>
          <w:sz w:val="22"/>
          <w:szCs w:val="22"/>
        </w:rPr>
      </w:pPr>
      <w:r w:rsidRPr="00EB3141">
        <w:rPr>
          <w:lang w:val="en-GB"/>
        </w:rPr>
        <w:t>Chapter 2</w:t>
      </w:r>
      <w:r>
        <w:rPr>
          <w:rFonts w:asciiTheme="minorHAnsi" w:hAnsiTheme="minorHAnsi"/>
          <w:b w:val="0"/>
          <w:sz w:val="22"/>
          <w:szCs w:val="22"/>
        </w:rPr>
        <w:tab/>
      </w:r>
      <w:r w:rsidRPr="00EB3141">
        <w:rPr>
          <w:lang w:val="en-GB"/>
        </w:rPr>
        <w:t>Analysis &amp; Requirements</w:t>
      </w:r>
      <w:r>
        <w:tab/>
      </w:r>
      <w:r>
        <w:fldChar w:fldCharType="begin"/>
      </w:r>
      <w:r>
        <w:instrText xml:space="preserve"> PAGEREF _Toc15295292 \h </w:instrText>
      </w:r>
      <w:r>
        <w:fldChar w:fldCharType="separate"/>
      </w:r>
      <w:r>
        <w:t>2</w:t>
      </w:r>
      <w:r>
        <w:fldChar w:fldCharType="end"/>
      </w:r>
    </w:p>
    <w:p w14:paraId="450A39E8" w14:textId="114A9D46" w:rsidR="00014A5D" w:rsidRDefault="00014A5D">
      <w:pPr>
        <w:pStyle w:val="TOC2"/>
        <w:rPr>
          <w:b w:val="0"/>
          <w:noProof/>
        </w:rPr>
      </w:pPr>
      <w:r w:rsidRPr="00EB3141">
        <w:rPr>
          <w:noProof/>
          <w:lang w:val="en-GB"/>
        </w:rPr>
        <w:t>2.1</w:t>
      </w:r>
      <w:r>
        <w:rPr>
          <w:b w:val="0"/>
          <w:noProof/>
        </w:rPr>
        <w:tab/>
      </w:r>
      <w:r w:rsidRPr="00EB3141">
        <w:rPr>
          <w:noProof/>
          <w:lang w:val="en-GB"/>
        </w:rPr>
        <w:t>Statement of Problem &amp; Motivation</w:t>
      </w:r>
      <w:r>
        <w:rPr>
          <w:noProof/>
        </w:rPr>
        <w:tab/>
      </w:r>
      <w:r>
        <w:rPr>
          <w:noProof/>
        </w:rPr>
        <w:fldChar w:fldCharType="begin"/>
      </w:r>
      <w:r>
        <w:rPr>
          <w:noProof/>
        </w:rPr>
        <w:instrText xml:space="preserve"> PAGEREF _Toc15295293 \h </w:instrText>
      </w:r>
      <w:r>
        <w:rPr>
          <w:noProof/>
        </w:rPr>
      </w:r>
      <w:r>
        <w:rPr>
          <w:noProof/>
        </w:rPr>
        <w:fldChar w:fldCharType="separate"/>
      </w:r>
      <w:r>
        <w:rPr>
          <w:noProof/>
        </w:rPr>
        <w:t>2</w:t>
      </w:r>
      <w:r>
        <w:rPr>
          <w:noProof/>
        </w:rPr>
        <w:fldChar w:fldCharType="end"/>
      </w:r>
    </w:p>
    <w:p w14:paraId="345C646E" w14:textId="475A4C2E" w:rsidR="00014A5D" w:rsidRDefault="00014A5D">
      <w:pPr>
        <w:pStyle w:val="TOC2"/>
        <w:rPr>
          <w:b w:val="0"/>
          <w:noProof/>
        </w:rPr>
      </w:pPr>
      <w:r w:rsidRPr="00EB3141">
        <w:rPr>
          <w:noProof/>
          <w:lang w:val="en-GB"/>
        </w:rPr>
        <w:t>2.2</w:t>
      </w:r>
      <w:r>
        <w:rPr>
          <w:b w:val="0"/>
          <w:noProof/>
        </w:rPr>
        <w:tab/>
      </w:r>
      <w:r w:rsidRPr="00EB3141">
        <w:rPr>
          <w:noProof/>
          <w:lang w:val="en-GB"/>
        </w:rPr>
        <w:t>Background</w:t>
      </w:r>
      <w:r>
        <w:rPr>
          <w:noProof/>
        </w:rPr>
        <w:tab/>
      </w:r>
      <w:r>
        <w:rPr>
          <w:noProof/>
        </w:rPr>
        <w:fldChar w:fldCharType="begin"/>
      </w:r>
      <w:r>
        <w:rPr>
          <w:noProof/>
        </w:rPr>
        <w:instrText xml:space="preserve"> PAGEREF _Toc15295294 \h </w:instrText>
      </w:r>
      <w:r>
        <w:rPr>
          <w:noProof/>
        </w:rPr>
      </w:r>
      <w:r>
        <w:rPr>
          <w:noProof/>
        </w:rPr>
        <w:fldChar w:fldCharType="separate"/>
      </w:r>
      <w:r>
        <w:rPr>
          <w:noProof/>
        </w:rPr>
        <w:t>3</w:t>
      </w:r>
      <w:r>
        <w:rPr>
          <w:noProof/>
        </w:rPr>
        <w:fldChar w:fldCharType="end"/>
      </w:r>
    </w:p>
    <w:p w14:paraId="5785A00F" w14:textId="06E09145" w:rsidR="00014A5D" w:rsidRDefault="00014A5D">
      <w:pPr>
        <w:pStyle w:val="TOC3"/>
        <w:tabs>
          <w:tab w:val="left" w:pos="1320"/>
          <w:tab w:val="right" w:leader="dot" w:pos="8290"/>
        </w:tabs>
        <w:rPr>
          <w:noProof/>
        </w:rPr>
      </w:pPr>
      <w:r w:rsidRPr="00EB3141">
        <w:rPr>
          <w:noProof/>
          <w:lang w:val="en-GB"/>
        </w:rPr>
        <w:t>2.2.1</w:t>
      </w:r>
      <w:r>
        <w:rPr>
          <w:noProof/>
        </w:rPr>
        <w:tab/>
      </w:r>
      <w:r w:rsidRPr="00EB3141">
        <w:rPr>
          <w:noProof/>
          <w:lang w:val="en-GB"/>
        </w:rPr>
        <w:t>Latent Dirichlet Allocation</w:t>
      </w:r>
      <w:r>
        <w:rPr>
          <w:noProof/>
        </w:rPr>
        <w:tab/>
      </w:r>
      <w:r>
        <w:rPr>
          <w:noProof/>
        </w:rPr>
        <w:fldChar w:fldCharType="begin"/>
      </w:r>
      <w:r>
        <w:rPr>
          <w:noProof/>
        </w:rPr>
        <w:instrText xml:space="preserve"> PAGEREF _Toc15295295 \h </w:instrText>
      </w:r>
      <w:r>
        <w:rPr>
          <w:noProof/>
        </w:rPr>
      </w:r>
      <w:r>
        <w:rPr>
          <w:noProof/>
        </w:rPr>
        <w:fldChar w:fldCharType="separate"/>
      </w:r>
      <w:r>
        <w:rPr>
          <w:noProof/>
        </w:rPr>
        <w:t>3</w:t>
      </w:r>
      <w:r>
        <w:rPr>
          <w:noProof/>
        </w:rPr>
        <w:fldChar w:fldCharType="end"/>
      </w:r>
    </w:p>
    <w:p w14:paraId="3C5A3FF5" w14:textId="58A8BFEA" w:rsidR="00014A5D" w:rsidRDefault="00014A5D">
      <w:pPr>
        <w:pStyle w:val="TOC3"/>
        <w:tabs>
          <w:tab w:val="left" w:pos="1320"/>
          <w:tab w:val="right" w:leader="dot" w:pos="8290"/>
        </w:tabs>
        <w:rPr>
          <w:noProof/>
        </w:rPr>
      </w:pPr>
      <w:r w:rsidRPr="00EB3141">
        <w:rPr>
          <w:noProof/>
          <w:lang w:val="en-GB"/>
        </w:rPr>
        <w:t>2.2.2</w:t>
      </w:r>
      <w:r>
        <w:rPr>
          <w:noProof/>
        </w:rPr>
        <w:tab/>
      </w:r>
      <w:r w:rsidRPr="00EB3141">
        <w:rPr>
          <w:noProof/>
          <w:lang w:val="en-GB"/>
        </w:rPr>
        <w:t>LDA in Mass Spectrometry &amp; Metabolomics</w:t>
      </w:r>
      <w:r>
        <w:rPr>
          <w:noProof/>
        </w:rPr>
        <w:tab/>
      </w:r>
      <w:r>
        <w:rPr>
          <w:noProof/>
        </w:rPr>
        <w:fldChar w:fldCharType="begin"/>
      </w:r>
      <w:r>
        <w:rPr>
          <w:noProof/>
        </w:rPr>
        <w:instrText xml:space="preserve"> PAGEREF _Toc15295296 \h </w:instrText>
      </w:r>
      <w:r>
        <w:rPr>
          <w:noProof/>
        </w:rPr>
      </w:r>
      <w:r>
        <w:rPr>
          <w:noProof/>
        </w:rPr>
        <w:fldChar w:fldCharType="separate"/>
      </w:r>
      <w:r>
        <w:rPr>
          <w:noProof/>
        </w:rPr>
        <w:t>6</w:t>
      </w:r>
      <w:r>
        <w:rPr>
          <w:noProof/>
        </w:rPr>
        <w:fldChar w:fldCharType="end"/>
      </w:r>
    </w:p>
    <w:p w14:paraId="6D54720B" w14:textId="1A199331" w:rsidR="00014A5D" w:rsidRDefault="00014A5D">
      <w:pPr>
        <w:pStyle w:val="TOC2"/>
        <w:rPr>
          <w:b w:val="0"/>
          <w:noProof/>
        </w:rPr>
      </w:pPr>
      <w:r w:rsidRPr="00EB3141">
        <w:rPr>
          <w:noProof/>
          <w:lang w:val="en-GB"/>
        </w:rPr>
        <w:t>2.3</w:t>
      </w:r>
      <w:r>
        <w:rPr>
          <w:b w:val="0"/>
          <w:noProof/>
        </w:rPr>
        <w:tab/>
      </w:r>
      <w:r w:rsidRPr="00EB3141">
        <w:rPr>
          <w:noProof/>
          <w:lang w:val="en-GB"/>
        </w:rPr>
        <w:t>Gathering Requirements &amp; Feature List</w:t>
      </w:r>
      <w:r>
        <w:rPr>
          <w:noProof/>
        </w:rPr>
        <w:tab/>
      </w:r>
      <w:r>
        <w:rPr>
          <w:noProof/>
        </w:rPr>
        <w:fldChar w:fldCharType="begin"/>
      </w:r>
      <w:r>
        <w:rPr>
          <w:noProof/>
        </w:rPr>
        <w:instrText xml:space="preserve"> PAGEREF _Toc15295297 \h </w:instrText>
      </w:r>
      <w:r>
        <w:rPr>
          <w:noProof/>
        </w:rPr>
      </w:r>
      <w:r>
        <w:rPr>
          <w:noProof/>
        </w:rPr>
        <w:fldChar w:fldCharType="separate"/>
      </w:r>
      <w:r>
        <w:rPr>
          <w:noProof/>
        </w:rPr>
        <w:t>7</w:t>
      </w:r>
      <w:r>
        <w:rPr>
          <w:noProof/>
        </w:rPr>
        <w:fldChar w:fldCharType="end"/>
      </w:r>
    </w:p>
    <w:p w14:paraId="5BA7FA3E" w14:textId="6953B631" w:rsidR="00014A5D" w:rsidRDefault="00014A5D">
      <w:pPr>
        <w:pStyle w:val="TOC2"/>
        <w:rPr>
          <w:b w:val="0"/>
          <w:noProof/>
        </w:rPr>
      </w:pPr>
      <w:r w:rsidRPr="00EB3141">
        <w:rPr>
          <w:noProof/>
          <w:lang w:val="en-GB"/>
        </w:rPr>
        <w:t>2.4</w:t>
      </w:r>
      <w:r>
        <w:rPr>
          <w:b w:val="0"/>
          <w:noProof/>
        </w:rPr>
        <w:tab/>
      </w:r>
      <w:r w:rsidRPr="00EB3141">
        <w:rPr>
          <w:noProof/>
          <w:lang w:val="en-GB"/>
        </w:rPr>
        <w:t>Surveyed literature and tools</w:t>
      </w:r>
      <w:r>
        <w:rPr>
          <w:noProof/>
        </w:rPr>
        <w:tab/>
      </w:r>
      <w:r>
        <w:rPr>
          <w:noProof/>
        </w:rPr>
        <w:fldChar w:fldCharType="begin"/>
      </w:r>
      <w:r>
        <w:rPr>
          <w:noProof/>
        </w:rPr>
        <w:instrText xml:space="preserve"> PAGEREF _Toc15295298 \h </w:instrText>
      </w:r>
      <w:r>
        <w:rPr>
          <w:noProof/>
        </w:rPr>
      </w:r>
      <w:r>
        <w:rPr>
          <w:noProof/>
        </w:rPr>
        <w:fldChar w:fldCharType="separate"/>
      </w:r>
      <w:r>
        <w:rPr>
          <w:noProof/>
        </w:rPr>
        <w:t>7</w:t>
      </w:r>
      <w:r>
        <w:rPr>
          <w:noProof/>
        </w:rPr>
        <w:fldChar w:fldCharType="end"/>
      </w:r>
    </w:p>
    <w:p w14:paraId="56380C3E" w14:textId="1B16FC51" w:rsidR="00014A5D" w:rsidRDefault="00014A5D">
      <w:pPr>
        <w:pStyle w:val="TOC1"/>
        <w:tabs>
          <w:tab w:val="left" w:pos="1540"/>
        </w:tabs>
        <w:rPr>
          <w:rFonts w:asciiTheme="minorHAnsi" w:hAnsiTheme="minorHAnsi"/>
          <w:b w:val="0"/>
          <w:sz w:val="22"/>
          <w:szCs w:val="22"/>
        </w:rPr>
      </w:pPr>
      <w:r w:rsidRPr="00EB3141">
        <w:rPr>
          <w:lang w:val="en-GB"/>
        </w:rPr>
        <w:t>Chapter 3</w:t>
      </w:r>
      <w:r>
        <w:rPr>
          <w:rFonts w:asciiTheme="minorHAnsi" w:hAnsiTheme="minorHAnsi"/>
          <w:b w:val="0"/>
          <w:sz w:val="22"/>
          <w:szCs w:val="22"/>
        </w:rPr>
        <w:tab/>
      </w:r>
      <w:r w:rsidRPr="00EB3141">
        <w:rPr>
          <w:lang w:val="en-GB"/>
        </w:rPr>
        <w:t>Design &amp; Implementation</w:t>
      </w:r>
      <w:r>
        <w:tab/>
      </w:r>
      <w:r>
        <w:fldChar w:fldCharType="begin"/>
      </w:r>
      <w:r>
        <w:instrText xml:space="preserve"> PAGEREF _Toc15295299 \h </w:instrText>
      </w:r>
      <w:r>
        <w:fldChar w:fldCharType="separate"/>
      </w:r>
      <w:r>
        <w:t>8</w:t>
      </w:r>
      <w:r>
        <w:fldChar w:fldCharType="end"/>
      </w:r>
    </w:p>
    <w:p w14:paraId="3F3A79B2" w14:textId="0096A47C" w:rsidR="00014A5D" w:rsidRDefault="00014A5D">
      <w:pPr>
        <w:pStyle w:val="TOC1"/>
        <w:tabs>
          <w:tab w:val="left" w:pos="1540"/>
        </w:tabs>
        <w:rPr>
          <w:rFonts w:asciiTheme="minorHAnsi" w:hAnsiTheme="minorHAnsi"/>
          <w:b w:val="0"/>
          <w:sz w:val="22"/>
          <w:szCs w:val="22"/>
        </w:rPr>
      </w:pPr>
      <w:r w:rsidRPr="00EB3141">
        <w:rPr>
          <w:lang w:val="en-GB"/>
        </w:rPr>
        <w:t>Chapter 4</w:t>
      </w:r>
      <w:r>
        <w:rPr>
          <w:rFonts w:asciiTheme="minorHAnsi" w:hAnsiTheme="minorHAnsi"/>
          <w:b w:val="0"/>
          <w:sz w:val="22"/>
          <w:szCs w:val="22"/>
        </w:rPr>
        <w:tab/>
      </w:r>
      <w:r w:rsidRPr="00EB3141">
        <w:rPr>
          <w:lang w:val="en-GB"/>
        </w:rPr>
        <w:t>Testing &amp; Evaluation</w:t>
      </w:r>
      <w:r>
        <w:tab/>
      </w:r>
      <w:r>
        <w:fldChar w:fldCharType="begin"/>
      </w:r>
      <w:r>
        <w:instrText xml:space="preserve"> PAGEREF _Toc15295300 \h </w:instrText>
      </w:r>
      <w:r>
        <w:fldChar w:fldCharType="separate"/>
      </w:r>
      <w:r>
        <w:t>9</w:t>
      </w:r>
      <w:r>
        <w:fldChar w:fldCharType="end"/>
      </w:r>
    </w:p>
    <w:p w14:paraId="415B6CF8" w14:textId="21F908B5" w:rsidR="00014A5D" w:rsidRDefault="00014A5D">
      <w:pPr>
        <w:pStyle w:val="TOC1"/>
        <w:tabs>
          <w:tab w:val="left" w:pos="1540"/>
        </w:tabs>
        <w:rPr>
          <w:rFonts w:asciiTheme="minorHAnsi" w:hAnsiTheme="minorHAnsi"/>
          <w:b w:val="0"/>
          <w:sz w:val="22"/>
          <w:szCs w:val="22"/>
        </w:rPr>
      </w:pPr>
      <w:r w:rsidRPr="00EB3141">
        <w:rPr>
          <w:lang w:val="en-GB"/>
        </w:rPr>
        <w:t>Chapter 5</w:t>
      </w:r>
      <w:r>
        <w:rPr>
          <w:rFonts w:asciiTheme="minorHAnsi" w:hAnsiTheme="minorHAnsi"/>
          <w:b w:val="0"/>
          <w:sz w:val="22"/>
          <w:szCs w:val="22"/>
        </w:rPr>
        <w:tab/>
      </w:r>
      <w:r w:rsidRPr="00EB3141">
        <w:rPr>
          <w:lang w:val="en-GB"/>
        </w:rPr>
        <w:t>Conclusion</w:t>
      </w:r>
      <w:r>
        <w:tab/>
      </w:r>
      <w:r>
        <w:fldChar w:fldCharType="begin"/>
      </w:r>
      <w:r>
        <w:instrText xml:space="preserve"> PAGEREF _Toc15295301 \h </w:instrText>
      </w:r>
      <w:r>
        <w:fldChar w:fldCharType="separate"/>
      </w:r>
      <w:r>
        <w:t>10</w:t>
      </w:r>
      <w:r>
        <w:fldChar w:fldCharType="end"/>
      </w:r>
    </w:p>
    <w:p w14:paraId="6B702E9F" w14:textId="35F13F73" w:rsidR="00014A5D" w:rsidRDefault="00014A5D">
      <w:pPr>
        <w:pStyle w:val="TOC1"/>
        <w:tabs>
          <w:tab w:val="left" w:pos="1540"/>
        </w:tabs>
        <w:rPr>
          <w:rFonts w:asciiTheme="minorHAnsi" w:hAnsiTheme="minorHAnsi"/>
          <w:b w:val="0"/>
          <w:sz w:val="22"/>
          <w:szCs w:val="22"/>
        </w:rPr>
      </w:pPr>
      <w:r w:rsidRPr="00EB3141">
        <w:rPr>
          <w:lang w:val="en-GB"/>
        </w:rPr>
        <w:t>Chapter 6</w:t>
      </w:r>
      <w:r>
        <w:rPr>
          <w:rFonts w:asciiTheme="minorHAnsi" w:hAnsiTheme="minorHAnsi"/>
          <w:b w:val="0"/>
          <w:sz w:val="22"/>
          <w:szCs w:val="22"/>
        </w:rPr>
        <w:tab/>
      </w:r>
      <w:r w:rsidRPr="00EB3141">
        <w:rPr>
          <w:lang w:val="en-GB"/>
        </w:rPr>
        <w:t>Bibliography</w:t>
      </w:r>
      <w:r>
        <w:tab/>
      </w:r>
      <w:r>
        <w:fldChar w:fldCharType="begin"/>
      </w:r>
      <w:r>
        <w:instrText xml:space="preserve"> PAGEREF _Toc15295302 \h </w:instrText>
      </w:r>
      <w:r>
        <w:fldChar w:fldCharType="separate"/>
      </w:r>
      <w:r>
        <w:t>11</w:t>
      </w:r>
      <w:r>
        <w:fldChar w:fldCharType="end"/>
      </w:r>
    </w:p>
    <w:p w14:paraId="49B9835F" w14:textId="3C782CC6" w:rsidR="00014A5D" w:rsidRDefault="00014A5D">
      <w:pPr>
        <w:pStyle w:val="TOC6"/>
        <w:rPr>
          <w:rFonts w:asciiTheme="minorHAnsi" w:hAnsiTheme="minorHAnsi"/>
          <w:b w:val="0"/>
          <w:sz w:val="22"/>
          <w:szCs w:val="22"/>
        </w:rPr>
      </w:pPr>
      <w:r w:rsidRPr="00EB3141">
        <w:rPr>
          <w:lang w:val="en-GB"/>
        </w:rPr>
        <w:t>Appendix A</w:t>
      </w:r>
      <w:r>
        <w:rPr>
          <w:rFonts w:asciiTheme="minorHAnsi" w:hAnsiTheme="minorHAnsi"/>
          <w:b w:val="0"/>
          <w:sz w:val="22"/>
          <w:szCs w:val="22"/>
        </w:rPr>
        <w:tab/>
      </w:r>
      <w:r w:rsidRPr="00EB3141">
        <w:rPr>
          <w:lang w:val="en-GB"/>
        </w:rPr>
        <w:t>&lt;Name of appendix&gt;</w:t>
      </w:r>
      <w:r>
        <w:tab/>
      </w:r>
      <w:r>
        <w:fldChar w:fldCharType="begin"/>
      </w:r>
      <w:r>
        <w:instrText xml:space="preserve"> PAGEREF _Toc15295303 \h </w:instrText>
      </w:r>
      <w:r>
        <w:fldChar w:fldCharType="separate"/>
      </w:r>
      <w:r>
        <w:t>1</w:t>
      </w:r>
      <w:r>
        <w:fldChar w:fldCharType="end"/>
      </w:r>
    </w:p>
    <w:p w14:paraId="2966930C" w14:textId="7EC7AEBC" w:rsidR="00F33AA4" w:rsidRPr="00E61E1D" w:rsidRDefault="00F33AA4" w:rsidP="00D01157">
      <w:pPr>
        <w:rPr>
          <w:lang w:val="en-GB"/>
        </w:rPr>
      </w:pPr>
      <w:r w:rsidRPr="00E61E1D">
        <w:rPr>
          <w:lang w:val="en-GB"/>
        </w:rPr>
        <w:fldChar w:fldCharType="end"/>
      </w:r>
    </w:p>
    <w:p w14:paraId="6AEC260E" w14:textId="77777777" w:rsidR="00611CC0" w:rsidRPr="00E61E1D" w:rsidRDefault="00611CC0" w:rsidP="00D01157">
      <w:pPr>
        <w:rPr>
          <w:lang w:val="en-GB"/>
        </w:rPr>
        <w:sectPr w:rsidR="00611CC0" w:rsidRPr="00E61E1D" w:rsidSect="005E3085">
          <w:footerReference w:type="default" r:id="rId12"/>
          <w:pgSz w:w="11900" w:h="16840"/>
          <w:pgMar w:top="1440" w:right="1800" w:bottom="1440" w:left="1800" w:header="708" w:footer="708" w:gutter="0"/>
          <w:pgNumType w:start="1"/>
          <w:cols w:space="708"/>
          <w:docGrid w:linePitch="360"/>
        </w:sectPr>
      </w:pPr>
    </w:p>
    <w:p w14:paraId="63FC8AC9" w14:textId="7413EC78" w:rsidR="0049147A" w:rsidRPr="00E61E1D" w:rsidRDefault="0049147A" w:rsidP="00F72F7C">
      <w:pPr>
        <w:pStyle w:val="Heading1"/>
        <w:rPr>
          <w:lang w:val="en-GB"/>
        </w:rPr>
      </w:pPr>
      <w:bookmarkStart w:id="1" w:name="_Toc15295288"/>
      <w:r w:rsidRPr="00E61E1D">
        <w:rPr>
          <w:lang w:val="en-GB"/>
        </w:rPr>
        <w:lastRenderedPageBreak/>
        <w:t>Introduction</w:t>
      </w:r>
      <w:bookmarkEnd w:id="1"/>
      <w:r w:rsidRPr="00E61E1D">
        <w:rPr>
          <w:lang w:val="en-GB"/>
        </w:rPr>
        <w:t xml:space="preserve"> </w:t>
      </w:r>
    </w:p>
    <w:p w14:paraId="5CA4C79B" w14:textId="1EFBE54E" w:rsidR="00267398" w:rsidRPr="00E61E1D" w:rsidRDefault="00267398" w:rsidP="00267398">
      <w:pPr>
        <w:pStyle w:val="Heading2"/>
        <w:spacing w:before="0"/>
        <w:jc w:val="left"/>
        <w:rPr>
          <w:lang w:val="en-GB"/>
        </w:rPr>
      </w:pPr>
      <w:bookmarkStart w:id="2" w:name="_Toc15295289"/>
      <w:r w:rsidRPr="00E61E1D">
        <w:rPr>
          <w:lang w:val="en-GB"/>
        </w:rPr>
        <w:t>Context</w:t>
      </w:r>
      <w:bookmarkEnd w:id="2"/>
    </w:p>
    <w:p w14:paraId="1E11B713" w14:textId="4E626EA0" w:rsidR="001721EC" w:rsidRDefault="00B53A66" w:rsidP="00267398">
      <w:pPr>
        <w:spacing w:before="0"/>
        <w:jc w:val="left"/>
        <w:rPr>
          <w:lang w:val="en-GB"/>
        </w:rPr>
      </w:pPr>
      <w:r>
        <w:rPr>
          <w:lang w:val="en-GB"/>
        </w:rPr>
        <w:t xml:space="preserve">Mass spectrometry (hereby “MS”) </w:t>
      </w:r>
      <w:r w:rsidR="00231220">
        <w:rPr>
          <w:lang w:val="en-GB"/>
        </w:rPr>
        <w:t>is a technique for measuring the mass-to-charge</w:t>
      </w:r>
      <w:r w:rsidR="001721EC">
        <w:rPr>
          <w:lang w:val="en-GB"/>
        </w:rPr>
        <w:t xml:space="preserve"> (“m/z”)</w:t>
      </w:r>
      <w:r w:rsidR="00231220">
        <w:rPr>
          <w:lang w:val="en-GB"/>
        </w:rPr>
        <w:t xml:space="preserve"> ratio of the ionised particles of a chosen sample.</w:t>
      </w:r>
      <w:r w:rsidR="00231220">
        <w:rPr>
          <w:rStyle w:val="EndnoteReference"/>
          <w:lang w:val="en-GB"/>
        </w:rPr>
        <w:endnoteReference w:id="1"/>
      </w:r>
      <w:r w:rsidR="00231220">
        <w:rPr>
          <w:lang w:val="en-GB"/>
        </w:rPr>
        <w:t xml:space="preserve"> The generated spectra signals are used to identify the presence and characteristics of elements</w:t>
      </w:r>
      <w:r w:rsidR="00A24311">
        <w:rPr>
          <w:lang w:val="en-GB"/>
        </w:rPr>
        <w:t xml:space="preserve"> and molecules</w:t>
      </w:r>
      <w:r w:rsidR="00231220">
        <w:rPr>
          <w:lang w:val="en-GB"/>
        </w:rPr>
        <w:t xml:space="preserve"> in the sample</w:t>
      </w:r>
      <w:r w:rsidR="00A24311">
        <w:rPr>
          <w:lang w:val="en-GB"/>
        </w:rPr>
        <w:t>.</w:t>
      </w:r>
      <w:r w:rsidR="00F75C48" w:rsidRPr="00F75C48">
        <w:rPr>
          <w:rStyle w:val="EndnoteReference"/>
          <w:lang w:val="en-GB"/>
        </w:rPr>
        <w:t xml:space="preserve"> </w:t>
      </w:r>
      <w:r w:rsidR="00F75C48">
        <w:rPr>
          <w:rStyle w:val="EndnoteReference"/>
          <w:lang w:val="en-GB"/>
        </w:rPr>
        <w:endnoteReference w:id="2"/>
      </w:r>
      <w:r w:rsidR="00A24311">
        <w:rPr>
          <w:lang w:val="en-GB"/>
        </w:rPr>
        <w:t xml:space="preserve"> A simple diagram of </w:t>
      </w:r>
      <w:r w:rsidR="00F75C48">
        <w:rPr>
          <w:lang w:val="en-GB"/>
        </w:rPr>
        <w:t xml:space="preserve">this </w:t>
      </w:r>
      <w:r w:rsidR="00A24311">
        <w:rPr>
          <w:lang w:val="en-GB"/>
        </w:rPr>
        <w:t xml:space="preserve">workflow is presented below:  </w:t>
      </w:r>
    </w:p>
    <w:p w14:paraId="55103D8E" w14:textId="59FD5758" w:rsidR="001721EC" w:rsidRDefault="001721EC" w:rsidP="00267398">
      <w:pPr>
        <w:spacing w:before="0"/>
        <w:jc w:val="left"/>
        <w:rPr>
          <w:lang w:val="en-GB"/>
        </w:rPr>
      </w:pPr>
      <w:r>
        <w:rPr>
          <w:noProof/>
        </w:rPr>
        <w:drawing>
          <wp:inline distT="0" distB="0" distL="0" distR="0" wp14:anchorId="670CB5D0" wp14:editId="38E8B386">
            <wp:extent cx="5270500" cy="605155"/>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605155"/>
                    </a:xfrm>
                    <a:prstGeom prst="rect">
                      <a:avLst/>
                    </a:prstGeom>
                  </pic:spPr>
                </pic:pic>
              </a:graphicData>
            </a:graphic>
          </wp:inline>
        </w:drawing>
      </w:r>
    </w:p>
    <w:p w14:paraId="2EA7D01D" w14:textId="66DD1C0E" w:rsidR="009757AD" w:rsidRDefault="00F75C48" w:rsidP="009757AD">
      <w:pPr>
        <w:spacing w:before="0"/>
        <w:jc w:val="left"/>
        <w:rPr>
          <w:lang w:val="en-GB"/>
        </w:rPr>
      </w:pPr>
      <w:r>
        <w:rPr>
          <w:lang w:val="en-GB"/>
        </w:rPr>
        <w:t>As an analytical technique, MS is essential in numerous areas such as pharmaceutical drug development</w:t>
      </w:r>
      <w:r w:rsidR="006070F9">
        <w:rPr>
          <w:lang w:val="en-GB"/>
        </w:rPr>
        <w:t xml:space="preserve"> [</w:t>
      </w:r>
      <w:r w:rsidR="007D09A0" w:rsidRPr="009757AD">
        <w:endnoteReference w:id="3"/>
      </w:r>
      <w:r w:rsidR="006070F9">
        <w:rPr>
          <w:lang w:val="en-GB"/>
        </w:rPr>
        <w:t>]</w:t>
      </w:r>
      <w:r>
        <w:rPr>
          <w:lang w:val="en-GB"/>
        </w:rPr>
        <w:t xml:space="preserve">, </w:t>
      </w:r>
      <w:r w:rsidR="007D09A0">
        <w:rPr>
          <w:lang w:val="en-GB"/>
        </w:rPr>
        <w:t>metabolomics</w:t>
      </w:r>
      <w:r w:rsidR="00BA3EAB">
        <w:rPr>
          <w:lang w:val="en-GB"/>
        </w:rPr>
        <w:t xml:space="preserve"> [</w:t>
      </w:r>
      <w:r w:rsidR="007D09A0" w:rsidRPr="009757AD">
        <w:endnoteReference w:id="4"/>
      </w:r>
      <w:r w:rsidR="00BA3EAB">
        <w:rPr>
          <w:lang w:val="en-GB"/>
        </w:rPr>
        <w:t>]</w:t>
      </w:r>
      <w:r w:rsidR="007D09A0">
        <w:rPr>
          <w:lang w:val="en-GB"/>
        </w:rPr>
        <w:t xml:space="preserve"> and environmental testing</w:t>
      </w:r>
      <w:r w:rsidR="00BA3EAB">
        <w:rPr>
          <w:lang w:val="en-GB"/>
        </w:rPr>
        <w:t xml:space="preserve"> [</w:t>
      </w:r>
      <w:r w:rsidR="007D09A0" w:rsidRPr="009757AD">
        <w:endnoteReference w:id="5"/>
      </w:r>
      <w:r w:rsidR="00BA3EAB">
        <w:rPr>
          <w:lang w:val="en-GB"/>
        </w:rPr>
        <w:t>]</w:t>
      </w:r>
      <w:r w:rsidR="007D09A0">
        <w:rPr>
          <w:lang w:val="en-GB"/>
        </w:rPr>
        <w:t xml:space="preserve"> to name a few.</w:t>
      </w:r>
      <w:r w:rsidR="009757AD">
        <w:rPr>
          <w:lang w:val="en-GB"/>
        </w:rPr>
        <w:t xml:space="preserve"> Taking into consideration the diagram above, this project is only concerned with the final stage, namely the data processing and quantification of the raw output from the MS device (hereby referred to as “</w:t>
      </w:r>
      <w:r w:rsidR="009757AD" w:rsidRPr="0036142C">
        <w:rPr>
          <w:i/>
          <w:iCs/>
          <w:lang w:val="en-GB"/>
        </w:rPr>
        <w:t>in silico</w:t>
      </w:r>
      <w:r w:rsidR="009757AD">
        <w:rPr>
          <w:lang w:val="en-GB"/>
        </w:rPr>
        <w:t xml:space="preserve"> processing”). </w:t>
      </w:r>
      <w:r w:rsidR="009757AD" w:rsidRPr="0036142C">
        <w:rPr>
          <w:i/>
          <w:iCs/>
          <w:lang w:val="en-GB"/>
        </w:rPr>
        <w:t>In silico</w:t>
      </w:r>
      <w:r w:rsidR="009757AD">
        <w:rPr>
          <w:lang w:val="en-GB"/>
        </w:rPr>
        <w:t xml:space="preserve"> processing is currently done through the web application MS2LDA.org that maps the masses of individually identified sample constituents into motifs.</w:t>
      </w:r>
      <w:r w:rsidR="009757AD">
        <w:rPr>
          <w:rStyle w:val="EndnoteReference"/>
          <w:lang w:val="en-GB"/>
        </w:rPr>
        <w:endnoteReference w:id="6"/>
      </w:r>
      <w:r w:rsidR="009757AD" w:rsidRPr="0063167C">
        <w:rPr>
          <w:lang w:val="en-GB"/>
        </w:rPr>
        <w:t xml:space="preserve"> </w:t>
      </w:r>
      <w:r w:rsidR="009757AD">
        <w:rPr>
          <w:lang w:val="en-GB"/>
        </w:rPr>
        <w:t>Motifs, concisely, are visual representations showing a pattern</w:t>
      </w:r>
      <w:r w:rsidR="008E63CD">
        <w:rPr>
          <w:lang w:val="en-GB"/>
        </w:rPr>
        <w:t xml:space="preserve"> of related constituents</w:t>
      </w:r>
      <w:r w:rsidR="009757AD">
        <w:rPr>
          <w:lang w:val="en-GB"/>
        </w:rPr>
        <w:t>, as shown in the following diagram:</w:t>
      </w:r>
      <w:r w:rsidR="009757AD">
        <w:rPr>
          <w:rStyle w:val="EndnoteReference"/>
          <w:lang w:val="en-GB"/>
        </w:rPr>
        <w:endnoteReference w:id="7"/>
      </w:r>
      <w:r w:rsidR="009757AD">
        <w:rPr>
          <w:lang w:val="en-GB"/>
        </w:rPr>
        <w:t xml:space="preserve"> </w:t>
      </w:r>
    </w:p>
    <w:p w14:paraId="76E7BFAC" w14:textId="64DE1D55" w:rsidR="009757AD" w:rsidRDefault="009757AD" w:rsidP="009757AD">
      <w:pPr>
        <w:spacing w:before="0"/>
        <w:jc w:val="left"/>
        <w:rPr>
          <w:lang w:val="en-GB"/>
        </w:rPr>
      </w:pPr>
      <w:r>
        <w:rPr>
          <w:noProof/>
        </w:rPr>
        <w:drawing>
          <wp:inline distT="0" distB="0" distL="0" distR="0" wp14:anchorId="30062656" wp14:editId="76F97FEA">
            <wp:extent cx="5270500" cy="86423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864235"/>
                    </a:xfrm>
                    <a:prstGeom prst="rect">
                      <a:avLst/>
                    </a:prstGeom>
                  </pic:spPr>
                </pic:pic>
              </a:graphicData>
            </a:graphic>
          </wp:inline>
        </w:drawing>
      </w:r>
    </w:p>
    <w:p w14:paraId="3A664C28" w14:textId="7C3EDD8C" w:rsidR="00267398" w:rsidRDefault="009757AD" w:rsidP="00267398">
      <w:pPr>
        <w:spacing w:before="0"/>
        <w:jc w:val="left"/>
        <w:rPr>
          <w:lang w:val="en-GB"/>
        </w:rPr>
      </w:pPr>
      <w:r>
        <w:rPr>
          <w:lang w:val="en-GB"/>
        </w:rPr>
        <w:t>The application utilises L</w:t>
      </w:r>
      <w:r w:rsidR="00AE06F9">
        <w:rPr>
          <w:lang w:val="en-GB"/>
        </w:rPr>
        <w:t>atent Dirichlet Allocation (hereby “LDA”)</w:t>
      </w:r>
      <w:r>
        <w:rPr>
          <w:lang w:val="en-GB"/>
        </w:rPr>
        <w:t>, a text mining algorithm</w:t>
      </w:r>
      <w:r w:rsidR="00C96519">
        <w:rPr>
          <w:lang w:val="en-GB"/>
        </w:rPr>
        <w:t xml:space="preserve"> that will be further expanded upon in the following</w:t>
      </w:r>
      <w:r w:rsidR="00160C5C">
        <w:rPr>
          <w:lang w:val="en-GB"/>
        </w:rPr>
        <w:t xml:space="preserve"> sections</w:t>
      </w:r>
      <w:r>
        <w:rPr>
          <w:lang w:val="en-GB"/>
        </w:rPr>
        <w:t>.</w:t>
      </w:r>
      <w:r>
        <w:rPr>
          <w:rStyle w:val="EndnoteReference"/>
          <w:lang w:val="en-GB"/>
        </w:rPr>
        <w:endnoteReference w:id="8"/>
      </w:r>
      <w:r>
        <w:rPr>
          <w:lang w:val="en-GB"/>
        </w:rPr>
        <w:t xml:space="preserve"> MS2LDA.org has a corresponding connected database named MotifDB, which stores motifs and corresponding data.</w:t>
      </w:r>
      <w:r>
        <w:rPr>
          <w:rStyle w:val="EndnoteReference"/>
          <w:lang w:val="en-GB"/>
        </w:rPr>
        <w:endnoteReference w:id="9"/>
      </w:r>
      <w:r>
        <w:rPr>
          <w:lang w:val="en-GB"/>
        </w:rPr>
        <w:t xml:space="preserve"> </w:t>
      </w:r>
    </w:p>
    <w:p w14:paraId="6395D014" w14:textId="77777777" w:rsidR="009757AD" w:rsidRPr="00E61E1D" w:rsidRDefault="009757AD" w:rsidP="00267398">
      <w:pPr>
        <w:spacing w:before="0"/>
        <w:jc w:val="left"/>
        <w:rPr>
          <w:lang w:val="en-GB"/>
        </w:rPr>
      </w:pPr>
    </w:p>
    <w:p w14:paraId="708AD6DD" w14:textId="763C5521" w:rsidR="00267398" w:rsidRPr="00E61E1D" w:rsidRDefault="009B27C4" w:rsidP="00267398">
      <w:pPr>
        <w:pStyle w:val="Heading2"/>
        <w:spacing w:before="0"/>
        <w:jc w:val="left"/>
        <w:rPr>
          <w:lang w:val="en-GB"/>
        </w:rPr>
      </w:pPr>
      <w:bookmarkStart w:id="3" w:name="_Toc15295290"/>
      <w:r>
        <w:rPr>
          <w:lang w:val="en-GB"/>
        </w:rPr>
        <w:t>Aim</w:t>
      </w:r>
      <w:bookmarkEnd w:id="3"/>
    </w:p>
    <w:p w14:paraId="4A2ADECC" w14:textId="00B5AB31" w:rsidR="008E63CD" w:rsidRDefault="00B63EFE" w:rsidP="00267398">
      <w:pPr>
        <w:spacing w:before="0"/>
        <w:jc w:val="left"/>
        <w:rPr>
          <w:lang w:val="en-GB"/>
        </w:rPr>
      </w:pPr>
      <w:r>
        <w:rPr>
          <w:lang w:val="en-GB"/>
        </w:rPr>
        <w:t>Although the functionality of MS2LDA</w:t>
      </w:r>
      <w:r w:rsidR="008E63CD">
        <w:rPr>
          <w:lang w:val="en-GB"/>
        </w:rPr>
        <w:t>.org</w:t>
      </w:r>
      <w:r>
        <w:rPr>
          <w:lang w:val="en-GB"/>
        </w:rPr>
        <w:t xml:space="preserve"> is not contested, </w:t>
      </w:r>
      <w:r w:rsidR="008E63CD">
        <w:rPr>
          <w:lang w:val="en-GB"/>
        </w:rPr>
        <w:t>the web application</w:t>
      </w:r>
      <w:r>
        <w:rPr>
          <w:lang w:val="en-GB"/>
        </w:rPr>
        <w:t xml:space="preserve"> is heavily resource intensive in terms of </w:t>
      </w:r>
      <w:r w:rsidR="008846DE">
        <w:rPr>
          <w:lang w:val="en-GB"/>
        </w:rPr>
        <w:t>the</w:t>
      </w:r>
      <w:r>
        <w:rPr>
          <w:lang w:val="en-GB"/>
        </w:rPr>
        <w:t xml:space="preserve"> </w:t>
      </w:r>
      <w:r w:rsidR="008E63CD">
        <w:rPr>
          <w:lang w:val="en-GB"/>
        </w:rPr>
        <w:t>non-volatile memory required</w:t>
      </w:r>
      <w:r w:rsidR="008846DE">
        <w:rPr>
          <w:lang w:val="en-GB"/>
        </w:rPr>
        <w:t>.</w:t>
      </w:r>
    </w:p>
    <w:p w14:paraId="71D72CE2" w14:textId="77777777" w:rsidR="008E63CD" w:rsidRDefault="008E63CD" w:rsidP="00267398">
      <w:pPr>
        <w:spacing w:before="0"/>
        <w:jc w:val="left"/>
        <w:rPr>
          <w:lang w:val="en-GB"/>
        </w:rPr>
      </w:pPr>
    </w:p>
    <w:p w14:paraId="1993F090" w14:textId="1606B252" w:rsidR="00B63EFE" w:rsidRPr="008E63CD" w:rsidRDefault="008E63CD" w:rsidP="00267398">
      <w:pPr>
        <w:spacing w:before="0"/>
        <w:jc w:val="left"/>
        <w:rPr>
          <w:b/>
          <w:bCs/>
          <w:lang w:val="en-GB"/>
        </w:rPr>
      </w:pPr>
      <w:r w:rsidRPr="008E63CD">
        <w:rPr>
          <w:b/>
          <w:bCs/>
          <w:lang w:val="en-GB"/>
        </w:rPr>
        <w:t>The aim of this project is to</w:t>
      </w:r>
      <w:r w:rsidR="00E04720">
        <w:rPr>
          <w:b/>
          <w:bCs/>
          <w:lang w:val="en-GB"/>
        </w:rPr>
        <w:t xml:space="preserve"> </w:t>
      </w:r>
      <w:r w:rsidRPr="008E63CD">
        <w:rPr>
          <w:b/>
          <w:bCs/>
          <w:lang w:val="en-GB"/>
        </w:rPr>
        <w:t>modify and enhance the MS2LDA.org web app</w:t>
      </w:r>
      <w:r w:rsidR="00FF18FE">
        <w:rPr>
          <w:b/>
          <w:bCs/>
          <w:lang w:val="en-GB"/>
        </w:rPr>
        <w:t>lication</w:t>
      </w:r>
      <w:r w:rsidRPr="008E63CD">
        <w:rPr>
          <w:b/>
          <w:bCs/>
          <w:lang w:val="en-GB"/>
        </w:rPr>
        <w:t xml:space="preserve"> in order to increase </w:t>
      </w:r>
      <w:r w:rsidR="00DA31C3">
        <w:rPr>
          <w:b/>
          <w:bCs/>
          <w:lang w:val="en-GB"/>
        </w:rPr>
        <w:t xml:space="preserve">its space efficiency and reduce the amount of non-volatile memory </w:t>
      </w:r>
      <w:r w:rsidR="0013347C">
        <w:rPr>
          <w:b/>
          <w:bCs/>
          <w:lang w:val="en-GB"/>
        </w:rPr>
        <w:t>consumed</w:t>
      </w:r>
      <w:r w:rsidR="000A1F9B">
        <w:rPr>
          <w:b/>
          <w:bCs/>
          <w:lang w:val="en-GB"/>
        </w:rPr>
        <w:t xml:space="preserve"> on its host server</w:t>
      </w:r>
      <w:r w:rsidR="00DA31C3">
        <w:rPr>
          <w:b/>
          <w:bCs/>
          <w:lang w:val="en-GB"/>
        </w:rPr>
        <w:t xml:space="preserve">. </w:t>
      </w:r>
      <w:r w:rsidRPr="008E63CD">
        <w:rPr>
          <w:b/>
          <w:bCs/>
          <w:lang w:val="en-GB"/>
        </w:rPr>
        <w:t xml:space="preserve"> </w:t>
      </w:r>
    </w:p>
    <w:p w14:paraId="5A2F0F9B" w14:textId="58E40741" w:rsidR="0049147A" w:rsidRPr="00E61E1D" w:rsidRDefault="003B3AE6" w:rsidP="00D01157">
      <w:pPr>
        <w:pStyle w:val="Heading2"/>
        <w:rPr>
          <w:lang w:val="en-GB"/>
        </w:rPr>
      </w:pPr>
      <w:bookmarkStart w:id="4" w:name="_Toc15295291"/>
      <w:r>
        <w:rPr>
          <w:lang w:val="en-GB"/>
        </w:rPr>
        <w:t>Structure</w:t>
      </w:r>
      <w:bookmarkEnd w:id="4"/>
    </w:p>
    <w:p w14:paraId="6CDD1613" w14:textId="7017A0E5" w:rsidR="000B06E2" w:rsidRDefault="00B31148" w:rsidP="008C5B9B">
      <w:pPr>
        <w:spacing w:before="0"/>
        <w:jc w:val="left"/>
        <w:rPr>
          <w:lang w:val="en-GB"/>
        </w:rPr>
      </w:pPr>
      <w:r>
        <w:rPr>
          <w:lang w:val="en-GB"/>
        </w:rPr>
        <w:t>The report is structured into</w:t>
      </w:r>
      <w:r w:rsidR="003401BB">
        <w:rPr>
          <w:lang w:val="en-GB"/>
        </w:rPr>
        <w:t xml:space="preserve"> </w:t>
      </w:r>
      <w:r w:rsidR="000B06E2">
        <w:rPr>
          <w:lang w:val="en-GB"/>
        </w:rPr>
        <w:t xml:space="preserve">the following main </w:t>
      </w:r>
      <w:r w:rsidR="003401BB">
        <w:rPr>
          <w:lang w:val="en-GB"/>
        </w:rPr>
        <w:t xml:space="preserve">sections: </w:t>
      </w:r>
    </w:p>
    <w:p w14:paraId="5DD55612" w14:textId="77777777" w:rsidR="008C5B9B" w:rsidRDefault="008C5B9B" w:rsidP="000B06E2">
      <w:pPr>
        <w:spacing w:before="0"/>
        <w:ind w:left="720"/>
        <w:jc w:val="left"/>
        <w:rPr>
          <w:lang w:val="en-GB"/>
        </w:rPr>
      </w:pPr>
    </w:p>
    <w:p w14:paraId="7B488391" w14:textId="4C92112A" w:rsidR="003401BB" w:rsidRDefault="003401BB" w:rsidP="000B06E2">
      <w:pPr>
        <w:spacing w:before="0"/>
        <w:ind w:left="720"/>
        <w:jc w:val="left"/>
        <w:rPr>
          <w:lang w:val="en-GB"/>
        </w:rPr>
      </w:pPr>
      <w:r>
        <w:rPr>
          <w:lang w:val="en-GB"/>
        </w:rPr>
        <w:t xml:space="preserve">1. </w:t>
      </w:r>
      <w:r w:rsidR="000B06E2">
        <w:rPr>
          <w:lang w:val="en-GB"/>
        </w:rPr>
        <w:t>Analysis &amp; Requirements;</w:t>
      </w:r>
    </w:p>
    <w:p w14:paraId="7DDC124A" w14:textId="04CCED43" w:rsidR="003401BB" w:rsidRDefault="003401BB">
      <w:pPr>
        <w:spacing w:before="0"/>
        <w:jc w:val="left"/>
        <w:rPr>
          <w:lang w:val="en-GB"/>
        </w:rPr>
      </w:pPr>
      <w:r>
        <w:rPr>
          <w:lang w:val="en-GB"/>
        </w:rPr>
        <w:tab/>
        <w:t>2. Design &amp; Implementation</w:t>
      </w:r>
      <w:r w:rsidR="000B06E2">
        <w:rPr>
          <w:lang w:val="en-GB"/>
        </w:rPr>
        <w:t>;</w:t>
      </w:r>
    </w:p>
    <w:p w14:paraId="152EA0EC" w14:textId="22C0D3C3" w:rsidR="008C5B9B" w:rsidRDefault="003401BB">
      <w:pPr>
        <w:spacing w:before="0"/>
        <w:jc w:val="left"/>
        <w:rPr>
          <w:lang w:val="en-GB"/>
        </w:rPr>
      </w:pPr>
      <w:r>
        <w:rPr>
          <w:lang w:val="en-GB"/>
        </w:rPr>
        <w:tab/>
        <w:t>3. Testing &amp; Evaluation</w:t>
      </w:r>
      <w:r w:rsidR="000B06E2">
        <w:rPr>
          <w:lang w:val="en-GB"/>
        </w:rPr>
        <w:t>;</w:t>
      </w:r>
    </w:p>
    <w:p w14:paraId="03FA0E28" w14:textId="618EE9BF" w:rsidR="008B6CA7" w:rsidRPr="00E61E1D" w:rsidRDefault="00EE50ED" w:rsidP="00F72F7C">
      <w:pPr>
        <w:pStyle w:val="Heading1"/>
        <w:rPr>
          <w:lang w:val="en-GB"/>
        </w:rPr>
      </w:pPr>
      <w:bookmarkStart w:id="5" w:name="_Toc15295292"/>
      <w:r w:rsidRPr="00E61E1D">
        <w:rPr>
          <w:lang w:val="en-GB"/>
        </w:rPr>
        <w:lastRenderedPageBreak/>
        <w:t>Analysis &amp; Requirements</w:t>
      </w:r>
      <w:bookmarkEnd w:id="5"/>
    </w:p>
    <w:p w14:paraId="6CD440AE" w14:textId="47CD3287" w:rsidR="00A9766D" w:rsidRDefault="009B27C4" w:rsidP="00EF1D63">
      <w:pPr>
        <w:pStyle w:val="Heading2"/>
        <w:rPr>
          <w:lang w:val="en-GB"/>
        </w:rPr>
      </w:pPr>
      <w:bookmarkStart w:id="6" w:name="_Toc15295293"/>
      <w:r>
        <w:rPr>
          <w:lang w:val="en-GB"/>
        </w:rPr>
        <w:t xml:space="preserve">Statement of Problem &amp; </w:t>
      </w:r>
      <w:r w:rsidR="00EF1D63">
        <w:rPr>
          <w:lang w:val="en-GB"/>
        </w:rPr>
        <w:t>Motivation</w:t>
      </w:r>
      <w:bookmarkEnd w:id="6"/>
    </w:p>
    <w:p w14:paraId="498F81E2" w14:textId="55F92EC8" w:rsidR="00262FB5" w:rsidRDefault="00E07F36" w:rsidP="00262FB5">
      <w:pPr>
        <w:rPr>
          <w:lang w:val="en-GB"/>
        </w:rPr>
      </w:pPr>
      <w:r>
        <w:rPr>
          <w:lang w:val="en-GB"/>
        </w:rPr>
        <w:t>This report</w:t>
      </w:r>
      <w:r w:rsidR="00262FB5">
        <w:rPr>
          <w:lang w:val="en-GB"/>
        </w:rPr>
        <w:t xml:space="preserve"> will hereby refer to the owners of the MS2LDA.org application as “the Client”. </w:t>
      </w:r>
    </w:p>
    <w:p w14:paraId="6C51805D" w14:textId="5F032583" w:rsidR="00262FB5" w:rsidRDefault="00262FB5" w:rsidP="00262FB5">
      <w:pPr>
        <w:rPr>
          <w:lang w:val="en-GB"/>
        </w:rPr>
      </w:pPr>
      <w:r>
        <w:rPr>
          <w:lang w:val="en-GB"/>
        </w:rPr>
        <w:t xml:space="preserve">The Client </w:t>
      </w:r>
      <w:r w:rsidR="00F44127">
        <w:rPr>
          <w:lang w:val="en-GB"/>
        </w:rPr>
        <w:t xml:space="preserve">currently has a functionally working version of the web application </w:t>
      </w:r>
      <w:r w:rsidR="00AC711E">
        <w:rPr>
          <w:lang w:val="en-GB"/>
        </w:rPr>
        <w:t xml:space="preserve">available online at ms2lda.org. </w:t>
      </w:r>
      <w:r w:rsidR="0096773A">
        <w:rPr>
          <w:lang w:val="en-GB"/>
        </w:rPr>
        <w:t>The application runs on a server w</w:t>
      </w:r>
      <w:r w:rsidR="0082265A">
        <w:rPr>
          <w:lang w:val="en-GB"/>
        </w:rPr>
        <w:t>ith limited space resour</w:t>
      </w:r>
      <w:r w:rsidR="00FA6EAA">
        <w:rPr>
          <w:lang w:val="en-GB"/>
        </w:rPr>
        <w:t xml:space="preserve">ces that are increasingly running scarce due to the significant amount of data produced by the application. </w:t>
      </w:r>
      <w:r w:rsidR="000F4E52">
        <w:rPr>
          <w:lang w:val="en-GB"/>
        </w:rPr>
        <w:t xml:space="preserve">This is the Client’s problem. </w:t>
      </w:r>
    </w:p>
    <w:p w14:paraId="69D531BE" w14:textId="0D0E9A3B" w:rsidR="00D62EE3" w:rsidRDefault="000F4E52" w:rsidP="00262FB5">
      <w:pPr>
        <w:rPr>
          <w:lang w:val="en-GB"/>
        </w:rPr>
      </w:pPr>
      <w:r>
        <w:rPr>
          <w:lang w:val="en-GB"/>
        </w:rPr>
        <w:t xml:space="preserve">The solution to this problem </w:t>
      </w:r>
      <w:r w:rsidR="00BB1B9B">
        <w:rPr>
          <w:lang w:val="en-GB"/>
        </w:rPr>
        <w:t xml:space="preserve">consists in refactoring the system so that it consumes </w:t>
      </w:r>
      <w:r w:rsidR="002F3FCE">
        <w:rPr>
          <w:lang w:val="en-GB"/>
        </w:rPr>
        <w:t>less space resources without impacting the functionality of the web application.</w:t>
      </w:r>
      <w:r w:rsidR="00692543">
        <w:rPr>
          <w:lang w:val="en-GB"/>
        </w:rPr>
        <w:t xml:space="preserve"> The functionality of the application implies both </w:t>
      </w:r>
      <w:r w:rsidR="007426A8">
        <w:rPr>
          <w:lang w:val="en-GB"/>
        </w:rPr>
        <w:t xml:space="preserve">that its behaviour is unchanged and that its computational speed is not significantly reduced. </w:t>
      </w:r>
    </w:p>
    <w:p w14:paraId="043F830F" w14:textId="36B3FEAA" w:rsidR="000D0B10" w:rsidRDefault="00A675C9" w:rsidP="00262FB5">
      <w:pPr>
        <w:rPr>
          <w:lang w:val="en-GB"/>
        </w:rPr>
      </w:pPr>
      <w:r>
        <w:rPr>
          <w:lang w:val="en-GB"/>
        </w:rPr>
        <w:t>As it will be further explained in the following sections of the report, much of the data stored by the web application on the server can be computed at run time and therefore needs no long</w:t>
      </w:r>
      <w:r w:rsidR="00373A60">
        <w:rPr>
          <w:lang w:val="en-GB"/>
        </w:rPr>
        <w:t>-</w:t>
      </w:r>
      <w:r>
        <w:rPr>
          <w:lang w:val="en-GB"/>
        </w:rPr>
        <w:t xml:space="preserve">term storage on the server. </w:t>
      </w:r>
      <w:r w:rsidR="00373A60">
        <w:rPr>
          <w:lang w:val="en-GB"/>
        </w:rPr>
        <w:t xml:space="preserve">This idea will be leveraged in producing the desired solution for the Client. </w:t>
      </w:r>
    </w:p>
    <w:p w14:paraId="2F636CF8" w14:textId="723D79BD" w:rsidR="007804D0" w:rsidRDefault="007426A8" w:rsidP="00262FB5">
      <w:pPr>
        <w:rPr>
          <w:lang w:val="en-GB"/>
        </w:rPr>
      </w:pPr>
      <w:r>
        <w:rPr>
          <w:lang w:val="en-GB"/>
        </w:rPr>
        <w:t xml:space="preserve">MS2LDA.org deals with </w:t>
      </w:r>
      <w:r w:rsidR="00E44BD3">
        <w:rPr>
          <w:lang w:val="en-GB"/>
        </w:rPr>
        <w:t xml:space="preserve">large </w:t>
      </w:r>
      <w:r w:rsidR="00F37BF7">
        <w:rPr>
          <w:lang w:val="en-GB"/>
        </w:rPr>
        <w:t xml:space="preserve">mass spectrometry </w:t>
      </w:r>
      <w:r w:rsidR="00134FAE">
        <w:rPr>
          <w:lang w:val="en-GB"/>
        </w:rPr>
        <w:t>data</w:t>
      </w:r>
      <w:r w:rsidR="00E44BD3">
        <w:rPr>
          <w:lang w:val="en-GB"/>
        </w:rPr>
        <w:t xml:space="preserve"> sets</w:t>
      </w:r>
      <w:r w:rsidR="00F37BF7">
        <w:rPr>
          <w:lang w:val="en-GB"/>
        </w:rPr>
        <w:t xml:space="preserve"> from experiments in the field of metabolomics</w:t>
      </w:r>
      <w:r w:rsidR="00C17104">
        <w:rPr>
          <w:lang w:val="en-GB"/>
        </w:rPr>
        <w:t>.</w:t>
      </w:r>
      <w:r w:rsidR="00E44BD3">
        <w:rPr>
          <w:rStyle w:val="EndnoteReference"/>
          <w:lang w:val="en-GB"/>
        </w:rPr>
        <w:endnoteReference w:id="10"/>
      </w:r>
      <w:r w:rsidR="00C17104">
        <w:rPr>
          <w:lang w:val="en-GB"/>
        </w:rPr>
        <w:t xml:space="preserve"> </w:t>
      </w:r>
      <w:r w:rsidR="004A0253">
        <w:rPr>
          <w:lang w:val="en-GB"/>
        </w:rPr>
        <w:t xml:space="preserve">This field </w:t>
      </w:r>
      <w:r w:rsidR="00210195">
        <w:rPr>
          <w:lang w:val="en-GB"/>
        </w:rPr>
        <w:t>is concerned</w:t>
      </w:r>
      <w:r w:rsidR="004B15A5">
        <w:rPr>
          <w:lang w:val="en-GB"/>
        </w:rPr>
        <w:t xml:space="preserve"> with the study of metabolomes</w:t>
      </w:r>
      <w:r w:rsidR="00652CEA">
        <w:rPr>
          <w:lang w:val="en-GB"/>
        </w:rPr>
        <w:t>, small molecular cellular end-products.</w:t>
      </w:r>
      <w:r w:rsidR="00652CEA">
        <w:rPr>
          <w:rStyle w:val="EndnoteReference"/>
          <w:lang w:val="en-GB"/>
        </w:rPr>
        <w:endnoteReference w:id="11"/>
      </w:r>
      <w:r w:rsidR="009A5174">
        <w:rPr>
          <w:lang w:val="en-GB"/>
        </w:rPr>
        <w:t xml:space="preserve"> </w:t>
      </w:r>
      <w:r w:rsidR="005A78D5">
        <w:rPr>
          <w:lang w:val="en-GB"/>
        </w:rPr>
        <w:t>There is a growing interest in combining metabolomics data sets from multiple sources</w:t>
      </w:r>
      <w:r w:rsidR="00FF27CD">
        <w:rPr>
          <w:lang w:val="en-GB"/>
        </w:rPr>
        <w:t xml:space="preserve"> in order to yield comprehensive </w:t>
      </w:r>
      <w:r w:rsidR="007804D0">
        <w:rPr>
          <w:lang w:val="en-GB"/>
        </w:rPr>
        <w:t>scientific insights and possibly new discoveries</w:t>
      </w:r>
      <w:r w:rsidR="005A78D5">
        <w:rPr>
          <w:lang w:val="en-GB"/>
        </w:rPr>
        <w:t>.</w:t>
      </w:r>
      <w:r w:rsidR="005A78D5">
        <w:rPr>
          <w:rStyle w:val="EndnoteReference"/>
          <w:lang w:val="en-GB"/>
        </w:rPr>
        <w:endnoteReference w:id="12"/>
      </w:r>
      <w:r w:rsidR="009812F8">
        <w:rPr>
          <w:lang w:val="en-GB"/>
        </w:rPr>
        <w:t xml:space="preserve"> </w:t>
      </w:r>
      <w:r w:rsidR="00EE1763">
        <w:rPr>
          <w:lang w:val="en-GB"/>
        </w:rPr>
        <w:t>The main bottlenecks to such development</w:t>
      </w:r>
      <w:r w:rsidR="007804D0">
        <w:rPr>
          <w:lang w:val="en-GB"/>
        </w:rPr>
        <w:t>s</w:t>
      </w:r>
      <w:r w:rsidR="00EE1763">
        <w:rPr>
          <w:lang w:val="en-GB"/>
        </w:rPr>
        <w:t xml:space="preserve"> are the general lack of integrative analytical tools and software</w:t>
      </w:r>
      <w:r w:rsidR="00EE1763">
        <w:rPr>
          <w:rStyle w:val="EndnoteReference"/>
          <w:lang w:val="en-GB"/>
        </w:rPr>
        <w:endnoteReference w:id="13"/>
      </w:r>
      <w:r w:rsidR="002654EA">
        <w:rPr>
          <w:lang w:val="en-GB"/>
        </w:rPr>
        <w:t xml:space="preserve"> as well as the lack of labelled data.</w:t>
      </w:r>
      <w:r w:rsidR="00692DE1">
        <w:rPr>
          <w:rStyle w:val="EndnoteReference"/>
          <w:lang w:val="en-GB"/>
        </w:rPr>
        <w:endnoteReference w:id="14"/>
      </w:r>
      <w:r w:rsidR="007E44BB">
        <w:rPr>
          <w:lang w:val="en-GB"/>
        </w:rPr>
        <w:t xml:space="preserve"> </w:t>
      </w:r>
      <w:r w:rsidR="00171EA2">
        <w:rPr>
          <w:lang w:val="en-GB"/>
        </w:rPr>
        <w:t>In particular, t</w:t>
      </w:r>
      <w:r w:rsidR="00EB6DCD">
        <w:rPr>
          <w:lang w:val="en-GB"/>
        </w:rPr>
        <w:t xml:space="preserve">he difficulty of obtaining labelled data is </w:t>
      </w:r>
      <w:r w:rsidR="00143070">
        <w:rPr>
          <w:lang w:val="en-GB"/>
        </w:rPr>
        <w:t>significantly influenced by the fact that data sets can take a great amount of hard disk space due to the multitude of data points in the samples (samples can easily reach millions of data points).</w:t>
      </w:r>
      <w:r w:rsidR="00604BE4">
        <w:rPr>
          <w:rStyle w:val="EndnoteReference"/>
          <w:lang w:val="en-GB"/>
        </w:rPr>
        <w:endnoteReference w:id="15"/>
      </w:r>
      <w:r w:rsidR="00143070">
        <w:rPr>
          <w:lang w:val="en-GB"/>
        </w:rPr>
        <w:t xml:space="preserve"> </w:t>
      </w:r>
    </w:p>
    <w:p w14:paraId="68C9BA07" w14:textId="708A8A9F" w:rsidR="005E1CA1" w:rsidRDefault="00025158" w:rsidP="00262FB5">
      <w:pPr>
        <w:rPr>
          <w:lang w:val="en-GB"/>
        </w:rPr>
      </w:pPr>
      <w:r>
        <w:rPr>
          <w:lang w:val="en-GB"/>
        </w:rPr>
        <w:t xml:space="preserve">The main motivation of this project is therefore not </w:t>
      </w:r>
      <w:r w:rsidR="00157756">
        <w:rPr>
          <w:lang w:val="en-GB"/>
        </w:rPr>
        <w:t>only</w:t>
      </w:r>
      <w:r w:rsidR="00CA2DF6">
        <w:rPr>
          <w:lang w:val="en-GB"/>
        </w:rPr>
        <w:t xml:space="preserve"> </w:t>
      </w:r>
      <w:r w:rsidR="00157756">
        <w:rPr>
          <w:lang w:val="en-GB"/>
        </w:rPr>
        <w:t xml:space="preserve">concerned with reducing the space burden for a </w:t>
      </w:r>
      <w:r w:rsidR="00C8740E">
        <w:rPr>
          <w:lang w:val="en-GB"/>
        </w:rPr>
        <w:t>specific</w:t>
      </w:r>
      <w:r w:rsidR="00157756">
        <w:rPr>
          <w:lang w:val="en-GB"/>
        </w:rPr>
        <w:t xml:space="preserve"> server</w:t>
      </w:r>
      <w:r w:rsidR="00CA2DF6">
        <w:rPr>
          <w:lang w:val="en-GB"/>
        </w:rPr>
        <w:t xml:space="preserve"> and satisfying the </w:t>
      </w:r>
      <w:r w:rsidR="00A25603">
        <w:rPr>
          <w:lang w:val="en-GB"/>
        </w:rPr>
        <w:t>Client</w:t>
      </w:r>
      <w:r w:rsidR="00157756">
        <w:rPr>
          <w:lang w:val="en-GB"/>
        </w:rPr>
        <w:t xml:space="preserve">, but with providing insights into ways that the space efficiency </w:t>
      </w:r>
      <w:r w:rsidR="004A0B20">
        <w:rPr>
          <w:lang w:val="en-GB"/>
        </w:rPr>
        <w:t xml:space="preserve">of data sets and </w:t>
      </w:r>
      <w:r w:rsidR="00CA2DF6">
        <w:rPr>
          <w:lang w:val="en-GB"/>
        </w:rPr>
        <w:t>metabolomics tools/software can benefit the scientific community at large</w:t>
      </w:r>
      <w:r w:rsidR="00C8740E">
        <w:rPr>
          <w:lang w:val="en-GB"/>
        </w:rPr>
        <w:t xml:space="preserve"> and improve the likelihood of</w:t>
      </w:r>
      <w:r w:rsidR="00BF0490">
        <w:rPr>
          <w:lang w:val="en-GB"/>
        </w:rPr>
        <w:t xml:space="preserve"> </w:t>
      </w:r>
      <w:r w:rsidR="003976BE">
        <w:rPr>
          <w:lang w:val="en-GB"/>
        </w:rPr>
        <w:t>advancements in metabolomics</w:t>
      </w:r>
      <w:r w:rsidR="00AE51CE">
        <w:rPr>
          <w:lang w:val="en-GB"/>
        </w:rPr>
        <w:t>, related fields</w:t>
      </w:r>
      <w:r w:rsidR="003976BE">
        <w:rPr>
          <w:lang w:val="en-GB"/>
        </w:rPr>
        <w:t xml:space="preserve"> and life sciences </w:t>
      </w:r>
      <w:r w:rsidR="00014A5D">
        <w:rPr>
          <w:lang w:val="en-GB"/>
        </w:rPr>
        <w:t>in general</w:t>
      </w:r>
      <w:r w:rsidR="00CA2DF6">
        <w:rPr>
          <w:lang w:val="en-GB"/>
        </w:rPr>
        <w:t xml:space="preserve">. </w:t>
      </w:r>
    </w:p>
    <w:p w14:paraId="57446C11" w14:textId="3FA93E63" w:rsidR="004C3D53" w:rsidRDefault="004C3D53" w:rsidP="00262FB5">
      <w:pPr>
        <w:rPr>
          <w:lang w:val="en-GB"/>
        </w:rPr>
      </w:pPr>
      <w:r>
        <w:rPr>
          <w:lang w:val="en-GB"/>
        </w:rPr>
        <w:t>One of the motivations of MS2LDA.org</w:t>
      </w:r>
      <w:r w:rsidR="0087602E">
        <w:rPr>
          <w:lang w:val="en-GB"/>
        </w:rPr>
        <w:t xml:space="preserve"> upon its creation</w:t>
      </w:r>
      <w:r>
        <w:rPr>
          <w:lang w:val="en-GB"/>
        </w:rPr>
        <w:t xml:space="preserve"> was </w:t>
      </w:r>
      <w:r w:rsidR="001114D2">
        <w:rPr>
          <w:lang w:val="en-GB"/>
        </w:rPr>
        <w:t xml:space="preserve">to tackle the abovementioned bottlenecks by providing </w:t>
      </w:r>
      <w:r w:rsidR="0054429D">
        <w:rPr>
          <w:lang w:val="en-GB"/>
        </w:rPr>
        <w:t xml:space="preserve">a method </w:t>
      </w:r>
      <w:r w:rsidR="00820613">
        <w:rPr>
          <w:lang w:val="en-GB"/>
        </w:rPr>
        <w:t>for</w:t>
      </w:r>
      <w:r w:rsidR="0054429D">
        <w:rPr>
          <w:lang w:val="en-GB"/>
        </w:rPr>
        <w:t xml:space="preserve"> molecular fragment data</w:t>
      </w:r>
      <w:r w:rsidR="00820613">
        <w:rPr>
          <w:lang w:val="en-GB"/>
        </w:rPr>
        <w:t xml:space="preserve"> set decomposition</w:t>
      </w:r>
      <w:r w:rsidR="0054429D">
        <w:rPr>
          <w:lang w:val="en-GB"/>
        </w:rPr>
        <w:t xml:space="preserve"> in the field of metabolomics.</w:t>
      </w:r>
      <w:r w:rsidR="004B6DB4">
        <w:rPr>
          <w:rStyle w:val="EndnoteReference"/>
          <w:lang w:val="en-GB"/>
        </w:rPr>
        <w:endnoteReference w:id="16"/>
      </w:r>
      <w:r w:rsidR="00D62EE3">
        <w:rPr>
          <w:lang w:val="en-GB"/>
        </w:rPr>
        <w:t xml:space="preserve"> The web application is not merely a </w:t>
      </w:r>
      <w:r w:rsidR="00033975">
        <w:rPr>
          <w:lang w:val="en-GB"/>
        </w:rPr>
        <w:t xml:space="preserve">prototype, but a </w:t>
      </w:r>
      <w:r w:rsidR="00FA4778">
        <w:rPr>
          <w:lang w:val="en-GB"/>
        </w:rPr>
        <w:t xml:space="preserve">real </w:t>
      </w:r>
      <w:r w:rsidR="00033975">
        <w:rPr>
          <w:lang w:val="en-GB"/>
        </w:rPr>
        <w:t>function</w:t>
      </w:r>
      <w:r w:rsidR="00FA4778">
        <w:rPr>
          <w:lang w:val="en-GB"/>
        </w:rPr>
        <w:t xml:space="preserve">ing system where interested parties from the scientific community can upload </w:t>
      </w:r>
      <w:r w:rsidR="000B394E">
        <w:rPr>
          <w:lang w:val="en-GB"/>
        </w:rPr>
        <w:t>their own mass spectrometry data</w:t>
      </w:r>
      <w:r w:rsidR="006A2552">
        <w:rPr>
          <w:lang w:val="en-GB"/>
        </w:rPr>
        <w:t>, run analyses and view relevant visualisations of the results.</w:t>
      </w:r>
      <w:r w:rsidR="00991A9B">
        <w:rPr>
          <w:lang w:val="en-GB"/>
        </w:rPr>
        <w:t xml:space="preserve"> </w:t>
      </w:r>
      <w:r w:rsidR="00DA1C7E">
        <w:rPr>
          <w:lang w:val="en-GB"/>
        </w:rPr>
        <w:t xml:space="preserve">Enhancing the web application therefore is intended to provide a </w:t>
      </w:r>
      <w:r w:rsidR="00014A5D">
        <w:rPr>
          <w:lang w:val="en-GB"/>
        </w:rPr>
        <w:t>focused</w:t>
      </w:r>
      <w:r w:rsidR="00DA1C7E">
        <w:rPr>
          <w:lang w:val="en-GB"/>
        </w:rPr>
        <w:t xml:space="preserve"> benefit not only to the direct </w:t>
      </w:r>
      <w:r w:rsidR="000E42B4">
        <w:rPr>
          <w:lang w:val="en-GB"/>
        </w:rPr>
        <w:t>C</w:t>
      </w:r>
      <w:r w:rsidR="00DA1C7E">
        <w:rPr>
          <w:lang w:val="en-GB"/>
        </w:rPr>
        <w:t xml:space="preserve">lient, but also to its </w:t>
      </w:r>
      <w:r w:rsidR="00761DBC">
        <w:rPr>
          <w:lang w:val="en-GB"/>
        </w:rPr>
        <w:t>vast user group in the scientific</w:t>
      </w:r>
      <w:r w:rsidR="009812F8">
        <w:rPr>
          <w:lang w:val="en-GB"/>
        </w:rPr>
        <w:t xml:space="preserve"> and medical</w:t>
      </w:r>
      <w:r w:rsidR="00761DBC">
        <w:rPr>
          <w:lang w:val="en-GB"/>
        </w:rPr>
        <w:t xml:space="preserve"> community.</w:t>
      </w:r>
      <w:r w:rsidR="00A25603">
        <w:rPr>
          <w:lang w:val="en-GB"/>
        </w:rPr>
        <w:t xml:space="preserve"> </w:t>
      </w:r>
      <w:r w:rsidR="006A2552">
        <w:rPr>
          <w:lang w:val="en-GB"/>
        </w:rPr>
        <w:t xml:space="preserve"> </w:t>
      </w:r>
    </w:p>
    <w:p w14:paraId="55AA2627" w14:textId="494C4412" w:rsidR="00343E4C" w:rsidRDefault="00761DBC" w:rsidP="00262FB5">
      <w:pPr>
        <w:rPr>
          <w:lang w:val="en-GB"/>
        </w:rPr>
      </w:pPr>
      <w:r>
        <w:rPr>
          <w:lang w:val="en-GB"/>
        </w:rPr>
        <w:t xml:space="preserve">The following section </w:t>
      </w:r>
      <w:r w:rsidR="00A575CE">
        <w:rPr>
          <w:lang w:val="en-GB"/>
        </w:rPr>
        <w:t xml:space="preserve">conveys </w:t>
      </w:r>
      <w:r w:rsidR="00271753">
        <w:rPr>
          <w:lang w:val="en-GB"/>
        </w:rPr>
        <w:t xml:space="preserve">the relevant theoretical background to the project. </w:t>
      </w:r>
    </w:p>
    <w:p w14:paraId="746F9C1D" w14:textId="378B69DF" w:rsidR="001B1404" w:rsidRPr="004A17E3" w:rsidRDefault="001B1404" w:rsidP="001B1404">
      <w:pPr>
        <w:pStyle w:val="Heading2"/>
        <w:rPr>
          <w:lang w:val="en-GB"/>
        </w:rPr>
      </w:pPr>
      <w:bookmarkStart w:id="7" w:name="_Toc15295294"/>
      <w:r w:rsidRPr="004A17E3">
        <w:rPr>
          <w:lang w:val="en-GB"/>
        </w:rPr>
        <w:lastRenderedPageBreak/>
        <w:t>Background</w:t>
      </w:r>
      <w:bookmarkEnd w:id="7"/>
    </w:p>
    <w:p w14:paraId="2A717F31" w14:textId="4D6F26A1" w:rsidR="00805C80" w:rsidRDefault="00110A43" w:rsidP="00805C80">
      <w:pPr>
        <w:pStyle w:val="Heading3"/>
        <w:rPr>
          <w:lang w:val="en-GB"/>
        </w:rPr>
      </w:pPr>
      <w:bookmarkStart w:id="8" w:name="_Toc15295295"/>
      <w:r>
        <w:rPr>
          <w:lang w:val="en-GB"/>
        </w:rPr>
        <w:t>Latent Dirichlet Allocation</w:t>
      </w:r>
      <w:bookmarkEnd w:id="8"/>
    </w:p>
    <w:p w14:paraId="3C29CC26" w14:textId="2187E5FF" w:rsidR="00805C80" w:rsidRDefault="00A43602" w:rsidP="00805C80">
      <w:pPr>
        <w:rPr>
          <w:lang w:val="en-GB"/>
        </w:rPr>
      </w:pPr>
      <w:r>
        <w:rPr>
          <w:lang w:val="en-GB"/>
        </w:rPr>
        <w:t>MS2LDA.org uses the text mining algorithm known as LDA</w:t>
      </w:r>
      <w:r w:rsidR="00072EED">
        <w:rPr>
          <w:lang w:val="en-GB"/>
        </w:rPr>
        <w:t xml:space="preserve"> adapted for the fields of mass spectrometry and metabolomics</w:t>
      </w:r>
      <w:r>
        <w:rPr>
          <w:lang w:val="en-GB"/>
        </w:rPr>
        <w:t xml:space="preserve">. </w:t>
      </w:r>
      <w:r w:rsidR="00B46B8D">
        <w:rPr>
          <w:lang w:val="en-GB"/>
        </w:rPr>
        <w:t xml:space="preserve">Understanding LDA is crucial for the scope of this project since </w:t>
      </w:r>
      <w:r w:rsidR="00014A5D">
        <w:rPr>
          <w:lang w:val="en-GB"/>
        </w:rPr>
        <w:t>comprehending</w:t>
      </w:r>
      <w:r w:rsidR="00783CC7">
        <w:rPr>
          <w:lang w:val="en-GB"/>
        </w:rPr>
        <w:t xml:space="preserve"> the underlying algorithm allows for a more space efficient computation of the relevant data.</w:t>
      </w:r>
    </w:p>
    <w:p w14:paraId="63F42177" w14:textId="7F484BE7" w:rsidR="00783CC7" w:rsidRDefault="00A72A87" w:rsidP="00805C80">
      <w:pPr>
        <w:rPr>
          <w:lang w:val="en-GB"/>
        </w:rPr>
      </w:pPr>
      <w:r>
        <w:rPr>
          <w:lang w:val="en-GB"/>
        </w:rPr>
        <w:t>LDA is a</w:t>
      </w:r>
      <w:r w:rsidR="00180012">
        <w:rPr>
          <w:lang w:val="en-GB"/>
        </w:rPr>
        <w:t xml:space="preserve"> generative probabilistic model </w:t>
      </w:r>
      <w:r w:rsidR="00306F90">
        <w:rPr>
          <w:lang w:val="en-GB"/>
        </w:rPr>
        <w:t>that is commonly used</w:t>
      </w:r>
      <w:r w:rsidR="00C973F4">
        <w:rPr>
          <w:lang w:val="en-GB"/>
        </w:rPr>
        <w:t xml:space="preserve">, among other </w:t>
      </w:r>
      <w:r w:rsidR="004E3434">
        <w:rPr>
          <w:lang w:val="en-GB"/>
        </w:rPr>
        <w:t>areas, for</w:t>
      </w:r>
      <w:r w:rsidR="00306F90">
        <w:rPr>
          <w:lang w:val="en-GB"/>
        </w:rPr>
        <w:t xml:space="preserve"> topic modelling in text corpora.</w:t>
      </w:r>
      <w:r w:rsidR="00EC41DE">
        <w:rPr>
          <w:rStyle w:val="EndnoteReference"/>
          <w:lang w:val="en-GB"/>
        </w:rPr>
        <w:endnoteReference w:id="17"/>
      </w:r>
      <w:r w:rsidR="006473CD">
        <w:rPr>
          <w:lang w:val="en-GB"/>
        </w:rPr>
        <w:t xml:space="preserve"> </w:t>
      </w:r>
      <w:r w:rsidR="00C27688">
        <w:rPr>
          <w:lang w:val="en-GB"/>
        </w:rPr>
        <w:t xml:space="preserve">A text corpus </w:t>
      </w:r>
      <w:r w:rsidR="009149FB">
        <w:rPr>
          <w:lang w:val="en-GB"/>
        </w:rPr>
        <w:t>is</w:t>
      </w:r>
      <w:r w:rsidR="00AF4810">
        <w:rPr>
          <w:lang w:val="en-GB"/>
        </w:rPr>
        <w:t xml:space="preserve"> defined as</w:t>
      </w:r>
      <w:r w:rsidR="00324B7A">
        <w:rPr>
          <w:lang w:val="en-GB"/>
        </w:rPr>
        <w:t xml:space="preserve"> a </w:t>
      </w:r>
      <w:r w:rsidR="00AF4810">
        <w:rPr>
          <w:lang w:val="en-GB"/>
        </w:rPr>
        <w:t xml:space="preserve">large and unstructured </w:t>
      </w:r>
      <w:r w:rsidR="00144F74">
        <w:rPr>
          <w:lang w:val="en-GB"/>
        </w:rPr>
        <w:t>collection</w:t>
      </w:r>
      <w:r w:rsidR="00AF4810">
        <w:rPr>
          <w:lang w:val="en-GB"/>
        </w:rPr>
        <w:t xml:space="preserve"> of text documents</w:t>
      </w:r>
      <w:r w:rsidR="00DA2AAA">
        <w:rPr>
          <w:lang w:val="en-GB"/>
        </w:rPr>
        <w:t xml:space="preserve"> containing discrete text data</w:t>
      </w:r>
      <w:r w:rsidR="00AF4810">
        <w:rPr>
          <w:lang w:val="en-GB"/>
        </w:rPr>
        <w:t>.</w:t>
      </w:r>
      <w:r w:rsidR="009B0E33" w:rsidRPr="009B0E33">
        <w:rPr>
          <w:lang w:val="en-GB"/>
        </w:rPr>
        <w:t xml:space="preserve"> </w:t>
      </w:r>
      <w:r w:rsidR="009B0E33">
        <w:rPr>
          <w:lang w:val="en-GB"/>
        </w:rPr>
        <w:t xml:space="preserve">Each document, the sub-constituent of the corpus, is a collection of words. </w:t>
      </w:r>
      <w:r w:rsidR="0041366F">
        <w:rPr>
          <w:lang w:val="en-GB"/>
        </w:rPr>
        <w:t>The word can be defined a</w:t>
      </w:r>
      <w:r w:rsidR="009B0E33">
        <w:rPr>
          <w:lang w:val="en-GB"/>
        </w:rPr>
        <w:t>s the atomic discrete unit of text data. The</w:t>
      </w:r>
      <w:r w:rsidR="009B0E33">
        <w:rPr>
          <w:rStyle w:val="EndnoteReference"/>
          <w:lang w:val="en-GB"/>
        </w:rPr>
        <w:t xml:space="preserve"> </w:t>
      </w:r>
      <w:r w:rsidR="002A2399">
        <w:rPr>
          <w:lang w:val="en-GB"/>
        </w:rPr>
        <w:t>set</w:t>
      </w:r>
      <w:r w:rsidR="009B0E33">
        <w:rPr>
          <w:lang w:val="en-GB"/>
        </w:rPr>
        <w:t xml:space="preserve"> of all the words in the corpus is referred to as the vocabulary.</w:t>
      </w:r>
      <w:r w:rsidR="00C973F4">
        <w:rPr>
          <w:lang w:val="en-GB"/>
        </w:rPr>
        <w:t xml:space="preserve"> </w:t>
      </w:r>
      <w:r w:rsidR="001C5711">
        <w:rPr>
          <w:lang w:val="en-GB"/>
        </w:rPr>
        <w:t xml:space="preserve">LDA assumes that documents are </w:t>
      </w:r>
      <w:r w:rsidR="001B0616">
        <w:rPr>
          <w:lang w:val="en-GB"/>
        </w:rPr>
        <w:t>distributions over topics, and that topics are distributions over words.</w:t>
      </w:r>
      <w:r w:rsidR="009529B7">
        <w:rPr>
          <w:lang w:val="en-GB"/>
        </w:rPr>
        <w:t xml:space="preserve"> A topic </w:t>
      </w:r>
      <w:r w:rsidR="0041366F">
        <w:rPr>
          <w:lang w:val="en-GB"/>
        </w:rPr>
        <w:t>is an abst</w:t>
      </w:r>
      <w:r w:rsidR="0070209A">
        <w:rPr>
          <w:lang w:val="en-GB"/>
        </w:rPr>
        <w:t>ract concept</w:t>
      </w:r>
      <w:r w:rsidR="006120D2">
        <w:rPr>
          <w:lang w:val="en-GB"/>
        </w:rPr>
        <w:t xml:space="preserve"> representing the distribution over words</w:t>
      </w:r>
      <w:r w:rsidR="00AC748F">
        <w:rPr>
          <w:lang w:val="en-GB"/>
        </w:rPr>
        <w:t>.</w:t>
      </w:r>
      <w:r w:rsidR="0070209A">
        <w:rPr>
          <w:lang w:val="en-GB"/>
        </w:rPr>
        <w:t xml:space="preserve"> </w:t>
      </w:r>
      <w:r w:rsidR="00500C6B">
        <w:rPr>
          <w:lang w:val="en-GB"/>
        </w:rPr>
        <w:t>Put differently</w:t>
      </w:r>
      <w:r w:rsidR="00AC748F">
        <w:rPr>
          <w:lang w:val="en-GB"/>
        </w:rPr>
        <w:t xml:space="preserve">, </w:t>
      </w:r>
      <w:r w:rsidR="0070209A">
        <w:rPr>
          <w:lang w:val="en-GB"/>
        </w:rPr>
        <w:t xml:space="preserve">words </w:t>
      </w:r>
      <w:r w:rsidR="00B12AE3">
        <w:rPr>
          <w:lang w:val="en-GB"/>
        </w:rPr>
        <w:t>have a certain probability of being part of a specific topic</w:t>
      </w:r>
      <w:r w:rsidR="005D710E">
        <w:rPr>
          <w:lang w:val="en-GB"/>
        </w:rPr>
        <w:t>.</w:t>
      </w:r>
      <w:r w:rsidR="006E4E01">
        <w:rPr>
          <w:rStyle w:val="EndnoteReference"/>
          <w:lang w:val="en-GB"/>
        </w:rPr>
        <w:endnoteReference w:id="18"/>
      </w:r>
      <w:r w:rsidR="001B0616">
        <w:rPr>
          <w:lang w:val="en-GB"/>
        </w:rPr>
        <w:t xml:space="preserve"> </w:t>
      </w:r>
      <w:r w:rsidR="00964204">
        <w:rPr>
          <w:lang w:val="en-GB"/>
        </w:rPr>
        <w:t>Th</w:t>
      </w:r>
      <w:r w:rsidR="002919EC">
        <w:rPr>
          <w:lang w:val="en-GB"/>
        </w:rPr>
        <w:t xml:space="preserve">is is best illustrated through an example: </w:t>
      </w:r>
      <w:r w:rsidR="00066D7C">
        <w:rPr>
          <w:lang w:val="en-GB"/>
        </w:rPr>
        <w:t xml:space="preserve">in a corpus, words such as “football” and “championship” are more likely to be belong to the topic “sports” as opposed </w:t>
      </w:r>
      <w:r w:rsidR="00D93802">
        <w:rPr>
          <w:lang w:val="en-GB"/>
        </w:rPr>
        <w:t xml:space="preserve">to the words “cat” and “dog”, the latter having a high probability </w:t>
      </w:r>
      <w:r w:rsidR="002919EC">
        <w:rPr>
          <w:lang w:val="en-GB"/>
        </w:rPr>
        <w:t>of being part of the “animals” topic.</w:t>
      </w:r>
      <w:r w:rsidR="00E508A2">
        <w:rPr>
          <w:lang w:val="en-GB"/>
        </w:rPr>
        <w:t xml:space="preserve"> </w:t>
      </w:r>
      <w:r w:rsidR="00CF0D76">
        <w:rPr>
          <w:lang w:val="en-GB"/>
        </w:rPr>
        <w:t>It must be noted that topics are considered latent/hidden in the LDA model and therefore</w:t>
      </w:r>
      <w:r w:rsidR="001E28AC">
        <w:rPr>
          <w:lang w:val="en-GB"/>
        </w:rPr>
        <w:t xml:space="preserve"> specific </w:t>
      </w:r>
      <w:r w:rsidR="004657A9">
        <w:rPr>
          <w:lang w:val="en-GB"/>
        </w:rPr>
        <w:t>labels such as “sports” are for illustration purposes only.</w:t>
      </w:r>
    </w:p>
    <w:p w14:paraId="4E26264B" w14:textId="70B3BA71" w:rsidR="00737D78" w:rsidRDefault="00173E61" w:rsidP="00805C80">
      <w:r>
        <w:rPr>
          <w:lang w:val="en-GB"/>
        </w:rPr>
        <w:t xml:space="preserve">The LDA model </w:t>
      </w:r>
      <w:r w:rsidR="004616C8">
        <w:rPr>
          <w:lang w:val="en-GB"/>
        </w:rPr>
        <w:t>assumes</w:t>
      </w:r>
      <w:r w:rsidR="008C3280">
        <w:rPr>
          <w:lang w:val="en-GB"/>
        </w:rPr>
        <w:t xml:space="preserve"> that the </w:t>
      </w:r>
      <w:r w:rsidR="003C2DD3">
        <w:rPr>
          <w:lang w:val="en-GB"/>
        </w:rPr>
        <w:t xml:space="preserve">number of topics is </w:t>
      </w:r>
      <w:r w:rsidR="004940B4">
        <w:rPr>
          <w:lang w:val="en-GB"/>
        </w:rPr>
        <w:t>known</w:t>
      </w:r>
      <w:r w:rsidR="007A72AE">
        <w:rPr>
          <w:lang w:val="en-GB"/>
        </w:rPr>
        <w:t xml:space="preserve">, </w:t>
      </w:r>
      <w:r w:rsidR="004940B4">
        <w:rPr>
          <w:lang w:val="en-GB"/>
        </w:rPr>
        <w:t>fixed</w:t>
      </w:r>
      <w:r w:rsidR="007A72AE">
        <w:rPr>
          <w:lang w:val="en-GB"/>
        </w:rPr>
        <w:t xml:space="preserve"> and finite</w:t>
      </w:r>
      <w:r w:rsidR="004940B4">
        <w:rPr>
          <w:lang w:val="en-GB"/>
        </w:rPr>
        <w:t>.</w:t>
      </w:r>
      <w:r w:rsidR="00CB07B4">
        <w:rPr>
          <w:lang w:val="en-GB"/>
        </w:rPr>
        <w:t xml:space="preserve"> This helps us determine the hyperparameter known as </w:t>
      </w:r>
      <w:r w:rsidR="00E6436B">
        <w:t>β (Beta).</w:t>
      </w:r>
      <w:r w:rsidR="0043024F">
        <w:t xml:space="preserve"> A hyperparameter is simply a parameter applicable to the entire corpus</w:t>
      </w:r>
      <w:r w:rsidR="00E05457">
        <w:t>, while</w:t>
      </w:r>
      <w:r w:rsidR="00E6436B">
        <w:t xml:space="preserve"> Beta is the topic distribution over words and is represented as a </w:t>
      </w:r>
      <w:r w:rsidR="00DA4418">
        <w:t>matrix where each row is a topic</w:t>
      </w:r>
      <w:r w:rsidR="00C62013">
        <w:t xml:space="preserve">, </w:t>
      </w:r>
      <w:r w:rsidR="005C45B9">
        <w:t>each column is a</w:t>
      </w:r>
      <w:r w:rsidR="008968C5">
        <w:t xml:space="preserve"> unique</w:t>
      </w:r>
      <w:r w:rsidR="005C45B9">
        <w:t xml:space="preserve"> word</w:t>
      </w:r>
      <w:r w:rsidR="00A435F5">
        <w:t xml:space="preserve"> in the vocabulary</w:t>
      </w:r>
      <w:r w:rsidR="00C62013">
        <w:t xml:space="preserve"> and their intersection cell is the </w:t>
      </w:r>
      <w:r w:rsidR="00793F4A">
        <w:t xml:space="preserve">respective probability. Each </w:t>
      </w:r>
      <w:r w:rsidR="006B5031">
        <w:t>r</w:t>
      </w:r>
      <w:r w:rsidR="00793F4A">
        <w:t>ow must be normalized, summing up to the value of 1. The following figure represents a</w:t>
      </w:r>
      <w:r w:rsidR="00E05457">
        <w:t>n example</w:t>
      </w:r>
      <w:r w:rsidR="00793F4A">
        <w:t xml:space="preserve"> </w:t>
      </w:r>
      <w:r w:rsidR="00A912C3">
        <w:t>B</w:t>
      </w:r>
      <w:r w:rsidR="00793F4A">
        <w:t xml:space="preserve">eta matrix for </w:t>
      </w:r>
      <w:r w:rsidR="00A912C3">
        <w:t xml:space="preserve">a </w:t>
      </w:r>
      <w:r w:rsidR="00E05457">
        <w:t xml:space="preserve">hypothetical </w:t>
      </w:r>
      <w:r w:rsidR="00A912C3">
        <w:t>corpus made up of three topics and three words</w:t>
      </w:r>
      <w:r w:rsidR="00494D63">
        <w:t xml:space="preserve"> (the grey shaded area is the matrix)</w:t>
      </w:r>
      <w:r w:rsidR="00A912C3">
        <w:t xml:space="preserve">: </w:t>
      </w:r>
    </w:p>
    <w:tbl>
      <w:tblPr>
        <w:tblStyle w:val="TableGrid"/>
        <w:tblW w:w="0" w:type="auto"/>
        <w:tblLook w:val="04A0" w:firstRow="1" w:lastRow="0" w:firstColumn="1" w:lastColumn="0" w:noHBand="0" w:noVBand="1"/>
      </w:tblPr>
      <w:tblGrid>
        <w:gridCol w:w="2045"/>
        <w:gridCol w:w="2151"/>
        <w:gridCol w:w="2047"/>
        <w:gridCol w:w="2047"/>
      </w:tblGrid>
      <w:tr w:rsidR="005B7F25" w14:paraId="3CFA5F94" w14:textId="28F75556" w:rsidTr="00E60610">
        <w:trPr>
          <w:trHeight w:val="296"/>
        </w:trPr>
        <w:tc>
          <w:tcPr>
            <w:tcW w:w="2045" w:type="dxa"/>
            <w:vAlign w:val="center"/>
          </w:tcPr>
          <w:p w14:paraId="267A8E31" w14:textId="77777777" w:rsidR="005B7F25" w:rsidRDefault="005B7F25" w:rsidP="00E60610">
            <w:pPr>
              <w:spacing w:before="0"/>
              <w:jc w:val="center"/>
              <w:rPr>
                <w:lang w:val="en-GB"/>
              </w:rPr>
            </w:pPr>
          </w:p>
        </w:tc>
        <w:tc>
          <w:tcPr>
            <w:tcW w:w="2151" w:type="dxa"/>
            <w:vAlign w:val="center"/>
          </w:tcPr>
          <w:p w14:paraId="46ADA8D8" w14:textId="714B23BF" w:rsidR="005B7F25" w:rsidRPr="00E60610" w:rsidRDefault="005B7F25" w:rsidP="00E60610">
            <w:pPr>
              <w:spacing w:before="0"/>
              <w:jc w:val="center"/>
              <w:rPr>
                <w:b/>
                <w:bCs/>
                <w:lang w:val="en-GB"/>
              </w:rPr>
            </w:pPr>
            <w:r w:rsidRPr="00E60610">
              <w:rPr>
                <w:b/>
                <w:bCs/>
                <w:lang w:val="en-GB"/>
              </w:rPr>
              <w:t>Word 1</w:t>
            </w:r>
          </w:p>
        </w:tc>
        <w:tc>
          <w:tcPr>
            <w:tcW w:w="2047" w:type="dxa"/>
            <w:vAlign w:val="center"/>
          </w:tcPr>
          <w:p w14:paraId="0F334568" w14:textId="1620D832" w:rsidR="005B7F25" w:rsidRPr="00E60610" w:rsidRDefault="005B7F25" w:rsidP="00E60610">
            <w:pPr>
              <w:spacing w:before="0"/>
              <w:jc w:val="center"/>
              <w:rPr>
                <w:b/>
                <w:bCs/>
                <w:lang w:val="en-GB"/>
              </w:rPr>
            </w:pPr>
            <w:r w:rsidRPr="00E60610">
              <w:rPr>
                <w:b/>
                <w:bCs/>
                <w:lang w:val="en-GB"/>
              </w:rPr>
              <w:t>Word 2</w:t>
            </w:r>
          </w:p>
        </w:tc>
        <w:tc>
          <w:tcPr>
            <w:tcW w:w="2047" w:type="dxa"/>
            <w:vAlign w:val="center"/>
          </w:tcPr>
          <w:p w14:paraId="33918F2C" w14:textId="0EB5E81E" w:rsidR="005B7F25" w:rsidRPr="00E60610" w:rsidRDefault="005B7F25" w:rsidP="00E60610">
            <w:pPr>
              <w:spacing w:before="0"/>
              <w:jc w:val="center"/>
              <w:rPr>
                <w:b/>
                <w:bCs/>
                <w:lang w:val="en-GB"/>
              </w:rPr>
            </w:pPr>
            <w:r w:rsidRPr="00E60610">
              <w:rPr>
                <w:b/>
                <w:bCs/>
                <w:lang w:val="en-GB"/>
              </w:rPr>
              <w:t>Word 3</w:t>
            </w:r>
          </w:p>
        </w:tc>
      </w:tr>
      <w:tr w:rsidR="005B7F25" w14:paraId="12E447C8" w14:textId="528261CF" w:rsidTr="00494D63">
        <w:tc>
          <w:tcPr>
            <w:tcW w:w="2045" w:type="dxa"/>
            <w:vAlign w:val="center"/>
          </w:tcPr>
          <w:p w14:paraId="6C317E77" w14:textId="00A9860C" w:rsidR="005B7F25" w:rsidRPr="00E60610" w:rsidRDefault="00E60610" w:rsidP="00E60610">
            <w:pPr>
              <w:spacing w:before="0"/>
              <w:jc w:val="center"/>
              <w:rPr>
                <w:b/>
                <w:bCs/>
                <w:lang w:val="en-GB"/>
              </w:rPr>
            </w:pPr>
            <w:r>
              <w:rPr>
                <w:b/>
                <w:bCs/>
                <w:lang w:val="en-GB"/>
              </w:rPr>
              <w:t>Topic 1</w:t>
            </w:r>
          </w:p>
        </w:tc>
        <w:tc>
          <w:tcPr>
            <w:tcW w:w="2151" w:type="dxa"/>
            <w:shd w:val="clear" w:color="auto" w:fill="A6A6A6" w:themeFill="background1" w:themeFillShade="A6"/>
            <w:vAlign w:val="center"/>
          </w:tcPr>
          <w:p w14:paraId="41CD82EE" w14:textId="58B297D5" w:rsidR="005B7F25" w:rsidRDefault="005B7F25" w:rsidP="00E60610">
            <w:pPr>
              <w:spacing w:before="0"/>
              <w:jc w:val="center"/>
              <w:rPr>
                <w:lang w:val="en-GB"/>
              </w:rPr>
            </w:pPr>
            <w:r>
              <w:rPr>
                <w:lang w:val="en-GB"/>
              </w:rPr>
              <w:t>0.</w:t>
            </w:r>
            <w:r w:rsidR="00C62013">
              <w:rPr>
                <w:lang w:val="en-GB"/>
              </w:rPr>
              <w:t>1</w:t>
            </w:r>
          </w:p>
        </w:tc>
        <w:tc>
          <w:tcPr>
            <w:tcW w:w="2047" w:type="dxa"/>
            <w:shd w:val="clear" w:color="auto" w:fill="A6A6A6" w:themeFill="background1" w:themeFillShade="A6"/>
            <w:vAlign w:val="center"/>
          </w:tcPr>
          <w:p w14:paraId="0424CD4A" w14:textId="38330B9C" w:rsidR="005B7F25" w:rsidRDefault="00C62013" w:rsidP="00E60610">
            <w:pPr>
              <w:spacing w:before="0"/>
              <w:jc w:val="center"/>
              <w:rPr>
                <w:lang w:val="en-GB"/>
              </w:rPr>
            </w:pPr>
            <w:r>
              <w:rPr>
                <w:lang w:val="en-GB"/>
              </w:rPr>
              <w:t>0.2</w:t>
            </w:r>
          </w:p>
        </w:tc>
        <w:tc>
          <w:tcPr>
            <w:tcW w:w="2047" w:type="dxa"/>
            <w:shd w:val="clear" w:color="auto" w:fill="A6A6A6" w:themeFill="background1" w:themeFillShade="A6"/>
            <w:vAlign w:val="center"/>
          </w:tcPr>
          <w:p w14:paraId="6EEF263A" w14:textId="34E369FF" w:rsidR="005B7F25" w:rsidRDefault="00C62013" w:rsidP="00E60610">
            <w:pPr>
              <w:spacing w:before="0"/>
              <w:jc w:val="center"/>
              <w:rPr>
                <w:lang w:val="en-GB"/>
              </w:rPr>
            </w:pPr>
            <w:r>
              <w:rPr>
                <w:lang w:val="en-GB"/>
              </w:rPr>
              <w:t>0.</w:t>
            </w:r>
            <w:r w:rsidR="00A435F5">
              <w:rPr>
                <w:lang w:val="en-GB"/>
              </w:rPr>
              <w:t>7</w:t>
            </w:r>
          </w:p>
        </w:tc>
      </w:tr>
      <w:tr w:rsidR="005B7F25" w14:paraId="245AF394" w14:textId="238EF31D" w:rsidTr="00494D63">
        <w:tc>
          <w:tcPr>
            <w:tcW w:w="2045" w:type="dxa"/>
            <w:vAlign w:val="center"/>
          </w:tcPr>
          <w:p w14:paraId="5AA28A76" w14:textId="56918DD3" w:rsidR="005B7F25" w:rsidRPr="00E60610" w:rsidRDefault="005B7F25" w:rsidP="00E60610">
            <w:pPr>
              <w:spacing w:before="0"/>
              <w:jc w:val="center"/>
              <w:rPr>
                <w:b/>
                <w:bCs/>
                <w:lang w:val="en-GB"/>
              </w:rPr>
            </w:pPr>
            <w:r w:rsidRPr="00E60610">
              <w:rPr>
                <w:b/>
                <w:bCs/>
                <w:lang w:val="en-GB"/>
              </w:rPr>
              <w:t>Topic 2</w:t>
            </w:r>
          </w:p>
        </w:tc>
        <w:tc>
          <w:tcPr>
            <w:tcW w:w="2151" w:type="dxa"/>
            <w:shd w:val="clear" w:color="auto" w:fill="A6A6A6" w:themeFill="background1" w:themeFillShade="A6"/>
            <w:vAlign w:val="center"/>
          </w:tcPr>
          <w:p w14:paraId="28A6C3A9" w14:textId="74BFCE50" w:rsidR="005B7F25" w:rsidRDefault="00A435F5" w:rsidP="00E60610">
            <w:pPr>
              <w:spacing w:before="0"/>
              <w:jc w:val="center"/>
              <w:rPr>
                <w:lang w:val="en-GB"/>
              </w:rPr>
            </w:pPr>
            <w:r>
              <w:rPr>
                <w:lang w:val="en-GB"/>
              </w:rPr>
              <w:t>0.2</w:t>
            </w:r>
          </w:p>
        </w:tc>
        <w:tc>
          <w:tcPr>
            <w:tcW w:w="2047" w:type="dxa"/>
            <w:shd w:val="clear" w:color="auto" w:fill="A6A6A6" w:themeFill="background1" w:themeFillShade="A6"/>
            <w:vAlign w:val="center"/>
          </w:tcPr>
          <w:p w14:paraId="20ACE85D" w14:textId="51CB2F10" w:rsidR="005B7F25" w:rsidRDefault="00A435F5" w:rsidP="00E60610">
            <w:pPr>
              <w:spacing w:before="0"/>
              <w:jc w:val="center"/>
              <w:rPr>
                <w:lang w:val="en-GB"/>
              </w:rPr>
            </w:pPr>
            <w:r>
              <w:rPr>
                <w:lang w:val="en-GB"/>
              </w:rPr>
              <w:t>0.2</w:t>
            </w:r>
          </w:p>
        </w:tc>
        <w:tc>
          <w:tcPr>
            <w:tcW w:w="2047" w:type="dxa"/>
            <w:shd w:val="clear" w:color="auto" w:fill="A6A6A6" w:themeFill="background1" w:themeFillShade="A6"/>
            <w:vAlign w:val="center"/>
          </w:tcPr>
          <w:p w14:paraId="3E1176D4" w14:textId="653465CD" w:rsidR="005B7F25" w:rsidRDefault="00A435F5" w:rsidP="00E60610">
            <w:pPr>
              <w:spacing w:before="0"/>
              <w:jc w:val="center"/>
              <w:rPr>
                <w:lang w:val="en-GB"/>
              </w:rPr>
            </w:pPr>
            <w:r>
              <w:rPr>
                <w:lang w:val="en-GB"/>
              </w:rPr>
              <w:t>0.6</w:t>
            </w:r>
          </w:p>
        </w:tc>
      </w:tr>
      <w:tr w:rsidR="005B7F25" w14:paraId="6A069B54" w14:textId="77777777" w:rsidTr="00494D63">
        <w:tc>
          <w:tcPr>
            <w:tcW w:w="2045" w:type="dxa"/>
            <w:vAlign w:val="center"/>
          </w:tcPr>
          <w:p w14:paraId="6DBECAE5" w14:textId="5D773E7A" w:rsidR="005B7F25" w:rsidRPr="00E60610" w:rsidRDefault="005B7F25" w:rsidP="00E60610">
            <w:pPr>
              <w:spacing w:before="0"/>
              <w:jc w:val="center"/>
              <w:rPr>
                <w:b/>
                <w:bCs/>
                <w:lang w:val="en-GB"/>
              </w:rPr>
            </w:pPr>
            <w:r w:rsidRPr="00E60610">
              <w:rPr>
                <w:b/>
                <w:bCs/>
                <w:lang w:val="en-GB"/>
              </w:rPr>
              <w:t>Topic 3</w:t>
            </w:r>
          </w:p>
        </w:tc>
        <w:tc>
          <w:tcPr>
            <w:tcW w:w="2151" w:type="dxa"/>
            <w:shd w:val="clear" w:color="auto" w:fill="A6A6A6" w:themeFill="background1" w:themeFillShade="A6"/>
            <w:vAlign w:val="center"/>
          </w:tcPr>
          <w:p w14:paraId="4B7A94AC" w14:textId="0B47952D" w:rsidR="005B7F25" w:rsidRDefault="00A435F5" w:rsidP="00E60610">
            <w:pPr>
              <w:spacing w:before="0"/>
              <w:jc w:val="center"/>
              <w:rPr>
                <w:lang w:val="en-GB"/>
              </w:rPr>
            </w:pPr>
            <w:r>
              <w:rPr>
                <w:lang w:val="en-GB"/>
              </w:rPr>
              <w:t>0.4</w:t>
            </w:r>
          </w:p>
        </w:tc>
        <w:tc>
          <w:tcPr>
            <w:tcW w:w="2047" w:type="dxa"/>
            <w:shd w:val="clear" w:color="auto" w:fill="A6A6A6" w:themeFill="background1" w:themeFillShade="A6"/>
            <w:vAlign w:val="center"/>
          </w:tcPr>
          <w:p w14:paraId="38A67076" w14:textId="136C6F46" w:rsidR="005B7F25" w:rsidRDefault="00A435F5" w:rsidP="00E60610">
            <w:pPr>
              <w:spacing w:before="0"/>
              <w:jc w:val="center"/>
              <w:rPr>
                <w:lang w:val="en-GB"/>
              </w:rPr>
            </w:pPr>
            <w:r>
              <w:rPr>
                <w:lang w:val="en-GB"/>
              </w:rPr>
              <w:t>0.4</w:t>
            </w:r>
          </w:p>
        </w:tc>
        <w:tc>
          <w:tcPr>
            <w:tcW w:w="2047" w:type="dxa"/>
            <w:shd w:val="clear" w:color="auto" w:fill="A6A6A6" w:themeFill="background1" w:themeFillShade="A6"/>
            <w:vAlign w:val="center"/>
          </w:tcPr>
          <w:p w14:paraId="643540DF" w14:textId="1B18DB94" w:rsidR="005B7F25" w:rsidRDefault="00A435F5" w:rsidP="00E60610">
            <w:pPr>
              <w:spacing w:before="0"/>
              <w:jc w:val="center"/>
              <w:rPr>
                <w:lang w:val="en-GB"/>
              </w:rPr>
            </w:pPr>
            <w:r>
              <w:rPr>
                <w:lang w:val="en-GB"/>
              </w:rPr>
              <w:t>0.2</w:t>
            </w:r>
          </w:p>
        </w:tc>
      </w:tr>
    </w:tbl>
    <w:p w14:paraId="7E5F4788" w14:textId="4AC32C58" w:rsidR="00246677" w:rsidRDefault="00EE2915" w:rsidP="00B775DF">
      <w:r>
        <w:rPr>
          <w:lang w:val="en-GB"/>
        </w:rPr>
        <w:t xml:space="preserve">The second hyperparameter relevant in the Dirichlet context is referred to as the </w:t>
      </w:r>
      <w:r w:rsidR="008974D2">
        <w:t xml:space="preserve">α (Alpha) parameter. </w:t>
      </w:r>
      <w:r w:rsidR="00E31341">
        <w:t xml:space="preserve">The Alpha parameter is sometimes referred to as the concentration parameter as it represents the </w:t>
      </w:r>
      <w:r w:rsidR="004151ED">
        <w:t>probability</w:t>
      </w:r>
      <w:r w:rsidR="00E31341">
        <w:t xml:space="preserve"> </w:t>
      </w:r>
      <w:r w:rsidR="00D86432">
        <w:t>of the topics appearing in the</w:t>
      </w:r>
      <w:r w:rsidR="002C7370">
        <w:t xml:space="preserve"> documents of the</w:t>
      </w:r>
      <w:r w:rsidR="00D86432">
        <w:t xml:space="preserve"> corpus</w:t>
      </w:r>
      <w:r w:rsidR="005D71CA">
        <w:t>. Note that Alpha</w:t>
      </w:r>
      <w:r w:rsidR="0007033A">
        <w:t xml:space="preserve"> is not a probability </w:t>
      </w:r>
      <w:r w:rsidR="0007033A" w:rsidRPr="005D71CA">
        <w:rPr>
          <w:i/>
          <w:iCs/>
        </w:rPr>
        <w:t>per se</w:t>
      </w:r>
      <w:r w:rsidR="0007033A">
        <w:t xml:space="preserve"> since </w:t>
      </w:r>
      <w:r w:rsidR="005D71CA">
        <w:t>it</w:t>
      </w:r>
      <w:r w:rsidR="004151ED">
        <w:t xml:space="preserve"> can have values larger than 1</w:t>
      </w:r>
      <w:r w:rsidR="00D86432">
        <w:t>.</w:t>
      </w:r>
      <w:r w:rsidR="00120417">
        <w:rPr>
          <w:rStyle w:val="EndnoteReference"/>
        </w:rPr>
        <w:endnoteReference w:id="19"/>
      </w:r>
      <w:r w:rsidR="004151ED">
        <w:rPr>
          <w:rStyle w:val="EndnoteReference"/>
        </w:rPr>
        <w:endnoteReference w:id="20"/>
      </w:r>
      <w:r w:rsidR="002C7370">
        <w:t xml:space="preserve"> </w:t>
      </w:r>
      <w:r w:rsidR="00B775DF">
        <w:t xml:space="preserve">Alpha is </w:t>
      </w:r>
      <w:r w:rsidR="007B44DB">
        <w:t>therefore a vector</w:t>
      </w:r>
      <w:r w:rsidR="00CF4105">
        <w:t xml:space="preserve"> (a 1-dimensional matrix)</w:t>
      </w:r>
      <w:r w:rsidR="007B44DB">
        <w:t xml:space="preserve"> </w:t>
      </w:r>
      <w:r w:rsidR="009879B1">
        <w:t xml:space="preserve">with each </w:t>
      </w:r>
      <w:r w:rsidR="00625054">
        <w:t>concentration</w:t>
      </w:r>
      <w:r w:rsidR="009879B1">
        <w:t xml:space="preserve"> value corresponding to a specific topic. The following </w:t>
      </w:r>
      <w:r w:rsidR="00EA563F">
        <w:t xml:space="preserve">figure illustrates </w:t>
      </w:r>
      <w:r w:rsidR="00F94F1D">
        <w:t xml:space="preserve">an Alpha vector </w:t>
      </w:r>
      <w:r w:rsidR="001717C2">
        <w:t>for a 3-topic corpus (the grey shaded area is the vector)</w:t>
      </w:r>
      <w:r w:rsidR="00F94F1D">
        <w:t xml:space="preserve">: </w:t>
      </w:r>
    </w:p>
    <w:tbl>
      <w:tblPr>
        <w:tblStyle w:val="TableGrid"/>
        <w:tblW w:w="0" w:type="auto"/>
        <w:tblLook w:val="04A0" w:firstRow="1" w:lastRow="0" w:firstColumn="1" w:lastColumn="0" w:noHBand="0" w:noVBand="1"/>
      </w:tblPr>
      <w:tblGrid>
        <w:gridCol w:w="4145"/>
        <w:gridCol w:w="4145"/>
      </w:tblGrid>
      <w:tr w:rsidR="00494D63" w14:paraId="72E5A4C5" w14:textId="77777777" w:rsidTr="00CF4105">
        <w:tc>
          <w:tcPr>
            <w:tcW w:w="4145" w:type="dxa"/>
            <w:vAlign w:val="center"/>
          </w:tcPr>
          <w:p w14:paraId="7A15CFD1" w14:textId="77777777" w:rsidR="00494D63" w:rsidRPr="008E6285" w:rsidRDefault="00494D63" w:rsidP="00CF4105">
            <w:pPr>
              <w:spacing w:before="0"/>
              <w:jc w:val="center"/>
              <w:rPr>
                <w:b/>
                <w:bCs/>
                <w:lang w:val="en-GB"/>
              </w:rPr>
            </w:pPr>
          </w:p>
        </w:tc>
        <w:tc>
          <w:tcPr>
            <w:tcW w:w="4145" w:type="dxa"/>
            <w:vAlign w:val="center"/>
          </w:tcPr>
          <w:p w14:paraId="31D27BD7" w14:textId="28E547A1" w:rsidR="00494D63" w:rsidRPr="008E6285" w:rsidRDefault="00137F59" w:rsidP="00CF4105">
            <w:pPr>
              <w:spacing w:before="0"/>
              <w:jc w:val="center"/>
              <w:rPr>
                <w:b/>
                <w:bCs/>
                <w:lang w:val="en-GB"/>
              </w:rPr>
            </w:pPr>
            <w:r w:rsidRPr="008E6285">
              <w:rPr>
                <w:b/>
                <w:bCs/>
                <w:lang w:val="en-GB"/>
              </w:rPr>
              <w:t>Alpha (concentration) value</w:t>
            </w:r>
          </w:p>
        </w:tc>
      </w:tr>
      <w:tr w:rsidR="00F94F1D" w14:paraId="642F3A28" w14:textId="77777777" w:rsidTr="00CF4105">
        <w:tc>
          <w:tcPr>
            <w:tcW w:w="4145" w:type="dxa"/>
            <w:vAlign w:val="center"/>
          </w:tcPr>
          <w:p w14:paraId="64687C88" w14:textId="59CF9C94" w:rsidR="00F94F1D" w:rsidRPr="008E6285" w:rsidRDefault="00F94F1D" w:rsidP="00CF4105">
            <w:pPr>
              <w:spacing w:before="0"/>
              <w:jc w:val="center"/>
              <w:rPr>
                <w:b/>
                <w:bCs/>
                <w:lang w:val="en-GB"/>
              </w:rPr>
            </w:pPr>
            <w:r w:rsidRPr="008E6285">
              <w:rPr>
                <w:b/>
                <w:bCs/>
                <w:lang w:val="en-GB"/>
              </w:rPr>
              <w:t>Topic 1</w:t>
            </w:r>
          </w:p>
        </w:tc>
        <w:tc>
          <w:tcPr>
            <w:tcW w:w="4145" w:type="dxa"/>
            <w:shd w:val="clear" w:color="auto" w:fill="A6A6A6" w:themeFill="background1" w:themeFillShade="A6"/>
            <w:vAlign w:val="center"/>
          </w:tcPr>
          <w:p w14:paraId="177E527D" w14:textId="09A08058" w:rsidR="00F94F1D" w:rsidRDefault="0043329A" w:rsidP="00CF4105">
            <w:pPr>
              <w:spacing w:before="0"/>
              <w:jc w:val="center"/>
              <w:rPr>
                <w:lang w:val="en-GB"/>
              </w:rPr>
            </w:pPr>
            <w:r>
              <w:rPr>
                <w:lang w:val="en-GB"/>
              </w:rPr>
              <w:t>0.</w:t>
            </w:r>
            <w:r w:rsidR="001717C2">
              <w:rPr>
                <w:lang w:val="en-GB"/>
              </w:rPr>
              <w:t>5</w:t>
            </w:r>
          </w:p>
        </w:tc>
      </w:tr>
      <w:tr w:rsidR="00F94F1D" w14:paraId="6EB5037B" w14:textId="77777777" w:rsidTr="00CF4105">
        <w:tc>
          <w:tcPr>
            <w:tcW w:w="4145" w:type="dxa"/>
            <w:vAlign w:val="center"/>
          </w:tcPr>
          <w:p w14:paraId="02D70BF1" w14:textId="0363D7DB" w:rsidR="00F94F1D" w:rsidRPr="008E6285" w:rsidRDefault="00F94F1D" w:rsidP="00CF4105">
            <w:pPr>
              <w:spacing w:before="0"/>
              <w:jc w:val="center"/>
              <w:rPr>
                <w:b/>
                <w:bCs/>
                <w:lang w:val="en-GB"/>
              </w:rPr>
            </w:pPr>
            <w:r w:rsidRPr="008E6285">
              <w:rPr>
                <w:b/>
                <w:bCs/>
                <w:lang w:val="en-GB"/>
              </w:rPr>
              <w:t>Topic 2</w:t>
            </w:r>
          </w:p>
        </w:tc>
        <w:tc>
          <w:tcPr>
            <w:tcW w:w="4145" w:type="dxa"/>
            <w:shd w:val="clear" w:color="auto" w:fill="A6A6A6" w:themeFill="background1" w:themeFillShade="A6"/>
            <w:vAlign w:val="center"/>
          </w:tcPr>
          <w:p w14:paraId="0EF1D640" w14:textId="58FB1B3D" w:rsidR="00F94F1D" w:rsidRDefault="0043329A" w:rsidP="00CF4105">
            <w:pPr>
              <w:spacing w:before="0"/>
              <w:jc w:val="center"/>
              <w:rPr>
                <w:lang w:val="en-GB"/>
              </w:rPr>
            </w:pPr>
            <w:r>
              <w:rPr>
                <w:lang w:val="en-GB"/>
              </w:rPr>
              <w:t>0.</w:t>
            </w:r>
            <w:r w:rsidR="001717C2">
              <w:rPr>
                <w:lang w:val="en-GB"/>
              </w:rPr>
              <w:t>4</w:t>
            </w:r>
          </w:p>
        </w:tc>
      </w:tr>
      <w:tr w:rsidR="00F94F1D" w14:paraId="2F6BA558" w14:textId="77777777" w:rsidTr="00CF4105">
        <w:tc>
          <w:tcPr>
            <w:tcW w:w="4145" w:type="dxa"/>
            <w:vAlign w:val="center"/>
          </w:tcPr>
          <w:p w14:paraId="3153794D" w14:textId="122AFE12" w:rsidR="00F94F1D" w:rsidRPr="008E6285" w:rsidRDefault="00F94F1D" w:rsidP="00CF4105">
            <w:pPr>
              <w:spacing w:before="0"/>
              <w:jc w:val="center"/>
              <w:rPr>
                <w:b/>
                <w:bCs/>
                <w:lang w:val="en-GB"/>
              </w:rPr>
            </w:pPr>
            <w:r w:rsidRPr="008E6285">
              <w:rPr>
                <w:b/>
                <w:bCs/>
                <w:lang w:val="en-GB"/>
              </w:rPr>
              <w:t>Topic 3</w:t>
            </w:r>
          </w:p>
        </w:tc>
        <w:tc>
          <w:tcPr>
            <w:tcW w:w="4145" w:type="dxa"/>
            <w:shd w:val="clear" w:color="auto" w:fill="A6A6A6" w:themeFill="background1" w:themeFillShade="A6"/>
            <w:vAlign w:val="center"/>
          </w:tcPr>
          <w:p w14:paraId="6A613CF0" w14:textId="5BA2DEE2" w:rsidR="00F94F1D" w:rsidRDefault="001717C2" w:rsidP="00CF4105">
            <w:pPr>
              <w:spacing w:before="0"/>
              <w:jc w:val="center"/>
              <w:rPr>
                <w:lang w:val="en-GB"/>
              </w:rPr>
            </w:pPr>
            <w:r>
              <w:rPr>
                <w:lang w:val="en-GB"/>
              </w:rPr>
              <w:t>0.1</w:t>
            </w:r>
          </w:p>
        </w:tc>
      </w:tr>
    </w:tbl>
    <w:p w14:paraId="4052564F" w14:textId="3C89159E" w:rsidR="00CF4105" w:rsidRDefault="000D69ED" w:rsidP="00805C80">
      <w:pPr>
        <w:rPr>
          <w:lang w:val="en-GB"/>
        </w:rPr>
      </w:pPr>
      <w:r>
        <w:rPr>
          <w:lang w:val="en-GB"/>
        </w:rPr>
        <w:lastRenderedPageBreak/>
        <w:t xml:space="preserve">Visualising the interconnection between the elements described in this </w:t>
      </w:r>
      <w:r w:rsidR="00B66970">
        <w:rPr>
          <w:lang w:val="en-GB"/>
        </w:rPr>
        <w:t xml:space="preserve">sub-section </w:t>
      </w:r>
      <w:r>
        <w:rPr>
          <w:lang w:val="en-GB"/>
        </w:rPr>
        <w:t xml:space="preserve">can be best described </w:t>
      </w:r>
      <w:r w:rsidR="00B66970">
        <w:rPr>
          <w:lang w:val="en-GB"/>
        </w:rPr>
        <w:t xml:space="preserve">using </w:t>
      </w:r>
      <w:r w:rsidR="001E0175">
        <w:rPr>
          <w:lang w:val="en-GB"/>
        </w:rPr>
        <w:t>a plate diagram:</w:t>
      </w:r>
      <w:r w:rsidR="001E0175">
        <w:rPr>
          <w:rStyle w:val="EndnoteReference"/>
          <w:lang w:val="en-GB"/>
        </w:rPr>
        <w:endnoteReference w:id="21"/>
      </w:r>
      <w:r w:rsidR="001E0175">
        <w:rPr>
          <w:lang w:val="en-GB"/>
        </w:rPr>
        <w:t xml:space="preserve"> </w:t>
      </w:r>
    </w:p>
    <w:p w14:paraId="27A75000" w14:textId="3F992D8D" w:rsidR="00913BF1" w:rsidRDefault="00783004" w:rsidP="006127BE">
      <w:pPr>
        <w:jc w:val="center"/>
        <w:rPr>
          <w:lang w:val="en-GB"/>
        </w:rPr>
      </w:pPr>
      <w:r>
        <w:rPr>
          <w:noProof/>
        </w:rPr>
        <w:drawing>
          <wp:inline distT="0" distB="0" distL="0" distR="0" wp14:anchorId="38382D6E" wp14:editId="770CC2C6">
            <wp:extent cx="2574388" cy="115709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6993" cy="1162757"/>
                    </a:xfrm>
                    <a:prstGeom prst="rect">
                      <a:avLst/>
                    </a:prstGeom>
                  </pic:spPr>
                </pic:pic>
              </a:graphicData>
            </a:graphic>
          </wp:inline>
        </w:drawing>
      </w:r>
    </w:p>
    <w:p w14:paraId="28427C8C" w14:textId="258AAB51" w:rsidR="001B3AC5" w:rsidRDefault="000B1DAF" w:rsidP="00805C80">
      <w:r>
        <w:rPr>
          <w:lang w:val="en-GB"/>
        </w:rPr>
        <w:t xml:space="preserve">In the above diagram </w:t>
      </w:r>
      <w:r>
        <w:t xml:space="preserve">α </w:t>
      </w:r>
      <w:r w:rsidR="00EE713E">
        <w:t>and</w:t>
      </w:r>
      <w:r>
        <w:rPr>
          <w:lang w:val="en-GB"/>
        </w:rPr>
        <w:t xml:space="preserve"> </w:t>
      </w:r>
      <w:r>
        <w:t>β are the abovementioned hyperparameters</w:t>
      </w:r>
      <w:r w:rsidR="00EE713E">
        <w:t xml:space="preserve"> standing for topic concentration values and </w:t>
      </w:r>
      <w:r w:rsidR="00161173">
        <w:t>topic over word probability distribution respectively</w:t>
      </w:r>
      <w:r>
        <w:t>.</w:t>
      </w:r>
      <w:r w:rsidR="00161173">
        <w:t xml:space="preserve"> The M plate represents a </w:t>
      </w:r>
      <w:r w:rsidR="0041191B">
        <w:t>single specific</w:t>
      </w:r>
      <w:r w:rsidR="00161173">
        <w:t xml:space="preserve"> document. </w:t>
      </w:r>
      <w:r w:rsidR="0041191B">
        <w:t>The N plate represents a single specific word in a specific doc</w:t>
      </w:r>
      <w:r w:rsidR="00B1666A">
        <w:t xml:space="preserve">ument. The latter plate contains two elements. The first element, w, represents </w:t>
      </w:r>
      <w:r w:rsidR="00BB5A8B">
        <w:t>the occurrence of a word</w:t>
      </w:r>
      <w:r w:rsidR="00540BBC">
        <w:t xml:space="preserve">. As </w:t>
      </w:r>
      <w:r w:rsidR="005D71CA">
        <w:t xml:space="preserve">it </w:t>
      </w:r>
      <w:r w:rsidR="00540BBC">
        <w:t xml:space="preserve">can be </w:t>
      </w:r>
      <w:r w:rsidR="005D71CA">
        <w:t>observed</w:t>
      </w:r>
      <w:r w:rsidR="00540BBC">
        <w:t xml:space="preserve"> from the arrow directions, each such word occurrence corresponds to a specific topic z (the second element) and </w:t>
      </w:r>
      <w:r w:rsidR="00ED0466">
        <w:t xml:space="preserve">to a specific word/topic probability from the Beta matrix. </w:t>
      </w:r>
      <w:r w:rsidR="004F488F">
        <w:t xml:space="preserve">It is known that Alpha is a concentration parameter for all the topics in the corpus, but in order to </w:t>
      </w:r>
      <w:r w:rsidR="00523D91">
        <w:t>get the topic probabilities for a specific document,</w:t>
      </w:r>
      <w:r w:rsidR="007E3003">
        <w:t xml:space="preserve"> a </w:t>
      </w:r>
      <w:r w:rsidR="00AE2459">
        <w:t xml:space="preserve">θ (Theta) parameter is </w:t>
      </w:r>
      <w:r w:rsidR="00825DDF">
        <w:t>created</w:t>
      </w:r>
      <w:r w:rsidR="000064E8">
        <w:t xml:space="preserve">. The latter </w:t>
      </w:r>
      <w:r w:rsidR="003879D5">
        <w:t>is simply a vector of the probabilities of all the topics occurring in a specific document</w:t>
      </w:r>
      <w:r w:rsidR="00843C14">
        <w:t>.</w:t>
      </w:r>
      <w:r w:rsidR="003879D5">
        <w:t xml:space="preserve"> </w:t>
      </w:r>
      <w:r w:rsidR="00843C14">
        <w:t>Assuming a corpus of three topics</w:t>
      </w:r>
      <w:r w:rsidR="00E11A37">
        <w:t xml:space="preserve">, specific document M’s </w:t>
      </w:r>
      <w:r w:rsidR="00825D12">
        <w:t xml:space="preserve">Theta vector </w:t>
      </w:r>
      <w:r w:rsidR="006127BE">
        <w:t>is illustrated through the gray-shaded area in the following table.</w:t>
      </w:r>
    </w:p>
    <w:tbl>
      <w:tblPr>
        <w:tblStyle w:val="TableGrid"/>
        <w:tblW w:w="0" w:type="auto"/>
        <w:tblLook w:val="04A0" w:firstRow="1" w:lastRow="0" w:firstColumn="1" w:lastColumn="0" w:noHBand="0" w:noVBand="1"/>
      </w:tblPr>
      <w:tblGrid>
        <w:gridCol w:w="2155"/>
        <w:gridCol w:w="1989"/>
        <w:gridCol w:w="2073"/>
        <w:gridCol w:w="2073"/>
      </w:tblGrid>
      <w:tr w:rsidR="001B3AC5" w14:paraId="4C10E052" w14:textId="77777777" w:rsidTr="006127BE">
        <w:tc>
          <w:tcPr>
            <w:tcW w:w="2155" w:type="dxa"/>
            <w:vAlign w:val="center"/>
          </w:tcPr>
          <w:p w14:paraId="719833DA" w14:textId="77777777" w:rsidR="001B3AC5" w:rsidRPr="00962A5B" w:rsidRDefault="001B3AC5" w:rsidP="006127BE">
            <w:pPr>
              <w:spacing w:before="0"/>
              <w:jc w:val="center"/>
              <w:rPr>
                <w:b/>
                <w:bCs/>
              </w:rPr>
            </w:pPr>
          </w:p>
        </w:tc>
        <w:tc>
          <w:tcPr>
            <w:tcW w:w="1989" w:type="dxa"/>
            <w:vAlign w:val="center"/>
          </w:tcPr>
          <w:p w14:paraId="770A2C1A" w14:textId="1C22E735" w:rsidR="001B3AC5" w:rsidRPr="00962A5B" w:rsidRDefault="00843C14" w:rsidP="006127BE">
            <w:pPr>
              <w:spacing w:before="0"/>
              <w:jc w:val="center"/>
              <w:rPr>
                <w:b/>
                <w:bCs/>
              </w:rPr>
            </w:pPr>
            <w:r w:rsidRPr="00962A5B">
              <w:rPr>
                <w:b/>
                <w:bCs/>
              </w:rPr>
              <w:t>Topic 1</w:t>
            </w:r>
          </w:p>
        </w:tc>
        <w:tc>
          <w:tcPr>
            <w:tcW w:w="2073" w:type="dxa"/>
            <w:vAlign w:val="center"/>
          </w:tcPr>
          <w:p w14:paraId="5C4ACFAA" w14:textId="32555998" w:rsidR="001B3AC5" w:rsidRPr="00962A5B" w:rsidRDefault="00843C14" w:rsidP="006127BE">
            <w:pPr>
              <w:spacing w:before="0"/>
              <w:jc w:val="center"/>
              <w:rPr>
                <w:b/>
                <w:bCs/>
              </w:rPr>
            </w:pPr>
            <w:r w:rsidRPr="00962A5B">
              <w:rPr>
                <w:b/>
                <w:bCs/>
              </w:rPr>
              <w:t>Topic 2</w:t>
            </w:r>
          </w:p>
        </w:tc>
        <w:tc>
          <w:tcPr>
            <w:tcW w:w="2073" w:type="dxa"/>
            <w:vAlign w:val="center"/>
          </w:tcPr>
          <w:p w14:paraId="3D0D8E17" w14:textId="17CE25C4" w:rsidR="001B3AC5" w:rsidRPr="00962A5B" w:rsidRDefault="00843C14" w:rsidP="006127BE">
            <w:pPr>
              <w:spacing w:before="0"/>
              <w:jc w:val="center"/>
              <w:rPr>
                <w:b/>
                <w:bCs/>
              </w:rPr>
            </w:pPr>
            <w:r w:rsidRPr="00962A5B">
              <w:rPr>
                <w:b/>
                <w:bCs/>
              </w:rPr>
              <w:t>Topic 3</w:t>
            </w:r>
          </w:p>
        </w:tc>
      </w:tr>
      <w:tr w:rsidR="001B3AC5" w14:paraId="0D1C6C95" w14:textId="77777777" w:rsidTr="006127BE">
        <w:tc>
          <w:tcPr>
            <w:tcW w:w="2155" w:type="dxa"/>
            <w:vAlign w:val="center"/>
          </w:tcPr>
          <w:p w14:paraId="3E7A8D12" w14:textId="61C74ACB" w:rsidR="001B3AC5" w:rsidRPr="00962A5B" w:rsidRDefault="00843C14" w:rsidP="006127BE">
            <w:pPr>
              <w:spacing w:before="0"/>
              <w:jc w:val="center"/>
              <w:rPr>
                <w:b/>
                <w:bCs/>
              </w:rPr>
            </w:pPr>
            <w:r w:rsidRPr="00962A5B">
              <w:rPr>
                <w:b/>
                <w:bCs/>
              </w:rPr>
              <w:t>Document M</w:t>
            </w:r>
          </w:p>
        </w:tc>
        <w:tc>
          <w:tcPr>
            <w:tcW w:w="1989" w:type="dxa"/>
            <w:shd w:val="clear" w:color="auto" w:fill="A6A6A6" w:themeFill="background1" w:themeFillShade="A6"/>
            <w:vAlign w:val="center"/>
          </w:tcPr>
          <w:p w14:paraId="7E82B8DD" w14:textId="1B55B138" w:rsidR="001B3AC5" w:rsidRDefault="006127BE" w:rsidP="006127BE">
            <w:pPr>
              <w:spacing w:before="0"/>
              <w:jc w:val="center"/>
            </w:pPr>
            <w:r>
              <w:t>0.3</w:t>
            </w:r>
          </w:p>
        </w:tc>
        <w:tc>
          <w:tcPr>
            <w:tcW w:w="2073" w:type="dxa"/>
            <w:shd w:val="clear" w:color="auto" w:fill="A6A6A6" w:themeFill="background1" w:themeFillShade="A6"/>
            <w:vAlign w:val="center"/>
          </w:tcPr>
          <w:p w14:paraId="77FAE181" w14:textId="35F98A2C" w:rsidR="001B3AC5" w:rsidRDefault="006127BE" w:rsidP="006127BE">
            <w:pPr>
              <w:spacing w:before="0"/>
              <w:jc w:val="center"/>
            </w:pPr>
            <w:r>
              <w:t>0.3</w:t>
            </w:r>
          </w:p>
        </w:tc>
        <w:tc>
          <w:tcPr>
            <w:tcW w:w="2073" w:type="dxa"/>
            <w:shd w:val="clear" w:color="auto" w:fill="A6A6A6" w:themeFill="background1" w:themeFillShade="A6"/>
            <w:vAlign w:val="center"/>
          </w:tcPr>
          <w:p w14:paraId="6EAA0F5E" w14:textId="5DC4AB86" w:rsidR="001B3AC5" w:rsidRDefault="006127BE" w:rsidP="006127BE">
            <w:pPr>
              <w:spacing w:before="0"/>
              <w:jc w:val="center"/>
            </w:pPr>
            <w:r>
              <w:t>0.4</w:t>
            </w:r>
          </w:p>
        </w:tc>
      </w:tr>
    </w:tbl>
    <w:p w14:paraId="5E237A4B" w14:textId="077F9799" w:rsidR="006127BE" w:rsidRDefault="007C4592" w:rsidP="00805C80">
      <w:r>
        <w:t>N</w:t>
      </w:r>
      <w:r w:rsidR="006127BE">
        <w:t>ote that the Theta vector is normalized as well</w:t>
      </w:r>
      <w:r w:rsidR="00016C7E">
        <w:t>, meaning that the probabilities for each row must sum to 1</w:t>
      </w:r>
      <w:r w:rsidR="006127BE">
        <w:t xml:space="preserve">. </w:t>
      </w:r>
      <w:r w:rsidR="007D5B70">
        <w:t>T</w:t>
      </w:r>
      <w:r w:rsidR="005D71CA">
        <w:t>o</w:t>
      </w:r>
      <w:r w:rsidR="007D5B70">
        <w:t xml:space="preserve"> derive the entire document to topic probability distribution</w:t>
      </w:r>
      <w:r>
        <w:t xml:space="preserve">, </w:t>
      </w:r>
      <w:r w:rsidR="00AC28C5">
        <w:t xml:space="preserve">the respective Theta vectors </w:t>
      </w:r>
      <w:r w:rsidR="00CA6307">
        <w:t xml:space="preserve">of all documents in the corpus can be concatenated in order to produce a </w:t>
      </w:r>
      <w:r w:rsidR="0023431D">
        <w:t>two-dimensional</w:t>
      </w:r>
      <w:r w:rsidR="00CA6307">
        <w:t xml:space="preserve"> matrix with </w:t>
      </w:r>
      <w:r w:rsidR="00013068">
        <w:t xml:space="preserve">documents as rows and topics as columns. </w:t>
      </w:r>
    </w:p>
    <w:p w14:paraId="53512887" w14:textId="5852CDF1" w:rsidR="00410625" w:rsidRDefault="00311473" w:rsidP="00805C80">
      <w:r>
        <w:t xml:space="preserve">The </w:t>
      </w:r>
      <w:r w:rsidR="005D71CA">
        <w:t xml:space="preserve">plate </w:t>
      </w:r>
      <w:r>
        <w:t xml:space="preserve">diagram above </w:t>
      </w:r>
      <w:r w:rsidR="005D71CA">
        <w:t>conveys</w:t>
      </w:r>
      <w:r>
        <w:t xml:space="preserve"> another important aspect that needs to be taken into consideration. The w parameter is the only one that is grayed since it is the only </w:t>
      </w:r>
      <w:r w:rsidR="005D71CA">
        <w:t>element</w:t>
      </w:r>
      <w:r>
        <w:t xml:space="preserve"> that is not hidden</w:t>
      </w:r>
      <w:r w:rsidR="00376996">
        <w:t>.</w:t>
      </w:r>
      <w:r w:rsidR="00376996">
        <w:rPr>
          <w:rStyle w:val="EndnoteReference"/>
        </w:rPr>
        <w:endnoteReference w:id="22"/>
      </w:r>
      <w:r w:rsidR="00376996">
        <w:t xml:space="preserve"> LDA is </w:t>
      </w:r>
      <w:r w:rsidR="005D71CA">
        <w:t xml:space="preserve">called </w:t>
      </w:r>
      <w:r w:rsidR="00376996">
        <w:t>“latent” because most of its parameters are hidden and therefore must be inferred. Inference</w:t>
      </w:r>
      <w:r w:rsidR="00021415">
        <w:t xml:space="preserve">, in this scenario, can be defined as the </w:t>
      </w:r>
      <w:r w:rsidR="008B5EB9">
        <w:t>means to derive conclusions about the unknown parameters of a sample/corpus.</w:t>
      </w:r>
      <w:r w:rsidR="008B5EB9">
        <w:rPr>
          <w:rStyle w:val="EndnoteReference"/>
        </w:rPr>
        <w:endnoteReference w:id="23"/>
      </w:r>
      <w:r w:rsidR="008B5EB9">
        <w:t xml:space="preserve"> There are various methods for inference </w:t>
      </w:r>
      <w:r w:rsidR="00FF4878">
        <w:t xml:space="preserve">regarding LDA such as </w:t>
      </w:r>
      <w:r w:rsidR="009844A4">
        <w:t>M</w:t>
      </w:r>
      <w:r w:rsidR="00AE580E">
        <w:t>arkov-chain Monte Carlo methods (</w:t>
      </w:r>
      <w:r w:rsidR="00B33800">
        <w:t xml:space="preserve">example: </w:t>
      </w:r>
      <w:r w:rsidR="00230402">
        <w:t xml:space="preserve">Collapsed </w:t>
      </w:r>
      <w:r w:rsidR="00AE580E">
        <w:t>Gibb’s sampling),</w:t>
      </w:r>
      <w:r w:rsidR="00B33800">
        <w:t xml:space="preserve"> </w:t>
      </w:r>
      <w:r w:rsidR="00D51F56">
        <w:t xml:space="preserve">Online (Stochastic) methods </w:t>
      </w:r>
      <w:r w:rsidR="006154D7">
        <w:t xml:space="preserve">or </w:t>
      </w:r>
      <w:r w:rsidR="00D51F56">
        <w:t>V</w:t>
      </w:r>
      <w:r w:rsidR="006154D7">
        <w:t xml:space="preserve">ariational </w:t>
      </w:r>
      <w:r w:rsidR="00D51F56">
        <w:t>I</w:t>
      </w:r>
      <w:r w:rsidR="006154D7">
        <w:t>nference</w:t>
      </w:r>
      <w:r w:rsidR="00D51F56">
        <w:t xml:space="preserve"> methods</w:t>
      </w:r>
      <w:r w:rsidR="006154D7">
        <w:t>.</w:t>
      </w:r>
      <w:r w:rsidR="00D51F56">
        <w:rPr>
          <w:rStyle w:val="EndnoteReference"/>
        </w:rPr>
        <w:endnoteReference w:id="24"/>
      </w:r>
      <w:r w:rsidR="006154D7">
        <w:t xml:space="preserve"> </w:t>
      </w:r>
      <w:r w:rsidR="0035131F">
        <w:t xml:space="preserve">This report will only proceed to go into detail concerning variational inference since this is also used </w:t>
      </w:r>
      <w:r w:rsidR="00874A0E">
        <w:t xml:space="preserve">by the MS2LDA.org web application. </w:t>
      </w:r>
    </w:p>
    <w:p w14:paraId="4ECCCF76" w14:textId="6B470617" w:rsidR="00874A0E" w:rsidRDefault="00CD08B8" w:rsidP="00805C80">
      <w:r>
        <w:t xml:space="preserve">In order to apply variational inference, two variational parameters are needed: </w:t>
      </w:r>
      <w:r w:rsidR="00A3279F">
        <w:t xml:space="preserve">γ (Gamma) and φ (Phi). </w:t>
      </w:r>
      <w:r w:rsidR="001528F3">
        <w:t xml:space="preserve">Their relationship </w:t>
      </w:r>
      <w:r w:rsidR="006849A9">
        <w:t xml:space="preserve">to the previous LDA diagram is conveyed in the following </w:t>
      </w:r>
      <w:r w:rsidR="005D71CA">
        <w:t xml:space="preserve">secondary </w:t>
      </w:r>
      <w:r w:rsidR="006C4F30">
        <w:t xml:space="preserve">plate </w:t>
      </w:r>
      <w:r w:rsidR="006849A9">
        <w:t xml:space="preserve">diagram: </w:t>
      </w:r>
    </w:p>
    <w:p w14:paraId="7B7DBA1F" w14:textId="71467B58" w:rsidR="001528F3" w:rsidRDefault="001528F3" w:rsidP="003438DF">
      <w:pPr>
        <w:jc w:val="center"/>
      </w:pPr>
      <w:r>
        <w:rPr>
          <w:noProof/>
        </w:rPr>
        <w:lastRenderedPageBreak/>
        <w:drawing>
          <wp:inline distT="0" distB="0" distL="0" distR="0" wp14:anchorId="0047732C" wp14:editId="77D575FB">
            <wp:extent cx="1927274" cy="136438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1783" cy="1367580"/>
                    </a:xfrm>
                    <a:prstGeom prst="rect">
                      <a:avLst/>
                    </a:prstGeom>
                  </pic:spPr>
                </pic:pic>
              </a:graphicData>
            </a:graphic>
          </wp:inline>
        </w:drawing>
      </w:r>
    </w:p>
    <w:p w14:paraId="37F6D61B" w14:textId="1EC192A0" w:rsidR="003438DF" w:rsidRDefault="006C4F30" w:rsidP="003438DF">
      <w:r>
        <w:t xml:space="preserve">Just like in the first plate diagram above, M is a single document, N is a </w:t>
      </w:r>
      <w:r w:rsidR="000039F0">
        <w:t>single word in M, z is the topic corresponding to N and Theta is</w:t>
      </w:r>
      <w:r w:rsidR="00560334">
        <w:t xml:space="preserve"> the distribution of topics per document. </w:t>
      </w:r>
    </w:p>
    <w:p w14:paraId="16DE5402" w14:textId="5F9BD055" w:rsidR="00B47543" w:rsidRDefault="00162BB5" w:rsidP="003438DF">
      <w:r>
        <w:t>Gamma</w:t>
      </w:r>
      <w:r w:rsidR="00A47034">
        <w:t xml:space="preserve"> is very similar to Theta in that it is a vector illustrating the topic incidence for a particular document. </w:t>
      </w:r>
      <w:r w:rsidR="00C269C2">
        <w:t xml:space="preserve">The difference lies in the fact that Theta is a normalised version of Gamma. </w:t>
      </w:r>
      <w:r w:rsidR="00847E66">
        <w:t>If all the Gamma vectors for all documents are concatenated, a so-called two-dimensional Gamma matrix is created with each row representing a documen</w:t>
      </w:r>
      <w:r w:rsidR="00BB0F35">
        <w:t xml:space="preserve">t and each column representing a topic for the given corpus. </w:t>
      </w:r>
    </w:p>
    <w:p w14:paraId="77943CD2" w14:textId="3D784823" w:rsidR="00BB0F35" w:rsidRDefault="005252F3" w:rsidP="003438DF">
      <w:r>
        <w:t xml:space="preserve">Phi is </w:t>
      </w:r>
      <w:r w:rsidR="000A58A2">
        <w:t xml:space="preserve">the </w:t>
      </w:r>
      <w:r w:rsidR="00AE0124">
        <w:t xml:space="preserve">collection of </w:t>
      </w:r>
      <w:r w:rsidR="00A52BB3">
        <w:t>probabilities</w:t>
      </w:r>
      <w:r w:rsidR="00CE1DFF">
        <w:t xml:space="preserve"> of words appearing in topics for specific documents. In other words, phi can be mapped into a three-dimensional matrix</w:t>
      </w:r>
      <w:r w:rsidR="00083A65">
        <w:t xml:space="preserve"> resembling a cube</w:t>
      </w:r>
      <w:r w:rsidR="00803475">
        <w:t xml:space="preserve"> composed of substituent </w:t>
      </w:r>
      <w:r w:rsidR="005D71CA">
        <w:t xml:space="preserve">smaller </w:t>
      </w:r>
      <w:r w:rsidR="00803475">
        <w:t>cubes</w:t>
      </w:r>
      <w:r w:rsidR="005D71CA">
        <w:t>, each of the latter representing a single probabilistic value</w:t>
      </w:r>
      <w:r w:rsidR="00083A65">
        <w:t>. The x-axis represents documents, the y-axis represents topics</w:t>
      </w:r>
      <w:r w:rsidR="00F678DF">
        <w:t xml:space="preserve"> and the z-axis represents specific words. </w:t>
      </w:r>
      <w:r w:rsidR="007D7C50">
        <w:t>T</w:t>
      </w:r>
      <w:r w:rsidR="00350AC9">
        <w:t xml:space="preserve">his abstraction can be </w:t>
      </w:r>
      <w:r w:rsidR="0015154C">
        <w:t>visualized</w:t>
      </w:r>
      <w:r w:rsidR="00350AC9">
        <w:t xml:space="preserve"> as </w:t>
      </w:r>
      <w:r w:rsidR="007D7C50">
        <w:t>in the following “cube-of-cubes” diagram</w:t>
      </w:r>
      <w:r w:rsidR="00350AC9">
        <w:t>:</w:t>
      </w:r>
      <w:r w:rsidR="00D16741">
        <w:rPr>
          <w:rStyle w:val="EndnoteReference"/>
        </w:rPr>
        <w:endnoteReference w:id="25"/>
      </w:r>
      <w:r w:rsidR="00350AC9">
        <w:t xml:space="preserve">  </w:t>
      </w:r>
    </w:p>
    <w:p w14:paraId="5C169C9D" w14:textId="2D4AAE0B" w:rsidR="005D710E" w:rsidRPr="007D7C50" w:rsidRDefault="00F76A40" w:rsidP="007D7C50">
      <w:pPr>
        <w:jc w:val="center"/>
      </w:pPr>
      <w:r>
        <w:rPr>
          <w:noProof/>
        </w:rPr>
        <w:drawing>
          <wp:inline distT="0" distB="0" distL="0" distR="0" wp14:anchorId="1758742D" wp14:editId="40868FAC">
            <wp:extent cx="3593939" cy="196887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0057" cy="1988660"/>
                    </a:xfrm>
                    <a:prstGeom prst="rect">
                      <a:avLst/>
                    </a:prstGeom>
                  </pic:spPr>
                </pic:pic>
              </a:graphicData>
            </a:graphic>
          </wp:inline>
        </w:drawing>
      </w:r>
    </w:p>
    <w:p w14:paraId="21F300AD" w14:textId="3CD61943" w:rsidR="00602705" w:rsidRDefault="000C3303" w:rsidP="00874646">
      <w:pPr>
        <w:rPr>
          <w:lang w:val="en-GB"/>
        </w:rPr>
      </w:pPr>
      <w:r>
        <w:rPr>
          <w:lang w:val="en-GB"/>
        </w:rPr>
        <w:t xml:space="preserve">Variational inference </w:t>
      </w:r>
      <w:r w:rsidR="008B4E10">
        <w:rPr>
          <w:lang w:val="en-GB"/>
        </w:rPr>
        <w:t xml:space="preserve">follows a two-step procedure. The first step is called the e-step </w:t>
      </w:r>
      <w:r w:rsidR="009E32D0">
        <w:rPr>
          <w:lang w:val="en-GB"/>
        </w:rPr>
        <w:t xml:space="preserve">and involves estimating </w:t>
      </w:r>
      <w:r w:rsidR="00423F91">
        <w:rPr>
          <w:lang w:val="en-GB"/>
        </w:rPr>
        <w:t xml:space="preserve">the two variational parameters Gamma and Phi. </w:t>
      </w:r>
      <w:r w:rsidR="00F0593C">
        <w:rPr>
          <w:lang w:val="en-GB"/>
        </w:rPr>
        <w:t>The second step</w:t>
      </w:r>
      <w:r w:rsidR="00DE3238">
        <w:rPr>
          <w:lang w:val="en-GB"/>
        </w:rPr>
        <w:t xml:space="preserve"> is referred to as the m-step and</w:t>
      </w:r>
      <w:r w:rsidR="00F0593C">
        <w:rPr>
          <w:lang w:val="en-GB"/>
        </w:rPr>
        <w:t xml:space="preserve"> is</w:t>
      </w:r>
      <w:r w:rsidR="00DE3238">
        <w:rPr>
          <w:lang w:val="en-GB"/>
        </w:rPr>
        <w:t xml:space="preserve"> concerned with</w:t>
      </w:r>
      <w:r w:rsidR="00F0593C">
        <w:rPr>
          <w:lang w:val="en-GB"/>
        </w:rPr>
        <w:t xml:space="preserve"> </w:t>
      </w:r>
      <w:r w:rsidR="00DE3238">
        <w:rPr>
          <w:lang w:val="en-GB"/>
        </w:rPr>
        <w:t>re-estimating the hyper-parameters Alpha and Beta given the data in the e-step.</w:t>
      </w:r>
      <w:r w:rsidR="00DE3238">
        <w:rPr>
          <w:rStyle w:val="EndnoteReference"/>
          <w:lang w:val="en-GB"/>
        </w:rPr>
        <w:endnoteReference w:id="26"/>
      </w:r>
      <w:r w:rsidR="00DE3238">
        <w:rPr>
          <w:lang w:val="en-GB"/>
        </w:rPr>
        <w:t xml:space="preserve"> </w:t>
      </w:r>
      <w:r w:rsidR="009D2C97">
        <w:rPr>
          <w:lang w:val="en-GB"/>
        </w:rPr>
        <w:t>This process can be</w:t>
      </w:r>
      <w:r w:rsidR="006F74EC">
        <w:rPr>
          <w:lang w:val="en-GB"/>
        </w:rPr>
        <w:t xml:space="preserve"> </w:t>
      </w:r>
      <w:r w:rsidR="00961F7B">
        <w:rPr>
          <w:lang w:val="en-GB"/>
        </w:rPr>
        <w:t xml:space="preserve">summarised through the following </w:t>
      </w:r>
      <w:r w:rsidR="00797ED8">
        <w:rPr>
          <w:lang w:val="en-GB"/>
        </w:rPr>
        <w:t>iterative process</w:t>
      </w:r>
      <w:r w:rsidR="00961F7B">
        <w:rPr>
          <w:lang w:val="en-GB"/>
        </w:rPr>
        <w:t>:</w:t>
      </w:r>
      <w:r w:rsidR="00000FC8">
        <w:rPr>
          <w:rStyle w:val="EndnoteReference"/>
          <w:lang w:val="en-GB"/>
        </w:rPr>
        <w:endnoteReference w:id="27"/>
      </w:r>
      <w:r w:rsidR="00961F7B">
        <w:rPr>
          <w:lang w:val="en-GB"/>
        </w:rPr>
        <w:t xml:space="preserve"> </w:t>
      </w:r>
    </w:p>
    <w:p w14:paraId="4E9423F8" w14:textId="0F64DDCA" w:rsidR="001C2411" w:rsidRDefault="00130BD1" w:rsidP="00130BD1">
      <w:pPr>
        <w:jc w:val="center"/>
        <w:rPr>
          <w:lang w:val="en-GB"/>
        </w:rPr>
      </w:pPr>
      <w:r>
        <w:rPr>
          <w:noProof/>
        </w:rPr>
        <w:drawing>
          <wp:inline distT="0" distB="0" distL="0" distR="0" wp14:anchorId="2B9D3E7D" wp14:editId="524F1658">
            <wp:extent cx="2108312" cy="13600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6851" cy="1378435"/>
                    </a:xfrm>
                    <a:prstGeom prst="rect">
                      <a:avLst/>
                    </a:prstGeom>
                  </pic:spPr>
                </pic:pic>
              </a:graphicData>
            </a:graphic>
          </wp:inline>
        </w:drawing>
      </w:r>
    </w:p>
    <w:p w14:paraId="179DBB7C" w14:textId="6EAB171F" w:rsidR="00423F91" w:rsidRDefault="0025644C" w:rsidP="00874646">
      <w:pPr>
        <w:rPr>
          <w:lang w:val="en-GB"/>
        </w:rPr>
      </w:pPr>
      <w:r>
        <w:rPr>
          <w:lang w:val="en-GB"/>
        </w:rPr>
        <w:lastRenderedPageBreak/>
        <w:t>The first two steps initialis</w:t>
      </w:r>
      <w:r w:rsidR="00AD1818">
        <w:rPr>
          <w:lang w:val="en-GB"/>
        </w:rPr>
        <w:t xml:space="preserve">e the variational parameters Phi and Gamma respectively. </w:t>
      </w:r>
      <w:r w:rsidR="00521CE7">
        <w:rPr>
          <w:lang w:val="en-GB"/>
        </w:rPr>
        <w:t xml:space="preserve">Steps 3 to 9 illustrate a nested for </w:t>
      </w:r>
      <w:r w:rsidR="007A007A">
        <w:rPr>
          <w:lang w:val="en-GB"/>
        </w:rPr>
        <w:t xml:space="preserve">loop </w:t>
      </w:r>
      <w:r w:rsidR="00521CE7">
        <w:rPr>
          <w:lang w:val="en-GB"/>
        </w:rPr>
        <w:t>that repeats until convergence</w:t>
      </w:r>
      <w:r w:rsidR="00A75B3A">
        <w:rPr>
          <w:lang w:val="en-GB"/>
        </w:rPr>
        <w:t xml:space="preserve"> </w:t>
      </w:r>
      <w:r w:rsidR="007B397B">
        <w:rPr>
          <w:lang w:val="en-GB"/>
        </w:rPr>
        <w:t>occurs</w:t>
      </w:r>
      <w:r w:rsidR="007A007A">
        <w:rPr>
          <w:lang w:val="en-GB"/>
        </w:rPr>
        <w:t xml:space="preserve">. </w:t>
      </w:r>
      <w:r w:rsidR="005D71CA">
        <w:rPr>
          <w:lang w:val="en-GB"/>
        </w:rPr>
        <w:t>Convergence occurs when</w:t>
      </w:r>
      <w:r w:rsidR="007A007A">
        <w:rPr>
          <w:lang w:val="en-GB"/>
        </w:rPr>
        <w:t xml:space="preserve"> </w:t>
      </w:r>
      <w:r w:rsidR="00AA7288">
        <w:rPr>
          <w:lang w:val="en-GB"/>
        </w:rPr>
        <w:t xml:space="preserve">the difference between the values of Beta for two iterations </w:t>
      </w:r>
      <w:r w:rsidR="007A007A">
        <w:rPr>
          <w:lang w:val="en-GB"/>
        </w:rPr>
        <w:t>is</w:t>
      </w:r>
      <w:r w:rsidR="00AA7288">
        <w:rPr>
          <w:lang w:val="en-GB"/>
        </w:rPr>
        <w:t xml:space="preserve"> small enough to be considered insignificant in hindering appropriate </w:t>
      </w:r>
      <w:r w:rsidR="00173106">
        <w:rPr>
          <w:lang w:val="en-GB"/>
        </w:rPr>
        <w:t xml:space="preserve">inferential </w:t>
      </w:r>
      <w:r w:rsidR="00AA7288">
        <w:rPr>
          <w:lang w:val="en-GB"/>
        </w:rPr>
        <w:t xml:space="preserve">approximation. </w:t>
      </w:r>
      <w:r w:rsidR="00041500">
        <w:rPr>
          <w:lang w:val="en-GB"/>
        </w:rPr>
        <w:t>Beta is reset through each of its respective iterations and so is Alpha</w:t>
      </w:r>
      <w:r w:rsidR="00850BF8">
        <w:rPr>
          <w:lang w:val="en-GB"/>
        </w:rPr>
        <w:t xml:space="preserve"> for its respective iteration. </w:t>
      </w:r>
      <w:r w:rsidR="0082203E">
        <w:rPr>
          <w:lang w:val="en-GB"/>
        </w:rPr>
        <w:t>The above algorithm is implemented in the</w:t>
      </w:r>
      <w:r w:rsidR="00BC12BC">
        <w:rPr>
          <w:lang w:val="en-GB"/>
        </w:rPr>
        <w:t xml:space="preserve"> web application</w:t>
      </w:r>
      <w:r w:rsidR="0082203E">
        <w:rPr>
          <w:lang w:val="en-GB"/>
        </w:rPr>
        <w:t xml:space="preserve"> </w:t>
      </w:r>
      <w:r w:rsidR="00BC12BC">
        <w:rPr>
          <w:lang w:val="en-GB"/>
        </w:rPr>
        <w:t>through</w:t>
      </w:r>
      <w:r w:rsidR="008321C2">
        <w:rPr>
          <w:lang w:val="en-GB"/>
        </w:rPr>
        <w:t xml:space="preserve"> the methods: </w:t>
      </w:r>
      <w:r w:rsidR="008321C2" w:rsidRPr="005D71CA">
        <w:rPr>
          <w:i/>
          <w:iCs/>
          <w:lang w:val="en-GB"/>
        </w:rPr>
        <w:t>init_vb</w:t>
      </w:r>
      <w:r w:rsidR="008321C2">
        <w:rPr>
          <w:lang w:val="en-GB"/>
        </w:rPr>
        <w:t xml:space="preserve"> (for initialisation), </w:t>
      </w:r>
      <w:r w:rsidR="00006B39" w:rsidRPr="005D71CA">
        <w:rPr>
          <w:i/>
          <w:iCs/>
          <w:lang w:val="en-GB"/>
        </w:rPr>
        <w:t>e-step</w:t>
      </w:r>
      <w:r w:rsidR="00006B39">
        <w:rPr>
          <w:lang w:val="en-GB"/>
        </w:rPr>
        <w:t xml:space="preserve"> (for the above loop, though with slight modifications to perform calculations in log space)</w:t>
      </w:r>
      <w:r w:rsidR="008156D0">
        <w:rPr>
          <w:lang w:val="en-GB"/>
        </w:rPr>
        <w:t xml:space="preserve"> and </w:t>
      </w:r>
      <w:r w:rsidR="008156D0" w:rsidRPr="005D71CA">
        <w:rPr>
          <w:i/>
          <w:iCs/>
          <w:lang w:val="en-GB"/>
        </w:rPr>
        <w:t>vb_step</w:t>
      </w:r>
      <w:r w:rsidR="008156D0">
        <w:rPr>
          <w:lang w:val="en-GB"/>
        </w:rPr>
        <w:t xml:space="preserve"> (the actual resetting/updating of the hyperparameters Alpha and Beta).</w:t>
      </w:r>
      <w:r w:rsidR="00EA77F6">
        <w:rPr>
          <w:lang w:val="en-GB"/>
        </w:rPr>
        <w:t xml:space="preserve"> </w:t>
      </w:r>
      <w:r w:rsidR="000A4F53">
        <w:t xml:space="preserve">Ψ </w:t>
      </w:r>
      <w:r w:rsidR="005D71CA">
        <w:t xml:space="preserve">above </w:t>
      </w:r>
      <w:r w:rsidR="000A4F53">
        <w:t>stands for the Psi / Pol</w:t>
      </w:r>
      <w:r w:rsidR="00074085">
        <w:t>ygamma function.</w:t>
      </w:r>
      <w:r w:rsidR="00074085">
        <w:rPr>
          <w:rStyle w:val="EndnoteReference"/>
        </w:rPr>
        <w:endnoteReference w:id="28"/>
      </w:r>
      <w:r w:rsidR="008156D0">
        <w:rPr>
          <w:lang w:val="en-GB"/>
        </w:rPr>
        <w:t xml:space="preserve"> </w:t>
      </w:r>
      <w:r w:rsidR="00006B39">
        <w:rPr>
          <w:lang w:val="en-GB"/>
        </w:rPr>
        <w:t xml:space="preserve"> </w:t>
      </w:r>
    </w:p>
    <w:p w14:paraId="5FDF1AE2" w14:textId="402AEF2C" w:rsidR="00916123" w:rsidRDefault="00916123" w:rsidP="00874646">
      <w:pPr>
        <w:rPr>
          <w:lang w:val="en-GB"/>
        </w:rPr>
      </w:pPr>
      <w:r>
        <w:rPr>
          <w:lang w:val="en-GB"/>
        </w:rPr>
        <w:t xml:space="preserve">In order to </w:t>
      </w:r>
      <w:r w:rsidR="00881EBE">
        <w:rPr>
          <w:lang w:val="en-GB"/>
        </w:rPr>
        <w:t xml:space="preserve">achieve the objectives of the project, the variational inference steps provide a powerful insight: only the corpus </w:t>
      </w:r>
      <w:r w:rsidR="009118A9">
        <w:rPr>
          <w:lang w:val="en-GB"/>
        </w:rPr>
        <w:t>original data and the initial Alpha and Beta parameters are needed to be stored on the hard-disk / in a database. The rest of the parameters can be initialised, computed or updated without having a need for their permanent storage.</w:t>
      </w:r>
      <w:r w:rsidR="00925C2C">
        <w:rPr>
          <w:lang w:val="en-GB"/>
        </w:rPr>
        <w:t xml:space="preserve"> In other words, the variational parameters </w:t>
      </w:r>
      <w:r w:rsidR="00C0542A">
        <w:rPr>
          <w:lang w:val="en-GB"/>
        </w:rPr>
        <w:t>Phi and Gamma, as well as the latter’s normalised version (Theta)</w:t>
      </w:r>
      <w:r w:rsidR="00785E1D">
        <w:rPr>
          <w:lang w:val="en-GB"/>
        </w:rPr>
        <w:t xml:space="preserve"> would only occupy space redundantly if stored in a database.</w:t>
      </w:r>
      <w:r w:rsidR="009118A9">
        <w:rPr>
          <w:lang w:val="en-GB"/>
        </w:rPr>
        <w:t xml:space="preserve"> </w:t>
      </w:r>
      <w:r w:rsidR="005D7D52">
        <w:rPr>
          <w:lang w:val="en-GB"/>
        </w:rPr>
        <w:t xml:space="preserve">This </w:t>
      </w:r>
      <w:r w:rsidR="00CB6F99">
        <w:rPr>
          <w:lang w:val="en-GB"/>
        </w:rPr>
        <w:t xml:space="preserve">crucial </w:t>
      </w:r>
      <w:r w:rsidR="005D7D52">
        <w:rPr>
          <w:lang w:val="en-GB"/>
        </w:rPr>
        <w:t>insight will be further expanded upon in the Design &amp; Implementation section of the report below</w:t>
      </w:r>
      <w:r w:rsidR="00CB6F99">
        <w:rPr>
          <w:lang w:val="en-GB"/>
        </w:rPr>
        <w:t xml:space="preserve"> in order to progress towards achieving the objective</w:t>
      </w:r>
      <w:r w:rsidR="005D7D52">
        <w:rPr>
          <w:lang w:val="en-GB"/>
        </w:rPr>
        <w:t xml:space="preserve">. </w:t>
      </w:r>
      <w:r w:rsidR="009118A9">
        <w:rPr>
          <w:lang w:val="en-GB"/>
        </w:rPr>
        <w:t xml:space="preserve"> </w:t>
      </w:r>
    </w:p>
    <w:p w14:paraId="290636D1" w14:textId="0809359A" w:rsidR="008947F1" w:rsidRDefault="008947F1" w:rsidP="00874646">
      <w:pPr>
        <w:rPr>
          <w:lang w:val="en-GB"/>
        </w:rPr>
      </w:pPr>
      <w:r>
        <w:rPr>
          <w:lang w:val="en-GB"/>
        </w:rPr>
        <w:t>The next subsection focuses on how mass spectrometry and metab</w:t>
      </w:r>
      <w:r w:rsidR="00E5677D">
        <w:rPr>
          <w:lang w:val="en-GB"/>
        </w:rPr>
        <w:t>olomics</w:t>
      </w:r>
      <w:r w:rsidR="00834F25">
        <w:rPr>
          <w:lang w:val="en-GB"/>
        </w:rPr>
        <w:t xml:space="preserve"> scientific jargon can be mapped to the</w:t>
      </w:r>
      <w:r w:rsidR="00B846A2">
        <w:rPr>
          <w:lang w:val="en-GB"/>
        </w:rPr>
        <w:t xml:space="preserve"> LDA terminology discussed in this subsection</w:t>
      </w:r>
      <w:r w:rsidR="00E5677D">
        <w:rPr>
          <w:lang w:val="en-GB"/>
        </w:rPr>
        <w:t xml:space="preserve">. </w:t>
      </w:r>
    </w:p>
    <w:p w14:paraId="006B2CA3" w14:textId="6875ECFE" w:rsidR="00C257C6" w:rsidRPr="00F54F96" w:rsidRDefault="00A9099B" w:rsidP="00F54F96">
      <w:pPr>
        <w:pStyle w:val="Heading3"/>
        <w:rPr>
          <w:lang w:val="en-GB"/>
        </w:rPr>
      </w:pPr>
      <w:bookmarkStart w:id="9" w:name="_Toc15295296"/>
      <w:r>
        <w:rPr>
          <w:lang w:val="en-GB"/>
        </w:rPr>
        <w:t>LDA in Mass Spectrometry</w:t>
      </w:r>
      <w:r w:rsidR="008947F1">
        <w:rPr>
          <w:lang w:val="en-GB"/>
        </w:rPr>
        <w:t xml:space="preserve"> &amp; Metabolomics</w:t>
      </w:r>
      <w:bookmarkEnd w:id="9"/>
    </w:p>
    <w:p w14:paraId="7A588019" w14:textId="3122062E" w:rsidR="00262AC4" w:rsidRDefault="00825749" w:rsidP="00825749">
      <w:pPr>
        <w:rPr>
          <w:lang w:val="en-GB"/>
        </w:rPr>
      </w:pPr>
      <w:r>
        <w:rPr>
          <w:lang w:val="en-GB"/>
        </w:rPr>
        <w:t xml:space="preserve">A brief and simplified introduction </w:t>
      </w:r>
      <w:r w:rsidR="006C6EB9">
        <w:rPr>
          <w:lang w:val="en-GB"/>
        </w:rPr>
        <w:t>to mass spectrometry and metabolomics</w:t>
      </w:r>
      <w:r w:rsidR="00BC12BC">
        <w:rPr>
          <w:lang w:val="en-GB"/>
        </w:rPr>
        <w:t xml:space="preserve"> has been </w:t>
      </w:r>
      <w:r w:rsidR="009D625D">
        <w:rPr>
          <w:lang w:val="en-GB"/>
        </w:rPr>
        <w:t xml:space="preserve">provided in the Introductory sections of this report. As </w:t>
      </w:r>
      <w:r w:rsidR="000965E6">
        <w:rPr>
          <w:lang w:val="en-GB"/>
        </w:rPr>
        <w:t xml:space="preserve">the objective of </w:t>
      </w:r>
      <w:r w:rsidR="009D625D">
        <w:rPr>
          <w:lang w:val="en-GB"/>
        </w:rPr>
        <w:t>this report</w:t>
      </w:r>
      <w:r w:rsidR="00E249EE">
        <w:rPr>
          <w:lang w:val="en-GB"/>
        </w:rPr>
        <w:t xml:space="preserve"> is </w:t>
      </w:r>
      <w:r w:rsidR="007023EE">
        <w:rPr>
          <w:lang w:val="en-GB"/>
        </w:rPr>
        <w:t xml:space="preserve">purely focused </w:t>
      </w:r>
      <w:r w:rsidR="00B846A2">
        <w:rPr>
          <w:lang w:val="en-GB"/>
        </w:rPr>
        <w:t xml:space="preserve">on the </w:t>
      </w:r>
      <w:r w:rsidR="009D625D">
        <w:rPr>
          <w:lang w:val="en-GB"/>
        </w:rPr>
        <w:t>non-functional requirement of increasing space efficiency,</w:t>
      </w:r>
      <w:r w:rsidR="000965E6">
        <w:rPr>
          <w:lang w:val="en-GB"/>
        </w:rPr>
        <w:t xml:space="preserve"> a</w:t>
      </w:r>
      <w:r w:rsidR="009D625D">
        <w:rPr>
          <w:lang w:val="en-GB"/>
        </w:rPr>
        <w:t xml:space="preserve"> deep understanding of the actual functional aspects </w:t>
      </w:r>
      <w:r w:rsidR="000965E6">
        <w:rPr>
          <w:lang w:val="en-GB"/>
        </w:rPr>
        <w:t xml:space="preserve">of mass spectrometry </w:t>
      </w:r>
      <w:r w:rsidR="008947F1">
        <w:rPr>
          <w:lang w:val="en-GB"/>
        </w:rPr>
        <w:t xml:space="preserve">and metabolomics </w:t>
      </w:r>
      <w:r w:rsidR="000965E6">
        <w:rPr>
          <w:lang w:val="en-GB"/>
        </w:rPr>
        <w:t xml:space="preserve">is not </w:t>
      </w:r>
      <w:r w:rsidR="007023EE">
        <w:rPr>
          <w:lang w:val="en-GB"/>
        </w:rPr>
        <w:t xml:space="preserve">necessary. However, </w:t>
      </w:r>
      <w:r w:rsidR="006E387E">
        <w:rPr>
          <w:lang w:val="en-GB"/>
        </w:rPr>
        <w:t xml:space="preserve">it is important to be able to map </w:t>
      </w:r>
      <w:r w:rsidR="00E5677D">
        <w:rPr>
          <w:lang w:val="en-GB"/>
        </w:rPr>
        <w:t>scientific</w:t>
      </w:r>
      <w:r w:rsidR="006E387E">
        <w:rPr>
          <w:lang w:val="en-GB"/>
        </w:rPr>
        <w:t xml:space="preserve"> jargon </w:t>
      </w:r>
      <w:r w:rsidR="00E5677D">
        <w:rPr>
          <w:lang w:val="en-GB"/>
        </w:rPr>
        <w:t>to</w:t>
      </w:r>
      <w:r w:rsidR="00262AC4">
        <w:rPr>
          <w:lang w:val="en-GB"/>
        </w:rPr>
        <w:t xml:space="preserve"> the LDA</w:t>
      </w:r>
      <w:r w:rsidR="00E5677D">
        <w:rPr>
          <w:lang w:val="en-GB"/>
        </w:rPr>
        <w:t xml:space="preserve"> terminology presented</w:t>
      </w:r>
      <w:r w:rsidR="00262AC4">
        <w:rPr>
          <w:lang w:val="en-GB"/>
        </w:rPr>
        <w:t xml:space="preserve"> in the previous subsection</w:t>
      </w:r>
      <w:r w:rsidR="000A7061">
        <w:rPr>
          <w:lang w:val="en-GB"/>
        </w:rPr>
        <w:t xml:space="preserve">. </w:t>
      </w:r>
    </w:p>
    <w:p w14:paraId="252994B8" w14:textId="33F29036" w:rsidR="000A7061" w:rsidRDefault="000A7061" w:rsidP="00825749">
      <w:pPr>
        <w:rPr>
          <w:lang w:val="en-GB"/>
        </w:rPr>
      </w:pPr>
      <w:r>
        <w:rPr>
          <w:lang w:val="en-GB"/>
        </w:rPr>
        <w:t xml:space="preserve">It can be noticed above that </w:t>
      </w:r>
      <w:r w:rsidR="003A1789">
        <w:rPr>
          <w:lang w:val="en-GB"/>
        </w:rPr>
        <w:t xml:space="preserve">Alpha, Beta, Gamma, Theta and Phi can be expressed through the concepts of </w:t>
      </w:r>
      <w:r w:rsidR="00AD041B">
        <w:rPr>
          <w:lang w:val="en-GB"/>
        </w:rPr>
        <w:t xml:space="preserve">corpus, </w:t>
      </w:r>
      <w:r w:rsidR="003A1789">
        <w:rPr>
          <w:lang w:val="en-GB"/>
        </w:rPr>
        <w:t>words, top</w:t>
      </w:r>
      <w:r w:rsidR="00AB0622">
        <w:rPr>
          <w:lang w:val="en-GB"/>
        </w:rPr>
        <w:t xml:space="preserve">ics and documents. The following table provides a mapping to these </w:t>
      </w:r>
      <w:r w:rsidR="00094FCD">
        <w:rPr>
          <w:lang w:val="en-GB"/>
        </w:rPr>
        <w:t>four</w:t>
      </w:r>
      <w:r w:rsidR="00AB0622">
        <w:rPr>
          <w:lang w:val="en-GB"/>
        </w:rPr>
        <w:t xml:space="preserve"> key concepts: </w:t>
      </w:r>
    </w:p>
    <w:tbl>
      <w:tblPr>
        <w:tblStyle w:val="TableGrid"/>
        <w:tblW w:w="0" w:type="auto"/>
        <w:tblLook w:val="04A0" w:firstRow="1" w:lastRow="0" w:firstColumn="1" w:lastColumn="0" w:noHBand="0" w:noVBand="1"/>
      </w:tblPr>
      <w:tblGrid>
        <w:gridCol w:w="4045"/>
        <w:gridCol w:w="4245"/>
      </w:tblGrid>
      <w:tr w:rsidR="00AB0622" w14:paraId="6E24BB21" w14:textId="77777777" w:rsidTr="00D97289">
        <w:tc>
          <w:tcPr>
            <w:tcW w:w="4045" w:type="dxa"/>
          </w:tcPr>
          <w:p w14:paraId="7CBF812C" w14:textId="2CB239F4" w:rsidR="00AB0622" w:rsidRPr="00D97289" w:rsidRDefault="00AB0622" w:rsidP="00D97289">
            <w:pPr>
              <w:spacing w:before="0"/>
              <w:jc w:val="left"/>
              <w:rPr>
                <w:b/>
                <w:bCs/>
                <w:lang w:val="en-GB"/>
              </w:rPr>
            </w:pPr>
            <w:r w:rsidRPr="00D97289">
              <w:rPr>
                <w:b/>
                <w:bCs/>
                <w:lang w:val="en-GB"/>
              </w:rPr>
              <w:t>Mass Spectrometry Concept</w:t>
            </w:r>
          </w:p>
        </w:tc>
        <w:tc>
          <w:tcPr>
            <w:tcW w:w="4245" w:type="dxa"/>
          </w:tcPr>
          <w:p w14:paraId="59CB7A6E" w14:textId="343CC91D" w:rsidR="00AB0622" w:rsidRPr="00D97289" w:rsidRDefault="00AB0622" w:rsidP="00D97289">
            <w:pPr>
              <w:spacing w:before="0"/>
              <w:jc w:val="left"/>
              <w:rPr>
                <w:b/>
                <w:bCs/>
                <w:lang w:val="en-GB"/>
              </w:rPr>
            </w:pPr>
            <w:r w:rsidRPr="00D97289">
              <w:rPr>
                <w:b/>
                <w:bCs/>
                <w:lang w:val="en-GB"/>
              </w:rPr>
              <w:t xml:space="preserve">LDA </w:t>
            </w:r>
            <w:r w:rsidR="00D97289" w:rsidRPr="00D97289">
              <w:rPr>
                <w:b/>
                <w:bCs/>
                <w:lang w:val="en-GB"/>
              </w:rPr>
              <w:t>Concept / Term</w:t>
            </w:r>
          </w:p>
        </w:tc>
      </w:tr>
      <w:tr w:rsidR="00AB0622" w14:paraId="5CDC7EEB" w14:textId="77777777" w:rsidTr="00D97289">
        <w:tc>
          <w:tcPr>
            <w:tcW w:w="4045" w:type="dxa"/>
          </w:tcPr>
          <w:p w14:paraId="122BD3C8" w14:textId="724B371F" w:rsidR="00AB0622" w:rsidRDefault="00D97289" w:rsidP="00D97289">
            <w:pPr>
              <w:spacing w:before="0"/>
              <w:jc w:val="left"/>
              <w:rPr>
                <w:lang w:val="en-GB"/>
              </w:rPr>
            </w:pPr>
            <w:r>
              <w:rPr>
                <w:lang w:val="en-GB"/>
              </w:rPr>
              <w:t xml:space="preserve">Feature </w:t>
            </w:r>
            <w:r w:rsidR="001B55BB">
              <w:rPr>
                <w:lang w:val="en-GB"/>
              </w:rPr>
              <w:t>(</w:t>
            </w:r>
            <w:r w:rsidR="009D2C97">
              <w:rPr>
                <w:lang w:val="en-GB"/>
              </w:rPr>
              <w:t xml:space="preserve">or </w:t>
            </w:r>
            <w:r w:rsidR="001B55BB">
              <w:rPr>
                <w:lang w:val="en-GB"/>
              </w:rPr>
              <w:t>Fragments/Losses)</w:t>
            </w:r>
          </w:p>
        </w:tc>
        <w:tc>
          <w:tcPr>
            <w:tcW w:w="4245" w:type="dxa"/>
          </w:tcPr>
          <w:p w14:paraId="36685D9F" w14:textId="093D7C96" w:rsidR="00AB0622" w:rsidRDefault="00D97289" w:rsidP="00D97289">
            <w:pPr>
              <w:spacing w:before="0"/>
              <w:jc w:val="left"/>
              <w:rPr>
                <w:lang w:val="en-GB"/>
              </w:rPr>
            </w:pPr>
            <w:r>
              <w:rPr>
                <w:lang w:val="en-GB"/>
              </w:rPr>
              <w:t>Word</w:t>
            </w:r>
          </w:p>
        </w:tc>
      </w:tr>
      <w:tr w:rsidR="00AB0622" w14:paraId="4A28A31D" w14:textId="77777777" w:rsidTr="00D97289">
        <w:tc>
          <w:tcPr>
            <w:tcW w:w="4045" w:type="dxa"/>
          </w:tcPr>
          <w:p w14:paraId="11FDD544" w14:textId="24E6464F" w:rsidR="00AB0622" w:rsidRDefault="00D97289" w:rsidP="00D97289">
            <w:pPr>
              <w:spacing w:before="0"/>
              <w:jc w:val="left"/>
              <w:rPr>
                <w:lang w:val="en-GB"/>
              </w:rPr>
            </w:pPr>
            <w:r>
              <w:rPr>
                <w:lang w:val="en-GB"/>
              </w:rPr>
              <w:t xml:space="preserve">Motif (or Mass2Motif) </w:t>
            </w:r>
          </w:p>
        </w:tc>
        <w:tc>
          <w:tcPr>
            <w:tcW w:w="4245" w:type="dxa"/>
          </w:tcPr>
          <w:p w14:paraId="51EB47A7" w14:textId="3C953102" w:rsidR="00AB0622" w:rsidRDefault="00D97289" w:rsidP="00D97289">
            <w:pPr>
              <w:spacing w:before="0"/>
              <w:jc w:val="left"/>
              <w:rPr>
                <w:lang w:val="en-GB"/>
              </w:rPr>
            </w:pPr>
            <w:r>
              <w:rPr>
                <w:lang w:val="en-GB"/>
              </w:rPr>
              <w:t>Topic</w:t>
            </w:r>
          </w:p>
        </w:tc>
      </w:tr>
      <w:tr w:rsidR="00AB0622" w14:paraId="11B90E6F" w14:textId="77777777" w:rsidTr="00D97289">
        <w:tc>
          <w:tcPr>
            <w:tcW w:w="4045" w:type="dxa"/>
          </w:tcPr>
          <w:p w14:paraId="14067A63" w14:textId="2616B32B" w:rsidR="00AB0622" w:rsidRDefault="00FE4B58" w:rsidP="00D97289">
            <w:pPr>
              <w:spacing w:before="0"/>
              <w:jc w:val="left"/>
              <w:rPr>
                <w:lang w:val="en-GB"/>
              </w:rPr>
            </w:pPr>
            <w:r>
              <w:rPr>
                <w:lang w:val="en-GB"/>
              </w:rPr>
              <w:t>Spectrum (or just Document)</w:t>
            </w:r>
          </w:p>
        </w:tc>
        <w:tc>
          <w:tcPr>
            <w:tcW w:w="4245" w:type="dxa"/>
          </w:tcPr>
          <w:p w14:paraId="5791DC30" w14:textId="5627AE89" w:rsidR="00AB0622" w:rsidRDefault="00D97289" w:rsidP="00D97289">
            <w:pPr>
              <w:spacing w:before="0"/>
              <w:jc w:val="left"/>
              <w:rPr>
                <w:lang w:val="en-GB"/>
              </w:rPr>
            </w:pPr>
            <w:r>
              <w:rPr>
                <w:lang w:val="en-GB"/>
              </w:rPr>
              <w:t>Document</w:t>
            </w:r>
          </w:p>
        </w:tc>
      </w:tr>
      <w:tr w:rsidR="00094FCD" w14:paraId="35CA4B53" w14:textId="77777777" w:rsidTr="00D97289">
        <w:tc>
          <w:tcPr>
            <w:tcW w:w="4045" w:type="dxa"/>
          </w:tcPr>
          <w:p w14:paraId="0C2DB5CA" w14:textId="498E71C7" w:rsidR="00094FCD" w:rsidRDefault="00094FCD" w:rsidP="00D97289">
            <w:pPr>
              <w:spacing w:before="0"/>
              <w:jc w:val="left"/>
              <w:rPr>
                <w:lang w:val="en-GB"/>
              </w:rPr>
            </w:pPr>
            <w:r>
              <w:rPr>
                <w:lang w:val="en-GB"/>
              </w:rPr>
              <w:t>Experiment / Original data</w:t>
            </w:r>
          </w:p>
        </w:tc>
        <w:tc>
          <w:tcPr>
            <w:tcW w:w="4245" w:type="dxa"/>
          </w:tcPr>
          <w:p w14:paraId="50A3C506" w14:textId="4ADD9A5E" w:rsidR="00094FCD" w:rsidRDefault="00094FCD" w:rsidP="00D97289">
            <w:pPr>
              <w:spacing w:before="0"/>
              <w:jc w:val="left"/>
              <w:rPr>
                <w:lang w:val="en-GB"/>
              </w:rPr>
            </w:pPr>
            <w:r>
              <w:rPr>
                <w:lang w:val="en-GB"/>
              </w:rPr>
              <w:t>Corpus</w:t>
            </w:r>
          </w:p>
        </w:tc>
      </w:tr>
    </w:tbl>
    <w:p w14:paraId="0120FBD2" w14:textId="28A6CE57" w:rsidR="00AB0622" w:rsidRDefault="00094FCD" w:rsidP="00825749">
      <w:pPr>
        <w:rPr>
          <w:lang w:val="en-GB"/>
        </w:rPr>
      </w:pPr>
      <w:r>
        <w:rPr>
          <w:lang w:val="en-GB"/>
        </w:rPr>
        <w:t xml:space="preserve">Visually, the mapping above </w:t>
      </w:r>
      <w:r w:rsidR="00CB6F99">
        <w:rPr>
          <w:lang w:val="en-GB"/>
        </w:rPr>
        <w:t>can also be observed in the following diagram</w:t>
      </w:r>
      <w:r w:rsidR="006D456C">
        <w:rPr>
          <w:rStyle w:val="EndnoteReference"/>
          <w:lang w:val="en-GB"/>
        </w:rPr>
        <w:endnoteReference w:id="29"/>
      </w:r>
      <w:r w:rsidR="00CB6F99">
        <w:rPr>
          <w:lang w:val="en-GB"/>
        </w:rPr>
        <w:t xml:space="preserve">: </w:t>
      </w:r>
    </w:p>
    <w:p w14:paraId="4136A0D5" w14:textId="08C3A512" w:rsidR="008E17D5" w:rsidRDefault="006D456C" w:rsidP="009D2C97">
      <w:pPr>
        <w:jc w:val="center"/>
        <w:rPr>
          <w:lang w:val="en-GB"/>
        </w:rPr>
      </w:pPr>
      <w:r>
        <w:rPr>
          <w:noProof/>
        </w:rPr>
        <w:drawing>
          <wp:inline distT="0" distB="0" distL="0" distR="0" wp14:anchorId="54EAABBE" wp14:editId="136C8123">
            <wp:extent cx="4299995" cy="1389468"/>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9035" cy="1418240"/>
                    </a:xfrm>
                    <a:prstGeom prst="rect">
                      <a:avLst/>
                    </a:prstGeom>
                  </pic:spPr>
                </pic:pic>
              </a:graphicData>
            </a:graphic>
          </wp:inline>
        </w:drawing>
      </w:r>
    </w:p>
    <w:p w14:paraId="1A20439F" w14:textId="595574D8" w:rsidR="001B1404" w:rsidRPr="00153F02" w:rsidRDefault="001B1404" w:rsidP="001B1404">
      <w:pPr>
        <w:pStyle w:val="Heading2"/>
        <w:rPr>
          <w:lang w:val="en-GB"/>
        </w:rPr>
      </w:pPr>
      <w:bookmarkStart w:id="10" w:name="_Toc15295297"/>
      <w:r w:rsidRPr="00153F02">
        <w:rPr>
          <w:lang w:val="en-GB"/>
        </w:rPr>
        <w:lastRenderedPageBreak/>
        <w:t>Gathering Requirements</w:t>
      </w:r>
      <w:r w:rsidR="001425AA">
        <w:rPr>
          <w:lang w:val="en-GB"/>
        </w:rPr>
        <w:t xml:space="preserve"> </w:t>
      </w:r>
      <w:r w:rsidR="001A4F54">
        <w:rPr>
          <w:lang w:val="en-GB"/>
        </w:rPr>
        <w:t>&amp; Feature List</w:t>
      </w:r>
      <w:bookmarkEnd w:id="10"/>
      <w:r w:rsidR="001A4F54">
        <w:rPr>
          <w:lang w:val="en-GB"/>
        </w:rPr>
        <w:t xml:space="preserve"> </w:t>
      </w:r>
    </w:p>
    <w:p w14:paraId="5B95398F" w14:textId="435CD402" w:rsidR="009B1D03" w:rsidRDefault="009A0B48" w:rsidP="009B1D03">
      <w:pPr>
        <w:rPr>
          <w:lang w:val="en-GB"/>
        </w:rPr>
      </w:pPr>
      <w:r>
        <w:rPr>
          <w:lang w:val="en-GB"/>
        </w:rPr>
        <w:t xml:space="preserve">There are many </w:t>
      </w:r>
      <w:r w:rsidR="0007030F">
        <w:rPr>
          <w:lang w:val="en-GB"/>
        </w:rPr>
        <w:t xml:space="preserve">traditional </w:t>
      </w:r>
      <w:r>
        <w:rPr>
          <w:lang w:val="en-GB"/>
        </w:rPr>
        <w:t>techniques for gathering requirements such as user interviews, questionnaires</w:t>
      </w:r>
      <w:r w:rsidR="009963C3">
        <w:rPr>
          <w:lang w:val="en-GB"/>
        </w:rPr>
        <w:t xml:space="preserve"> and workshops.</w:t>
      </w:r>
      <w:r w:rsidR="00173106">
        <w:rPr>
          <w:rStyle w:val="EndnoteReference"/>
          <w:lang w:val="en-GB"/>
        </w:rPr>
        <w:endnoteReference w:id="30"/>
      </w:r>
      <w:r w:rsidR="009963C3">
        <w:rPr>
          <w:lang w:val="en-GB"/>
        </w:rPr>
        <w:t xml:space="preserve"> </w:t>
      </w:r>
      <w:r w:rsidR="0007030F">
        <w:rPr>
          <w:lang w:val="en-GB"/>
        </w:rPr>
        <w:t xml:space="preserve">This project uses a pragmatic tri-partite approach that is described below. </w:t>
      </w:r>
      <w:r w:rsidR="00DF2E98">
        <w:rPr>
          <w:lang w:val="en-GB"/>
        </w:rPr>
        <w:t xml:space="preserve">There are two important aspects of this report: the software (MS2LDA.org) already exists in a functional state </w:t>
      </w:r>
      <w:r w:rsidR="008D6AB8">
        <w:rPr>
          <w:lang w:val="en-GB"/>
        </w:rPr>
        <w:t>and the objective of the report does not give rise to any functional requirement</w:t>
      </w:r>
      <w:r w:rsidR="009D2C97">
        <w:rPr>
          <w:lang w:val="en-GB"/>
        </w:rPr>
        <w:t>s</w:t>
      </w:r>
      <w:r w:rsidR="008D6AB8">
        <w:rPr>
          <w:lang w:val="en-GB"/>
        </w:rPr>
        <w:t xml:space="preserve">. </w:t>
      </w:r>
      <w:r w:rsidR="00B00E14">
        <w:rPr>
          <w:lang w:val="en-GB"/>
        </w:rPr>
        <w:t>Taking the</w:t>
      </w:r>
      <w:r w:rsidR="009D2C97">
        <w:rPr>
          <w:lang w:val="en-GB"/>
        </w:rPr>
        <w:t>se</w:t>
      </w:r>
      <w:r w:rsidR="00B00E14">
        <w:rPr>
          <w:lang w:val="en-GB"/>
        </w:rPr>
        <w:t xml:space="preserve"> into consideration, </w:t>
      </w:r>
      <w:r w:rsidR="00804D3D">
        <w:rPr>
          <w:lang w:val="en-GB"/>
        </w:rPr>
        <w:t xml:space="preserve">the requirements gathering process is composed of: </w:t>
      </w:r>
    </w:p>
    <w:p w14:paraId="7E2BD7A4" w14:textId="0CA5D1CC" w:rsidR="00804D3D" w:rsidRDefault="00FD77CB" w:rsidP="00804D3D">
      <w:pPr>
        <w:pStyle w:val="ListParagraph"/>
        <w:numPr>
          <w:ilvl w:val="0"/>
          <w:numId w:val="47"/>
        </w:numPr>
        <w:rPr>
          <w:lang w:val="en-GB"/>
        </w:rPr>
      </w:pPr>
      <w:r>
        <w:rPr>
          <w:lang w:val="en-GB"/>
        </w:rPr>
        <w:t>Initial communication with the Client in order to establish the objective and scope of the project</w:t>
      </w:r>
      <w:r w:rsidR="00CA7A8F">
        <w:rPr>
          <w:lang w:val="en-GB"/>
        </w:rPr>
        <w:t xml:space="preserve"> (minutes of the meetings are kept in paper form)</w:t>
      </w:r>
      <w:r>
        <w:rPr>
          <w:lang w:val="en-GB"/>
        </w:rPr>
        <w:t xml:space="preserve">; </w:t>
      </w:r>
    </w:p>
    <w:p w14:paraId="678C1DF8" w14:textId="7CCE1901" w:rsidR="00FD77CB" w:rsidRDefault="00FD77CB" w:rsidP="00804D3D">
      <w:pPr>
        <w:pStyle w:val="ListParagraph"/>
        <w:numPr>
          <w:ilvl w:val="0"/>
          <w:numId w:val="47"/>
        </w:numPr>
        <w:rPr>
          <w:lang w:val="en-GB"/>
        </w:rPr>
      </w:pPr>
      <w:r>
        <w:rPr>
          <w:lang w:val="en-GB"/>
        </w:rPr>
        <w:t>Periodical (weekly) meeting</w:t>
      </w:r>
      <w:r w:rsidR="009D2C97">
        <w:rPr>
          <w:lang w:val="en-GB"/>
        </w:rPr>
        <w:t>s</w:t>
      </w:r>
      <w:r>
        <w:rPr>
          <w:lang w:val="en-GB"/>
        </w:rPr>
        <w:t xml:space="preserve"> with the </w:t>
      </w:r>
      <w:r w:rsidR="009D2C97">
        <w:rPr>
          <w:lang w:val="en-GB"/>
        </w:rPr>
        <w:t>C</w:t>
      </w:r>
      <w:bookmarkStart w:id="11" w:name="_GoBack"/>
      <w:bookmarkEnd w:id="11"/>
      <w:r>
        <w:rPr>
          <w:lang w:val="en-GB"/>
        </w:rPr>
        <w:t xml:space="preserve">lient </w:t>
      </w:r>
      <w:r w:rsidR="0057716F">
        <w:rPr>
          <w:lang w:val="en-GB"/>
        </w:rPr>
        <w:t>in order to clarify any arising issues or in order to perform acceptance testing</w:t>
      </w:r>
      <w:r w:rsidR="00CA7A8F">
        <w:rPr>
          <w:lang w:val="en-GB"/>
        </w:rPr>
        <w:t xml:space="preserve"> (minutes of the meeting are kept)</w:t>
      </w:r>
      <w:r w:rsidR="0057716F">
        <w:rPr>
          <w:lang w:val="en-GB"/>
        </w:rPr>
        <w:t xml:space="preserve">; </w:t>
      </w:r>
    </w:p>
    <w:p w14:paraId="4F76FC47" w14:textId="7620C466" w:rsidR="0057716F" w:rsidRDefault="00B008B8" w:rsidP="00804D3D">
      <w:pPr>
        <w:pStyle w:val="ListParagraph"/>
        <w:numPr>
          <w:ilvl w:val="0"/>
          <w:numId w:val="47"/>
        </w:numPr>
        <w:rPr>
          <w:lang w:val="en-GB"/>
        </w:rPr>
      </w:pPr>
      <w:r>
        <w:rPr>
          <w:lang w:val="en-GB"/>
        </w:rPr>
        <w:t xml:space="preserve">Constant contact and communication with the client on an as-required basis using collaboration tools such as Slack for any immediate </w:t>
      </w:r>
      <w:r w:rsidR="00303E96">
        <w:rPr>
          <w:lang w:val="en-GB"/>
        </w:rPr>
        <w:t xml:space="preserve">questions or bottleneck resolutions; </w:t>
      </w:r>
    </w:p>
    <w:p w14:paraId="621B6C06" w14:textId="03F8F3C5" w:rsidR="00303E96" w:rsidRDefault="00303E96" w:rsidP="00303E96">
      <w:pPr>
        <w:rPr>
          <w:lang w:val="en-GB"/>
        </w:rPr>
      </w:pPr>
      <w:r>
        <w:rPr>
          <w:lang w:val="en-GB"/>
        </w:rPr>
        <w:t xml:space="preserve">The above requirement gathering process </w:t>
      </w:r>
      <w:r w:rsidR="00B06143">
        <w:rPr>
          <w:lang w:val="en-GB"/>
        </w:rPr>
        <w:t xml:space="preserve">is </w:t>
      </w:r>
      <w:r w:rsidR="00754E63">
        <w:rPr>
          <w:lang w:val="en-GB"/>
        </w:rPr>
        <w:t>the most pragmatic and suitable</w:t>
      </w:r>
      <w:r w:rsidR="00D26ED0">
        <w:rPr>
          <w:lang w:val="en-GB"/>
        </w:rPr>
        <w:t xml:space="preserve"> in this context</w:t>
      </w:r>
      <w:r w:rsidR="00B06143">
        <w:rPr>
          <w:lang w:val="en-GB"/>
        </w:rPr>
        <w:t xml:space="preserve"> since the Client is in the best position to judge the non-functional successes of the project a</w:t>
      </w:r>
      <w:r w:rsidR="000D1164">
        <w:rPr>
          <w:lang w:val="en-GB"/>
        </w:rPr>
        <w:t xml:space="preserve">s well as the success of the preservation of existing functional aspects. </w:t>
      </w:r>
    </w:p>
    <w:p w14:paraId="5E077D62" w14:textId="12BE8350" w:rsidR="00212471" w:rsidRDefault="00922214" w:rsidP="00303E96">
      <w:pPr>
        <w:rPr>
          <w:lang w:val="en-GB"/>
        </w:rPr>
      </w:pPr>
      <w:r>
        <w:rPr>
          <w:lang w:val="en-GB"/>
        </w:rPr>
        <w:t>In terms of the actual requirements</w:t>
      </w:r>
      <w:r w:rsidR="00C83D96">
        <w:rPr>
          <w:lang w:val="en-GB"/>
        </w:rPr>
        <w:t>,</w:t>
      </w:r>
      <w:r>
        <w:rPr>
          <w:lang w:val="en-GB"/>
        </w:rPr>
        <w:t xml:space="preserve"> there is only a single</w:t>
      </w:r>
      <w:r w:rsidR="00C83D96">
        <w:rPr>
          <w:lang w:val="en-GB"/>
        </w:rPr>
        <w:t xml:space="preserve"> mandatory</w:t>
      </w:r>
      <w:r>
        <w:rPr>
          <w:lang w:val="en-GB"/>
        </w:rPr>
        <w:t xml:space="preserve"> </w:t>
      </w:r>
      <w:r w:rsidR="00212471">
        <w:rPr>
          <w:lang w:val="en-GB"/>
        </w:rPr>
        <w:t xml:space="preserve">must have </w:t>
      </w:r>
      <w:r w:rsidR="00C83D96">
        <w:rPr>
          <w:lang w:val="en-GB"/>
        </w:rPr>
        <w:t xml:space="preserve">non-functional </w:t>
      </w:r>
      <w:r w:rsidR="00212471">
        <w:rPr>
          <w:lang w:val="en-GB"/>
        </w:rPr>
        <w:t xml:space="preserve">feature: </w:t>
      </w:r>
    </w:p>
    <w:p w14:paraId="68FEECF7" w14:textId="270C395C" w:rsidR="00C83D96" w:rsidRPr="00571136" w:rsidRDefault="00694B40" w:rsidP="00571136">
      <w:pPr>
        <w:jc w:val="center"/>
        <w:rPr>
          <w:b/>
          <w:bCs/>
          <w:lang w:val="en-GB"/>
        </w:rPr>
      </w:pPr>
      <w:r w:rsidRPr="00571136">
        <w:rPr>
          <w:b/>
          <w:bCs/>
          <w:lang w:val="en-GB"/>
        </w:rPr>
        <w:t>The web application must use less hard disk space</w:t>
      </w:r>
      <w:r w:rsidR="00571136" w:rsidRPr="00571136">
        <w:rPr>
          <w:b/>
          <w:bCs/>
          <w:lang w:val="en-GB"/>
        </w:rPr>
        <w:t>.</w:t>
      </w:r>
    </w:p>
    <w:p w14:paraId="1B014130" w14:textId="31A4987E" w:rsidR="00571136" w:rsidRDefault="00921171" w:rsidP="00303E96">
      <w:pPr>
        <w:rPr>
          <w:lang w:val="en-GB"/>
        </w:rPr>
      </w:pPr>
      <w:r>
        <w:rPr>
          <w:lang w:val="en-GB"/>
        </w:rPr>
        <w:t xml:space="preserve">This requirement, however, can be quite vast and through iterations in providing suitable solutions to it one may find that further </w:t>
      </w:r>
      <w:r w:rsidR="00CE14FD">
        <w:rPr>
          <w:lang w:val="en-GB"/>
        </w:rPr>
        <w:t xml:space="preserve">“should-have” and “could have” requirements result from </w:t>
      </w:r>
      <w:r w:rsidR="00AF3804">
        <w:rPr>
          <w:lang w:val="en-GB"/>
        </w:rPr>
        <w:t>such iterations. For example, a space-time trade-off is quite common in software and algorithms.</w:t>
      </w:r>
      <w:r w:rsidR="00AF3804">
        <w:rPr>
          <w:rStyle w:val="EndnoteReference"/>
          <w:lang w:val="en-GB"/>
        </w:rPr>
        <w:endnoteReference w:id="31"/>
      </w:r>
      <w:r w:rsidR="00AF3804">
        <w:rPr>
          <w:lang w:val="en-GB"/>
        </w:rPr>
        <w:t xml:space="preserve"> As such, given the context, the project takes a </w:t>
      </w:r>
      <w:r w:rsidR="00864079">
        <w:rPr>
          <w:lang w:val="en-GB"/>
        </w:rPr>
        <w:t>pre-emptive</w:t>
      </w:r>
      <w:r w:rsidR="001F7516">
        <w:rPr>
          <w:lang w:val="en-GB"/>
        </w:rPr>
        <w:t xml:space="preserve"> approach and is expecting other potential requirements to arise such as: </w:t>
      </w:r>
    </w:p>
    <w:tbl>
      <w:tblPr>
        <w:tblStyle w:val="TableGrid"/>
        <w:tblW w:w="0" w:type="auto"/>
        <w:tblLook w:val="04A0" w:firstRow="1" w:lastRow="0" w:firstColumn="1" w:lastColumn="0" w:noHBand="0" w:noVBand="1"/>
      </w:tblPr>
      <w:tblGrid>
        <w:gridCol w:w="1615"/>
        <w:gridCol w:w="6675"/>
      </w:tblGrid>
      <w:tr w:rsidR="00132692" w14:paraId="29DA122A" w14:textId="7FDEF7C3" w:rsidTr="00132692">
        <w:tc>
          <w:tcPr>
            <w:tcW w:w="1615" w:type="dxa"/>
          </w:tcPr>
          <w:p w14:paraId="3465361F" w14:textId="373ADCCA" w:rsidR="00132692" w:rsidRPr="00132692" w:rsidRDefault="00132692" w:rsidP="00132692">
            <w:pPr>
              <w:spacing w:before="0"/>
              <w:rPr>
                <w:b/>
                <w:bCs/>
                <w:lang w:val="en-GB"/>
              </w:rPr>
            </w:pPr>
            <w:r w:rsidRPr="00132692">
              <w:rPr>
                <w:b/>
                <w:bCs/>
                <w:lang w:val="en-GB"/>
              </w:rPr>
              <w:t>Priority</w:t>
            </w:r>
          </w:p>
        </w:tc>
        <w:tc>
          <w:tcPr>
            <w:tcW w:w="6675" w:type="dxa"/>
          </w:tcPr>
          <w:p w14:paraId="27D3F34B" w14:textId="6B4178D4" w:rsidR="00132692" w:rsidRPr="00132692" w:rsidRDefault="0005295A" w:rsidP="00132692">
            <w:pPr>
              <w:spacing w:before="0"/>
              <w:rPr>
                <w:b/>
                <w:bCs/>
                <w:lang w:val="en-GB"/>
              </w:rPr>
            </w:pPr>
            <w:r>
              <w:rPr>
                <w:b/>
                <w:bCs/>
                <w:lang w:val="en-GB"/>
              </w:rPr>
              <w:t xml:space="preserve">Potential Secondary </w:t>
            </w:r>
            <w:r w:rsidR="00132692" w:rsidRPr="00132692">
              <w:rPr>
                <w:b/>
                <w:bCs/>
                <w:lang w:val="en-GB"/>
              </w:rPr>
              <w:t>Non-Functional Requirement</w:t>
            </w:r>
            <w:r>
              <w:rPr>
                <w:b/>
                <w:bCs/>
                <w:lang w:val="en-GB"/>
              </w:rPr>
              <w:t>s</w:t>
            </w:r>
          </w:p>
        </w:tc>
      </w:tr>
      <w:tr w:rsidR="00132692" w14:paraId="0DCF3441" w14:textId="2A55DFAE" w:rsidTr="00132692">
        <w:tc>
          <w:tcPr>
            <w:tcW w:w="1615" w:type="dxa"/>
          </w:tcPr>
          <w:p w14:paraId="2DF79300" w14:textId="164F864D" w:rsidR="00132692" w:rsidRDefault="00132692" w:rsidP="00132692">
            <w:pPr>
              <w:spacing w:before="0"/>
              <w:rPr>
                <w:lang w:val="en-GB"/>
              </w:rPr>
            </w:pPr>
            <w:r>
              <w:rPr>
                <w:lang w:val="en-GB"/>
              </w:rPr>
              <w:t>Should Have</w:t>
            </w:r>
          </w:p>
        </w:tc>
        <w:tc>
          <w:tcPr>
            <w:tcW w:w="6675" w:type="dxa"/>
          </w:tcPr>
          <w:p w14:paraId="3B72DF31" w14:textId="5AD123AA" w:rsidR="00132692" w:rsidRDefault="00A47F37" w:rsidP="00132692">
            <w:pPr>
              <w:spacing w:before="0"/>
              <w:rPr>
                <w:lang w:val="en-GB"/>
              </w:rPr>
            </w:pPr>
            <w:r>
              <w:rPr>
                <w:lang w:val="en-GB"/>
              </w:rPr>
              <w:t>The web application must not have a si</w:t>
            </w:r>
            <w:r w:rsidR="00074DE5">
              <w:rPr>
                <w:lang w:val="en-GB"/>
              </w:rPr>
              <w:t xml:space="preserve">gnificant or noticeable drop in time efficiency. </w:t>
            </w:r>
          </w:p>
        </w:tc>
      </w:tr>
      <w:tr w:rsidR="00132692" w14:paraId="588398F9" w14:textId="77777777" w:rsidTr="00132692">
        <w:tc>
          <w:tcPr>
            <w:tcW w:w="1615" w:type="dxa"/>
          </w:tcPr>
          <w:p w14:paraId="24898B46" w14:textId="40FE93CF" w:rsidR="00132692" w:rsidRDefault="00132692" w:rsidP="00132692">
            <w:pPr>
              <w:spacing w:before="0"/>
              <w:rPr>
                <w:lang w:val="en-GB"/>
              </w:rPr>
            </w:pPr>
            <w:r>
              <w:rPr>
                <w:lang w:val="en-GB"/>
              </w:rPr>
              <w:t>Could Have</w:t>
            </w:r>
          </w:p>
        </w:tc>
        <w:tc>
          <w:tcPr>
            <w:tcW w:w="6675" w:type="dxa"/>
          </w:tcPr>
          <w:p w14:paraId="4BB0CBB4" w14:textId="2DDB82A1" w:rsidR="00132692" w:rsidRDefault="00074DE5" w:rsidP="00132692">
            <w:pPr>
              <w:spacing w:before="0"/>
              <w:rPr>
                <w:lang w:val="en-GB"/>
              </w:rPr>
            </w:pPr>
            <w:r>
              <w:rPr>
                <w:lang w:val="en-GB"/>
              </w:rPr>
              <w:t xml:space="preserve">The web application uses a caching system </w:t>
            </w:r>
            <w:r w:rsidR="0007030F">
              <w:rPr>
                <w:lang w:val="en-GB"/>
              </w:rPr>
              <w:t xml:space="preserve">in order to support an added value computational time efficiency. </w:t>
            </w:r>
          </w:p>
        </w:tc>
      </w:tr>
    </w:tbl>
    <w:p w14:paraId="1D7F0E6B" w14:textId="23143985" w:rsidR="001F7516" w:rsidRPr="00303E96" w:rsidRDefault="0007030F" w:rsidP="00303E96">
      <w:pPr>
        <w:rPr>
          <w:lang w:val="en-GB"/>
        </w:rPr>
      </w:pPr>
      <w:r>
        <w:rPr>
          <w:lang w:val="en-GB"/>
        </w:rPr>
        <w:t>As it can be observed, potential requirements are adaptive and change with the context. They are also heavily dependent</w:t>
      </w:r>
      <w:r w:rsidR="002F5503">
        <w:rPr>
          <w:lang w:val="en-GB"/>
        </w:rPr>
        <w:t xml:space="preserve"> and conditional</w:t>
      </w:r>
      <w:r>
        <w:rPr>
          <w:lang w:val="en-GB"/>
        </w:rPr>
        <w:t xml:space="preserve"> on the main must-have feature and its implementation. </w:t>
      </w:r>
      <w:r w:rsidR="002F5503">
        <w:rPr>
          <w:lang w:val="en-GB"/>
        </w:rPr>
        <w:t xml:space="preserve">Features have therefore developed with the project, with the main feature in mind. </w:t>
      </w:r>
      <w:r>
        <w:rPr>
          <w:lang w:val="en-GB"/>
        </w:rPr>
        <w:t xml:space="preserve">The final version of the ordered list of features, their justification and aims/objectives are presented in appendix 1. </w:t>
      </w:r>
      <w:r w:rsidRPr="002F5503">
        <w:rPr>
          <w:b/>
          <w:bCs/>
          <w:highlight w:val="yellow"/>
          <w:lang w:val="en-GB"/>
        </w:rPr>
        <w:t>[TBCOMPLETED</w:t>
      </w:r>
      <w:r w:rsidR="008D1F51">
        <w:rPr>
          <w:b/>
          <w:bCs/>
          <w:highlight w:val="yellow"/>
          <w:lang w:val="en-GB"/>
        </w:rPr>
        <w:t xml:space="preserve"> -include Moscow statements and user stories/constr</w:t>
      </w:r>
      <w:r w:rsidRPr="002F5503">
        <w:rPr>
          <w:b/>
          <w:bCs/>
          <w:highlight w:val="yellow"/>
          <w:lang w:val="en-GB"/>
        </w:rPr>
        <w:t>]</w:t>
      </w:r>
    </w:p>
    <w:p w14:paraId="6C1D6273" w14:textId="5F90B183" w:rsidR="001B1404" w:rsidRDefault="00166B4D" w:rsidP="001B1404">
      <w:pPr>
        <w:pStyle w:val="Heading2"/>
        <w:rPr>
          <w:lang w:val="en-GB"/>
        </w:rPr>
      </w:pPr>
      <w:bookmarkStart w:id="12" w:name="_Toc15295298"/>
      <w:r>
        <w:rPr>
          <w:lang w:val="en-GB"/>
        </w:rPr>
        <w:t>Surveyed literature and tools</w:t>
      </w:r>
      <w:bookmarkEnd w:id="12"/>
    </w:p>
    <w:p w14:paraId="6CCC8A3D" w14:textId="4CA57C41" w:rsidR="00385655" w:rsidRDefault="00385655" w:rsidP="003117DD">
      <w:r>
        <w:t xml:space="preserve">As MS2LDA.org is a custom-made system and since the objective is to enhance it, competing or similar products have not been </w:t>
      </w:r>
      <w:r w:rsidR="00F77021">
        <w:t xml:space="preserve">heavily scrutinized. A complete list of surveyed literature and software tools is presented in the bibliography. </w:t>
      </w:r>
    </w:p>
    <w:p w14:paraId="2AFDCCA7" w14:textId="35B4F61A" w:rsidR="008B6CA7" w:rsidRPr="005373C0" w:rsidRDefault="003E5746" w:rsidP="00F72F7C">
      <w:pPr>
        <w:pStyle w:val="Heading1"/>
        <w:rPr>
          <w:lang w:val="en-GB"/>
        </w:rPr>
      </w:pPr>
      <w:bookmarkStart w:id="13" w:name="_Toc15295299"/>
      <w:r w:rsidRPr="005373C0">
        <w:rPr>
          <w:lang w:val="en-GB"/>
        </w:rPr>
        <w:lastRenderedPageBreak/>
        <w:t>Design &amp; Implementation</w:t>
      </w:r>
      <w:bookmarkEnd w:id="13"/>
    </w:p>
    <w:p w14:paraId="2E6741C8" w14:textId="0DC6AB92" w:rsidR="000135A1" w:rsidRDefault="000135A1" w:rsidP="005373C0">
      <w:pPr>
        <w:pStyle w:val="ListParagraph"/>
        <w:numPr>
          <w:ilvl w:val="0"/>
          <w:numId w:val="48"/>
        </w:numPr>
        <w:spacing w:before="0"/>
        <w:jc w:val="left"/>
        <w:rPr>
          <w:lang w:val="en-GB"/>
        </w:rPr>
      </w:pPr>
      <w:r>
        <w:rPr>
          <w:lang w:val="en-GB"/>
        </w:rPr>
        <w:t>Functional aspects lda process</w:t>
      </w:r>
    </w:p>
    <w:p w14:paraId="29A49890" w14:textId="2A021EE0" w:rsidR="00642025" w:rsidRDefault="000135A1" w:rsidP="005373C0">
      <w:pPr>
        <w:pStyle w:val="ListParagraph"/>
        <w:numPr>
          <w:ilvl w:val="0"/>
          <w:numId w:val="48"/>
        </w:numPr>
        <w:spacing w:before="0"/>
        <w:jc w:val="left"/>
        <w:rPr>
          <w:lang w:val="en-GB"/>
        </w:rPr>
      </w:pPr>
      <w:r>
        <w:rPr>
          <w:lang w:val="en-GB"/>
        </w:rPr>
        <w:t xml:space="preserve">The learning process for genism,pikle, python tools and so on </w:t>
      </w:r>
    </w:p>
    <w:p w14:paraId="73A34AC2" w14:textId="7E70E28D" w:rsidR="000135A1" w:rsidRDefault="000135A1" w:rsidP="005373C0">
      <w:pPr>
        <w:pStyle w:val="ListParagraph"/>
        <w:numPr>
          <w:ilvl w:val="0"/>
          <w:numId w:val="48"/>
        </w:numPr>
        <w:spacing w:before="0"/>
        <w:jc w:val="left"/>
        <w:rPr>
          <w:lang w:val="en-GB"/>
        </w:rPr>
      </w:pPr>
      <w:r>
        <w:rPr>
          <w:lang w:val="en-GB"/>
        </w:rPr>
        <w:t xml:space="preserve">Prototyping Jupyter notebook ot understand LDA code </w:t>
      </w:r>
    </w:p>
    <w:p w14:paraId="4BB03A73" w14:textId="5164222D" w:rsidR="000135A1" w:rsidRDefault="000135A1" w:rsidP="005373C0">
      <w:pPr>
        <w:pStyle w:val="ListParagraph"/>
        <w:numPr>
          <w:ilvl w:val="0"/>
          <w:numId w:val="48"/>
        </w:numPr>
        <w:spacing w:before="0"/>
        <w:jc w:val="left"/>
        <w:rPr>
          <w:lang w:val="en-GB"/>
        </w:rPr>
      </w:pPr>
      <w:r>
        <w:rPr>
          <w:lang w:val="en-GB"/>
        </w:rPr>
        <w:t xml:space="preserve">Refactoring </w:t>
      </w:r>
    </w:p>
    <w:p w14:paraId="097FFA48" w14:textId="583CFF58" w:rsidR="000135A1" w:rsidRPr="005373C0" w:rsidRDefault="000135A1" w:rsidP="005373C0">
      <w:pPr>
        <w:pStyle w:val="ListParagraph"/>
        <w:numPr>
          <w:ilvl w:val="0"/>
          <w:numId w:val="48"/>
        </w:numPr>
        <w:spacing w:before="0"/>
        <w:jc w:val="left"/>
        <w:rPr>
          <w:lang w:val="en-GB"/>
        </w:rPr>
      </w:pPr>
      <w:r>
        <w:rPr>
          <w:lang w:val="en-GB"/>
        </w:rPr>
        <w:t xml:space="preserve">Caching </w:t>
      </w:r>
    </w:p>
    <w:p w14:paraId="265A3380" w14:textId="77777777" w:rsidR="005373C0" w:rsidRPr="005373C0" w:rsidRDefault="005373C0">
      <w:pPr>
        <w:spacing w:before="0"/>
        <w:jc w:val="left"/>
        <w:rPr>
          <w:lang w:val="en-GB"/>
        </w:rPr>
      </w:pPr>
    </w:p>
    <w:p w14:paraId="317E764A" w14:textId="77777777" w:rsidR="00642025" w:rsidRDefault="00642025">
      <w:pPr>
        <w:spacing w:before="0"/>
        <w:jc w:val="left"/>
        <w:rPr>
          <w:highlight w:val="yellow"/>
          <w:lang w:val="en-GB"/>
        </w:rPr>
      </w:pPr>
    </w:p>
    <w:p w14:paraId="0DD6C86F" w14:textId="6AF73B23" w:rsidR="003E5746" w:rsidRPr="00E61E1D" w:rsidRDefault="003E5746">
      <w:pPr>
        <w:spacing w:before="0"/>
        <w:jc w:val="left"/>
        <w:rPr>
          <w:highlight w:val="yellow"/>
          <w:lang w:val="en-GB"/>
        </w:rPr>
      </w:pPr>
      <w:r w:rsidRPr="00E61E1D">
        <w:rPr>
          <w:highlight w:val="yellow"/>
          <w:lang w:val="en-GB"/>
        </w:rPr>
        <w:t>4-5 pages</w:t>
      </w:r>
    </w:p>
    <w:p w14:paraId="2EFA8172" w14:textId="77777777" w:rsidR="003E5746" w:rsidRPr="00E61E1D" w:rsidRDefault="003E5746">
      <w:pPr>
        <w:spacing w:before="0"/>
        <w:jc w:val="left"/>
        <w:rPr>
          <w:highlight w:val="yellow"/>
          <w:lang w:val="en-GB"/>
        </w:rPr>
      </w:pPr>
      <w:r w:rsidRPr="00E61E1D">
        <w:rPr>
          <w:highlight w:val="yellow"/>
          <w:lang w:val="en-GB"/>
        </w:rPr>
        <w:t xml:space="preserve">System architecture major design decisions and rationale (~2-3 pages) Implementation details ~1 page </w:t>
      </w:r>
    </w:p>
    <w:p w14:paraId="0D8E19E7" w14:textId="77777777" w:rsidR="004711AF" w:rsidRDefault="003E5746">
      <w:pPr>
        <w:spacing w:before="0"/>
        <w:jc w:val="left"/>
        <w:rPr>
          <w:lang w:val="en-GB"/>
        </w:rPr>
      </w:pPr>
      <w:r w:rsidRPr="00E61E1D">
        <w:rPr>
          <w:highlight w:val="yellow"/>
          <w:lang w:val="en-GB"/>
        </w:rPr>
        <w:t>Screenshots or other similar things ~1 page</w:t>
      </w:r>
      <w:r w:rsidRPr="00E61E1D">
        <w:rPr>
          <w:lang w:val="en-GB"/>
        </w:rPr>
        <w:t xml:space="preserve"> </w:t>
      </w:r>
    </w:p>
    <w:p w14:paraId="4E5EEEBF" w14:textId="77777777" w:rsidR="002E55F1" w:rsidRDefault="004711AF">
      <w:pPr>
        <w:spacing w:before="0"/>
        <w:jc w:val="left"/>
      </w:pPr>
      <w:r>
        <w:t xml:space="preserve">− product well-designed, functional, reliable, robust, efficient, usable, maintainable, and well-documented and demonstrated </w:t>
      </w:r>
    </w:p>
    <w:p w14:paraId="6EBC4A13" w14:textId="49BC0D81" w:rsidR="00E37976" w:rsidRPr="00E61E1D" w:rsidRDefault="00E37976">
      <w:pPr>
        <w:spacing w:before="0"/>
        <w:jc w:val="left"/>
        <w:rPr>
          <w:rFonts w:eastAsiaTheme="majorEastAsia" w:cstheme="majorBidi"/>
          <w:b/>
          <w:bCs/>
          <w:sz w:val="32"/>
          <w:szCs w:val="32"/>
          <w:lang w:val="en-GB"/>
        </w:rPr>
      </w:pPr>
      <w:r w:rsidRPr="00E61E1D">
        <w:rPr>
          <w:lang w:val="en-GB"/>
        </w:rPr>
        <w:br w:type="page"/>
      </w:r>
    </w:p>
    <w:p w14:paraId="603517E5" w14:textId="783DFB70" w:rsidR="00D01157" w:rsidRPr="00E61E1D" w:rsidRDefault="003E5746" w:rsidP="00F72F7C">
      <w:pPr>
        <w:pStyle w:val="Heading1"/>
        <w:rPr>
          <w:lang w:val="en-GB"/>
        </w:rPr>
      </w:pPr>
      <w:bookmarkStart w:id="14" w:name="_Toc15295300"/>
      <w:r w:rsidRPr="00E61E1D">
        <w:rPr>
          <w:lang w:val="en-GB"/>
        </w:rPr>
        <w:lastRenderedPageBreak/>
        <w:t>Testing &amp; Evaluation</w:t>
      </w:r>
      <w:bookmarkEnd w:id="14"/>
    </w:p>
    <w:p w14:paraId="33BEC4FF" w14:textId="05ACCF32" w:rsidR="003E5746" w:rsidRPr="00E61E1D" w:rsidRDefault="003E5746" w:rsidP="003E5746">
      <w:pPr>
        <w:rPr>
          <w:highlight w:val="yellow"/>
          <w:lang w:val="en-GB"/>
        </w:rPr>
      </w:pPr>
      <w:r w:rsidRPr="00E61E1D">
        <w:rPr>
          <w:highlight w:val="yellow"/>
          <w:lang w:val="en-GB"/>
        </w:rPr>
        <w:t>4-5 pages overall</w:t>
      </w:r>
    </w:p>
    <w:p w14:paraId="6D148961" w14:textId="5933CFFB" w:rsidR="003E5746" w:rsidRPr="00E61E1D" w:rsidRDefault="003E5746" w:rsidP="003E5746">
      <w:pPr>
        <w:rPr>
          <w:highlight w:val="yellow"/>
          <w:lang w:val="en-GB"/>
        </w:rPr>
      </w:pPr>
      <w:r w:rsidRPr="00E61E1D">
        <w:rPr>
          <w:highlight w:val="yellow"/>
          <w:lang w:val="en-GB"/>
        </w:rPr>
        <w:t xml:space="preserve">Software Testing – strategy &amp; statistics 1-2 pages     </w:t>
      </w:r>
    </w:p>
    <w:p w14:paraId="0B410A46" w14:textId="77777777" w:rsidR="003E5746" w:rsidRPr="00E61E1D" w:rsidRDefault="003E5746" w:rsidP="003E5746">
      <w:pPr>
        <w:rPr>
          <w:highlight w:val="yellow"/>
          <w:lang w:val="en-GB"/>
        </w:rPr>
      </w:pPr>
      <w:r w:rsidRPr="00E61E1D">
        <w:rPr>
          <w:highlight w:val="yellow"/>
          <w:lang w:val="en-GB"/>
        </w:rPr>
        <w:t xml:space="preserve">Explanation of Evaluation Strategy (1/2 page). </w:t>
      </w:r>
    </w:p>
    <w:p w14:paraId="7CE3EE5F" w14:textId="47E7309E" w:rsidR="003E5746" w:rsidRPr="00E61E1D" w:rsidRDefault="003E5746" w:rsidP="003E5746">
      <w:pPr>
        <w:rPr>
          <w:highlight w:val="yellow"/>
          <w:lang w:val="en-GB"/>
        </w:rPr>
      </w:pPr>
      <w:r w:rsidRPr="00E61E1D">
        <w:rPr>
          <w:highlight w:val="yellow"/>
          <w:lang w:val="en-GB"/>
        </w:rPr>
        <w:t>Evaluation Results – 1-2 pages (4/5 pages covering each aspect of evaluation and discussion of results.)</w:t>
      </w:r>
    </w:p>
    <w:p w14:paraId="6FE295C3" w14:textId="78D85540" w:rsidR="00D01157" w:rsidRPr="00E61E1D" w:rsidRDefault="00D01157" w:rsidP="00D01157">
      <w:pPr>
        <w:rPr>
          <w:lang w:val="en-GB"/>
        </w:rPr>
      </w:pPr>
      <w:r w:rsidRPr="00E61E1D">
        <w:rPr>
          <w:highlight w:val="yellow"/>
          <w:lang w:val="en-GB"/>
        </w:rPr>
        <w:t>Show how you plan to organise your work, identifying intermediate deliverables and dates.</w:t>
      </w:r>
    </w:p>
    <w:p w14:paraId="1E4B778E" w14:textId="17C7B207" w:rsidR="00E02749" w:rsidRDefault="002E55F1" w:rsidP="00D01157">
      <w:r>
        <w:t>software tested and user evaluation, suggestions for further work</w:t>
      </w:r>
    </w:p>
    <w:p w14:paraId="63056898" w14:textId="77777777" w:rsidR="002E55F1" w:rsidRPr="00E61E1D" w:rsidRDefault="002E55F1" w:rsidP="00D01157">
      <w:pPr>
        <w:rPr>
          <w:lang w:val="en-GB"/>
        </w:rPr>
      </w:pPr>
    </w:p>
    <w:p w14:paraId="4E45AD22" w14:textId="620FDD52" w:rsidR="00E02749" w:rsidRPr="00E61E1D" w:rsidRDefault="00E02749" w:rsidP="00D01157">
      <w:pPr>
        <w:rPr>
          <w:lang w:val="en-GB"/>
        </w:rPr>
      </w:pPr>
    </w:p>
    <w:p w14:paraId="15AA892E" w14:textId="4A5D5CE3" w:rsidR="00E02749" w:rsidRPr="00E61E1D" w:rsidRDefault="00E02749" w:rsidP="00D01157">
      <w:pPr>
        <w:rPr>
          <w:lang w:val="en-GB"/>
        </w:rPr>
      </w:pPr>
    </w:p>
    <w:p w14:paraId="7AC14CA0" w14:textId="64A57FFF" w:rsidR="00E02749" w:rsidRPr="00E61E1D" w:rsidRDefault="00E02749" w:rsidP="00D01157">
      <w:pPr>
        <w:rPr>
          <w:lang w:val="en-GB"/>
        </w:rPr>
      </w:pPr>
    </w:p>
    <w:p w14:paraId="3C2C4CCD" w14:textId="0A8B3549" w:rsidR="00E02749" w:rsidRPr="00E61E1D" w:rsidRDefault="00E02749" w:rsidP="00D01157">
      <w:pPr>
        <w:rPr>
          <w:lang w:val="en-GB"/>
        </w:rPr>
      </w:pPr>
    </w:p>
    <w:p w14:paraId="1987D8B6" w14:textId="0B917186" w:rsidR="00E02749" w:rsidRPr="00E61E1D" w:rsidRDefault="00E02749" w:rsidP="00D01157">
      <w:pPr>
        <w:rPr>
          <w:lang w:val="en-GB"/>
        </w:rPr>
      </w:pPr>
    </w:p>
    <w:p w14:paraId="65BCC605" w14:textId="16058B54" w:rsidR="00E02749" w:rsidRPr="00E61E1D" w:rsidRDefault="00E02749" w:rsidP="00D01157">
      <w:pPr>
        <w:rPr>
          <w:lang w:val="en-GB"/>
        </w:rPr>
      </w:pPr>
    </w:p>
    <w:p w14:paraId="6DBEE35D" w14:textId="4F255C6C" w:rsidR="00E02749" w:rsidRPr="00E61E1D" w:rsidRDefault="00E02749" w:rsidP="00D01157">
      <w:pPr>
        <w:rPr>
          <w:lang w:val="en-GB"/>
        </w:rPr>
      </w:pPr>
    </w:p>
    <w:p w14:paraId="67577BF7" w14:textId="520D997F" w:rsidR="00E02749" w:rsidRPr="00E61E1D" w:rsidRDefault="00E02749" w:rsidP="00D01157">
      <w:pPr>
        <w:rPr>
          <w:lang w:val="en-GB"/>
        </w:rPr>
      </w:pPr>
    </w:p>
    <w:p w14:paraId="6EC6910C" w14:textId="77777777" w:rsidR="00E02749" w:rsidRPr="00E61E1D" w:rsidRDefault="00E02749" w:rsidP="00D01157">
      <w:pPr>
        <w:rPr>
          <w:lang w:val="en-GB"/>
        </w:rPr>
      </w:pPr>
    </w:p>
    <w:p w14:paraId="64698DBB" w14:textId="406F2FA0" w:rsidR="00E02749" w:rsidRPr="00E61E1D" w:rsidRDefault="00E02749" w:rsidP="00D01157">
      <w:pPr>
        <w:rPr>
          <w:lang w:val="en-GB"/>
        </w:rPr>
      </w:pPr>
    </w:p>
    <w:p w14:paraId="0482EE29" w14:textId="2DF756FD" w:rsidR="00E02749" w:rsidRPr="00E61E1D" w:rsidRDefault="00E02749" w:rsidP="00D01157">
      <w:pPr>
        <w:rPr>
          <w:lang w:val="en-GB"/>
        </w:rPr>
      </w:pPr>
    </w:p>
    <w:p w14:paraId="04D0F551" w14:textId="5F5FC9E3" w:rsidR="00E02749" w:rsidRPr="00E61E1D" w:rsidRDefault="00E02749" w:rsidP="00D01157">
      <w:pPr>
        <w:rPr>
          <w:lang w:val="en-GB"/>
        </w:rPr>
      </w:pPr>
    </w:p>
    <w:p w14:paraId="78D102C5" w14:textId="056442B2" w:rsidR="00E02749" w:rsidRPr="00E61E1D" w:rsidRDefault="00E02749" w:rsidP="00D01157">
      <w:pPr>
        <w:rPr>
          <w:lang w:val="en-GB"/>
        </w:rPr>
      </w:pPr>
    </w:p>
    <w:p w14:paraId="725F5557" w14:textId="4E59F107" w:rsidR="00E02749" w:rsidRPr="00E61E1D" w:rsidRDefault="00E02749" w:rsidP="00D01157">
      <w:pPr>
        <w:rPr>
          <w:lang w:val="en-GB"/>
        </w:rPr>
      </w:pPr>
    </w:p>
    <w:p w14:paraId="6B806E49" w14:textId="3913D111" w:rsidR="00E02749" w:rsidRPr="00E61E1D" w:rsidRDefault="00E02749" w:rsidP="00D01157">
      <w:pPr>
        <w:rPr>
          <w:lang w:val="en-GB"/>
        </w:rPr>
      </w:pPr>
    </w:p>
    <w:p w14:paraId="48485E67" w14:textId="52B7797C" w:rsidR="00E02749" w:rsidRPr="00E61E1D" w:rsidRDefault="00E02749" w:rsidP="00D01157">
      <w:pPr>
        <w:rPr>
          <w:lang w:val="en-GB"/>
        </w:rPr>
      </w:pPr>
    </w:p>
    <w:p w14:paraId="63BC7B43" w14:textId="77777777" w:rsidR="00E02749" w:rsidRPr="00E61E1D" w:rsidRDefault="00E02749" w:rsidP="00D01157">
      <w:pPr>
        <w:rPr>
          <w:lang w:val="en-GB"/>
        </w:rPr>
      </w:pPr>
    </w:p>
    <w:p w14:paraId="79B28E64" w14:textId="77777777" w:rsidR="00E02749" w:rsidRPr="00E61E1D" w:rsidRDefault="00E02749" w:rsidP="00D01157">
      <w:pPr>
        <w:rPr>
          <w:lang w:val="en-GB"/>
        </w:rPr>
      </w:pPr>
    </w:p>
    <w:p w14:paraId="47E9A0D0" w14:textId="55F25F19" w:rsidR="003E5746" w:rsidRPr="00E61E1D" w:rsidRDefault="00E02749" w:rsidP="00E02749">
      <w:pPr>
        <w:pStyle w:val="Heading1"/>
        <w:ind w:left="432" w:hanging="432"/>
        <w:rPr>
          <w:lang w:val="en-GB"/>
        </w:rPr>
      </w:pPr>
      <w:bookmarkStart w:id="15" w:name="_Toc15295301"/>
      <w:r w:rsidRPr="00E61E1D">
        <w:rPr>
          <w:lang w:val="en-GB"/>
        </w:rPr>
        <w:t>Conclusion</w:t>
      </w:r>
      <w:bookmarkEnd w:id="15"/>
    </w:p>
    <w:p w14:paraId="4E371494" w14:textId="0A83003D" w:rsidR="00E02749" w:rsidRPr="00E61E1D" w:rsidRDefault="00E02749" w:rsidP="00E02749">
      <w:pPr>
        <w:rPr>
          <w:highlight w:val="yellow"/>
          <w:lang w:val="en-GB"/>
        </w:rPr>
      </w:pPr>
      <w:r w:rsidRPr="00E61E1D">
        <w:rPr>
          <w:highlight w:val="yellow"/>
          <w:lang w:val="en-GB"/>
        </w:rPr>
        <w:t>2-3 pages</w:t>
      </w:r>
    </w:p>
    <w:p w14:paraId="5EACD6BC" w14:textId="00A1652F" w:rsidR="00E02749" w:rsidRPr="00E61E1D" w:rsidRDefault="00E02749" w:rsidP="00E02749">
      <w:pPr>
        <w:rPr>
          <w:lang w:val="en-GB"/>
        </w:rPr>
      </w:pPr>
      <w:r w:rsidRPr="00E61E1D">
        <w:rPr>
          <w:highlight w:val="yellow"/>
          <w:lang w:val="en-GB"/>
        </w:rPr>
        <w:t>Conclusions should state the achievements, and a reflection on achievements (what wasn't achieved/ why and what more could have been done or done differently in hindsight - pick one or two issues to discuss in *depth* rather than trying to be comprehensive. should include future work as well.</w:t>
      </w:r>
    </w:p>
    <w:p w14:paraId="2923DE91" w14:textId="6C47D90F" w:rsidR="00DE5BAB" w:rsidRPr="00E61E1D" w:rsidRDefault="00E37976" w:rsidP="00DE5BAB">
      <w:pPr>
        <w:pStyle w:val="Heading1"/>
        <w:rPr>
          <w:lang w:val="en-GB"/>
        </w:rPr>
      </w:pPr>
      <w:r w:rsidRPr="00E61E1D">
        <w:rPr>
          <w:lang w:val="en-GB"/>
        </w:rPr>
        <w:br w:type="page"/>
      </w:r>
      <w:bookmarkStart w:id="16" w:name="_Toc15295302"/>
      <w:r w:rsidR="00E02749" w:rsidRPr="00E61E1D">
        <w:rPr>
          <w:lang w:val="en-GB"/>
        </w:rPr>
        <w:lastRenderedPageBreak/>
        <w:t>Bibliography</w:t>
      </w:r>
      <w:bookmarkEnd w:id="16"/>
    </w:p>
    <w:p w14:paraId="70F90DDC" w14:textId="77777777" w:rsidR="00DD4BC8" w:rsidRPr="00A0781D" w:rsidRDefault="00DD4BC8" w:rsidP="00DD4BC8">
      <w:pPr>
        <w:pStyle w:val="ListParagraph"/>
        <w:numPr>
          <w:ilvl w:val="0"/>
          <w:numId w:val="36"/>
        </w:numPr>
        <w:tabs>
          <w:tab w:val="left" w:pos="426"/>
        </w:tabs>
        <w:rPr>
          <w:sz w:val="20"/>
          <w:szCs w:val="20"/>
          <w:lang w:val="en-GB"/>
        </w:rPr>
      </w:pPr>
      <w:r w:rsidRPr="00DD4BC8">
        <w:rPr>
          <w:sz w:val="20"/>
          <w:szCs w:val="20"/>
          <w:lang w:val="en-GB"/>
        </w:rPr>
        <w:t xml:space="preserve">  </w:t>
      </w:r>
      <w:r w:rsidRPr="00A0781D">
        <w:rPr>
          <w:sz w:val="20"/>
          <w:szCs w:val="20"/>
          <w:lang w:val="en-GB"/>
        </w:rPr>
        <w:t>https://onlinelibrary.wiley.com/doi/abs/10.1002/0471238961.1301191913151518.a01.pub2</w:t>
      </w:r>
    </w:p>
    <w:p w14:paraId="1D95A25E" w14:textId="77777777" w:rsidR="00DD4BC8" w:rsidRPr="00A0781D" w:rsidRDefault="00DD4BC8" w:rsidP="00DD4BC8">
      <w:pPr>
        <w:pStyle w:val="ListParagraph"/>
        <w:numPr>
          <w:ilvl w:val="0"/>
          <w:numId w:val="36"/>
        </w:numPr>
        <w:tabs>
          <w:tab w:val="left" w:pos="426"/>
        </w:tabs>
        <w:rPr>
          <w:sz w:val="20"/>
          <w:szCs w:val="20"/>
          <w:lang w:val="en-GB"/>
        </w:rPr>
      </w:pPr>
      <w:r w:rsidRPr="00A0781D">
        <w:rPr>
          <w:sz w:val="20"/>
          <w:szCs w:val="20"/>
          <w:lang w:val="en-GB"/>
        </w:rPr>
        <w:t xml:space="preserve">  https://bmcbioinformatics.biomedcentral.com/articles/10.1186/1471-2105-15-S7-S9</w:t>
      </w:r>
    </w:p>
    <w:p w14:paraId="1082A3ED" w14:textId="77777777" w:rsidR="00DD4BC8" w:rsidRPr="00A0781D" w:rsidRDefault="00DD4BC8" w:rsidP="00DD4BC8">
      <w:pPr>
        <w:pStyle w:val="ListParagraph"/>
        <w:numPr>
          <w:ilvl w:val="0"/>
          <w:numId w:val="36"/>
        </w:numPr>
        <w:tabs>
          <w:tab w:val="left" w:pos="426"/>
        </w:tabs>
        <w:rPr>
          <w:sz w:val="20"/>
          <w:szCs w:val="20"/>
          <w:lang w:val="en-GB"/>
        </w:rPr>
      </w:pPr>
      <w:r w:rsidRPr="00A0781D">
        <w:rPr>
          <w:sz w:val="20"/>
          <w:szCs w:val="20"/>
          <w:lang w:val="en-GB"/>
        </w:rPr>
        <w:t xml:space="preserve">  https://www.future-science.com/doi/full/10.4155/bio.11.232</w:t>
      </w:r>
    </w:p>
    <w:p w14:paraId="7ED78247" w14:textId="77777777" w:rsidR="00DD4BC8" w:rsidRPr="00A0781D" w:rsidRDefault="00DD4BC8" w:rsidP="00DD4BC8">
      <w:pPr>
        <w:pStyle w:val="ListParagraph"/>
        <w:numPr>
          <w:ilvl w:val="0"/>
          <w:numId w:val="36"/>
        </w:numPr>
        <w:tabs>
          <w:tab w:val="left" w:pos="426"/>
        </w:tabs>
        <w:rPr>
          <w:sz w:val="20"/>
          <w:szCs w:val="20"/>
          <w:lang w:val="en-GB"/>
        </w:rPr>
      </w:pPr>
      <w:r w:rsidRPr="00A0781D">
        <w:rPr>
          <w:sz w:val="20"/>
          <w:szCs w:val="20"/>
          <w:lang w:val="en-GB"/>
        </w:rPr>
        <w:t xml:space="preserve">  https://onlinelibrary.wiley.com/doi/abs/10.1002/mas.20108</w:t>
      </w:r>
    </w:p>
    <w:p w14:paraId="2CADCD10" w14:textId="77777777" w:rsidR="00DD4BC8" w:rsidRPr="00A0781D" w:rsidRDefault="00DD4BC8" w:rsidP="00DD4BC8">
      <w:pPr>
        <w:pStyle w:val="ListParagraph"/>
        <w:numPr>
          <w:ilvl w:val="0"/>
          <w:numId w:val="36"/>
        </w:numPr>
        <w:tabs>
          <w:tab w:val="left" w:pos="426"/>
        </w:tabs>
        <w:rPr>
          <w:sz w:val="20"/>
          <w:szCs w:val="20"/>
          <w:lang w:val="en-GB"/>
        </w:rPr>
      </w:pPr>
      <w:r w:rsidRPr="00A0781D">
        <w:rPr>
          <w:sz w:val="20"/>
          <w:szCs w:val="20"/>
          <w:lang w:val="en-GB"/>
        </w:rPr>
        <w:t xml:space="preserve">  https://www.sciencedirect.com/science/article/pii/S0021967304021648</w:t>
      </w:r>
    </w:p>
    <w:p w14:paraId="22A0AE9D" w14:textId="77777777" w:rsidR="00DD4BC8" w:rsidRPr="00A0781D" w:rsidRDefault="00DD4BC8" w:rsidP="00DD4BC8">
      <w:pPr>
        <w:pStyle w:val="ListParagraph"/>
        <w:numPr>
          <w:ilvl w:val="0"/>
          <w:numId w:val="36"/>
        </w:numPr>
        <w:tabs>
          <w:tab w:val="left" w:pos="426"/>
        </w:tabs>
        <w:rPr>
          <w:sz w:val="20"/>
          <w:szCs w:val="20"/>
          <w:lang w:val="en-GB"/>
        </w:rPr>
      </w:pPr>
      <w:r w:rsidRPr="00A0781D">
        <w:rPr>
          <w:sz w:val="20"/>
          <w:szCs w:val="20"/>
          <w:lang w:val="en-GB"/>
        </w:rPr>
        <w:t xml:space="preserve">  https://github.com/sdrogers/ms2ldaviz ; ms2lda.org</w:t>
      </w:r>
    </w:p>
    <w:p w14:paraId="095781AC" w14:textId="77777777" w:rsidR="00DD4BC8" w:rsidRPr="00A0781D" w:rsidRDefault="00DD4BC8" w:rsidP="00DD4BC8">
      <w:pPr>
        <w:pStyle w:val="ListParagraph"/>
        <w:numPr>
          <w:ilvl w:val="0"/>
          <w:numId w:val="36"/>
        </w:numPr>
        <w:tabs>
          <w:tab w:val="left" w:pos="426"/>
        </w:tabs>
        <w:rPr>
          <w:sz w:val="20"/>
          <w:szCs w:val="20"/>
          <w:lang w:val="en-GB"/>
        </w:rPr>
      </w:pPr>
      <w:r w:rsidRPr="00A0781D">
        <w:rPr>
          <w:sz w:val="20"/>
          <w:szCs w:val="20"/>
          <w:lang w:val="en-GB"/>
        </w:rPr>
        <w:t xml:space="preserve">  https://www.ncbi.nlm.nih.gov/pubmed/28968802; ms2lda.org/user_guide</w:t>
      </w:r>
    </w:p>
    <w:p w14:paraId="7D1665A5" w14:textId="77777777" w:rsidR="00DD4BC8" w:rsidRPr="00A0781D" w:rsidRDefault="00DD4BC8" w:rsidP="00DD4BC8">
      <w:pPr>
        <w:pStyle w:val="ListParagraph"/>
        <w:numPr>
          <w:ilvl w:val="0"/>
          <w:numId w:val="36"/>
        </w:numPr>
        <w:tabs>
          <w:tab w:val="left" w:pos="426"/>
        </w:tabs>
        <w:rPr>
          <w:sz w:val="20"/>
          <w:szCs w:val="20"/>
          <w:lang w:val="en-GB"/>
        </w:rPr>
      </w:pPr>
      <w:r w:rsidRPr="00A0781D">
        <w:rPr>
          <w:sz w:val="20"/>
          <w:szCs w:val="20"/>
          <w:lang w:val="en-GB"/>
        </w:rPr>
        <w:t xml:space="preserve">  http://www.jmlr.org/papers/v3/blei03a.html</w:t>
      </w:r>
    </w:p>
    <w:p w14:paraId="0AEF9163" w14:textId="7025A4FB" w:rsidR="00042FCC" w:rsidRPr="00A0781D" w:rsidRDefault="00DD4BC8" w:rsidP="00A0781D">
      <w:pPr>
        <w:pStyle w:val="ListParagraph"/>
        <w:numPr>
          <w:ilvl w:val="0"/>
          <w:numId w:val="36"/>
        </w:numPr>
        <w:tabs>
          <w:tab w:val="left" w:pos="426"/>
        </w:tabs>
        <w:rPr>
          <w:sz w:val="20"/>
          <w:szCs w:val="20"/>
          <w:lang w:val="en-GB"/>
        </w:rPr>
      </w:pPr>
      <w:r w:rsidRPr="00A0781D">
        <w:rPr>
          <w:sz w:val="20"/>
          <w:szCs w:val="20"/>
          <w:lang w:val="en-GB"/>
        </w:rPr>
        <w:t xml:space="preserve">  </w:t>
      </w:r>
      <w:hyperlink r:id="rId20" w:history="1">
        <w:r w:rsidR="00042FCC" w:rsidRPr="00A0781D">
          <w:rPr>
            <w:rStyle w:val="Hyperlink"/>
            <w:sz w:val="20"/>
            <w:szCs w:val="20"/>
            <w:lang w:val="en-GB"/>
          </w:rPr>
          <w:t>http://eprints.gla.ac.uk/176662/</w:t>
        </w:r>
      </w:hyperlink>
    </w:p>
    <w:p w14:paraId="68B8984F" w14:textId="77777777" w:rsidR="001B1163" w:rsidRPr="00A0781D" w:rsidRDefault="00C87507" w:rsidP="001B1163">
      <w:pPr>
        <w:pStyle w:val="EndnoteText"/>
        <w:numPr>
          <w:ilvl w:val="0"/>
          <w:numId w:val="36"/>
        </w:numPr>
      </w:pPr>
      <w:hyperlink r:id="rId21" w:history="1">
        <w:r w:rsidR="001B1163" w:rsidRPr="00A0781D">
          <w:rPr>
            <w:rStyle w:val="Hyperlink"/>
          </w:rPr>
          <w:t>https://github.com/blei-lab/onlineldavb</w:t>
        </w:r>
      </w:hyperlink>
    </w:p>
    <w:p w14:paraId="0CB80DC8" w14:textId="77777777" w:rsidR="001B1163" w:rsidRPr="00A0781D" w:rsidRDefault="00C87507" w:rsidP="001B1163">
      <w:pPr>
        <w:pStyle w:val="EndnoteText"/>
        <w:numPr>
          <w:ilvl w:val="0"/>
          <w:numId w:val="36"/>
        </w:numPr>
      </w:pPr>
      <w:hyperlink r:id="rId22" w:history="1">
        <w:r w:rsidR="001B1163" w:rsidRPr="00A0781D">
          <w:rPr>
            <w:rStyle w:val="Hyperlink"/>
          </w:rPr>
          <w:t>https://www.youtube.com/watch?v=vYIuvSwLsMc</w:t>
        </w:r>
      </w:hyperlink>
    </w:p>
    <w:p w14:paraId="0BF56788" w14:textId="77777777" w:rsidR="001B1163" w:rsidRPr="00A0781D" w:rsidRDefault="001B1163" w:rsidP="001B1163">
      <w:pPr>
        <w:pStyle w:val="EndnoteText"/>
        <w:numPr>
          <w:ilvl w:val="0"/>
          <w:numId w:val="36"/>
        </w:numPr>
      </w:pPr>
      <w:r w:rsidRPr="00A0781D">
        <w:t>tango with Django</w:t>
      </w:r>
    </w:p>
    <w:p w14:paraId="609196E2" w14:textId="77777777" w:rsidR="001B1163" w:rsidRPr="00A0781D" w:rsidRDefault="00C87507" w:rsidP="001B1163">
      <w:pPr>
        <w:pStyle w:val="EndnoteText"/>
        <w:numPr>
          <w:ilvl w:val="0"/>
          <w:numId w:val="36"/>
        </w:numPr>
      </w:pPr>
      <w:hyperlink r:id="rId23" w:history="1">
        <w:r w:rsidR="001B1163" w:rsidRPr="00A0781D">
          <w:rPr>
            <w:rStyle w:val="Hyperlink"/>
          </w:rPr>
          <w:t>https://github.com/ddbourgin/numpy-ml/blob/master/lda/lda_smoothed.py</w:t>
        </w:r>
      </w:hyperlink>
    </w:p>
    <w:p w14:paraId="4C564B12" w14:textId="77777777" w:rsidR="001B1163" w:rsidRPr="00A0781D" w:rsidRDefault="00C87507" w:rsidP="001B1163">
      <w:pPr>
        <w:pStyle w:val="EndnoteText"/>
        <w:numPr>
          <w:ilvl w:val="0"/>
          <w:numId w:val="36"/>
        </w:numPr>
      </w:pPr>
      <w:hyperlink r:id="rId24" w:history="1">
        <w:r w:rsidR="001B1163" w:rsidRPr="00A0781D">
          <w:rPr>
            <w:rStyle w:val="Hyperlink"/>
          </w:rPr>
          <w:t>https://www.machinelearningplus.com/python/numpy-tutorial-part1-array-python-examples/</w:t>
        </w:r>
      </w:hyperlink>
    </w:p>
    <w:p w14:paraId="258ACBC1" w14:textId="77777777" w:rsidR="001B1163" w:rsidRPr="00A0781D" w:rsidRDefault="00C87507" w:rsidP="001B1163">
      <w:pPr>
        <w:pStyle w:val="EndnoteText"/>
        <w:numPr>
          <w:ilvl w:val="0"/>
          <w:numId w:val="36"/>
        </w:numPr>
      </w:pPr>
      <w:hyperlink r:id="rId25" w:history="1">
        <w:r w:rsidR="001B1163" w:rsidRPr="00A0781D">
          <w:rPr>
            <w:rStyle w:val="Hyperlink"/>
          </w:rPr>
          <w:t>https://www.machinelearningplus.com/nlp/gensim-tutorial/</w:t>
        </w:r>
      </w:hyperlink>
    </w:p>
    <w:p w14:paraId="58B77943" w14:textId="77777777" w:rsidR="001B1163" w:rsidRPr="00A0781D" w:rsidRDefault="00C87507" w:rsidP="001B1163">
      <w:pPr>
        <w:pStyle w:val="EndnoteText"/>
        <w:numPr>
          <w:ilvl w:val="0"/>
          <w:numId w:val="36"/>
        </w:numPr>
        <w:rPr>
          <w:rStyle w:val="Hyperlink"/>
        </w:rPr>
      </w:pPr>
      <w:hyperlink r:id="rId26" w:history="1">
        <w:r w:rsidR="001B1163" w:rsidRPr="00A0781D">
          <w:rPr>
            <w:rStyle w:val="Hyperlink"/>
          </w:rPr>
          <w:t>https://mimno.infosci.cornell.edu/info6150/readings/HoffmanBleiBach2010b.pdf</w:t>
        </w:r>
      </w:hyperlink>
    </w:p>
    <w:p w14:paraId="11B3EA7E" w14:textId="77777777" w:rsidR="001B1163" w:rsidRPr="00A0781D" w:rsidRDefault="00C87507" w:rsidP="001B1163">
      <w:pPr>
        <w:pStyle w:val="EndnoteText"/>
        <w:numPr>
          <w:ilvl w:val="0"/>
          <w:numId w:val="36"/>
        </w:numPr>
      </w:pPr>
      <w:hyperlink r:id="rId27" w:history="1">
        <w:r w:rsidR="001B1163" w:rsidRPr="00A0781D">
          <w:rPr>
            <w:rStyle w:val="Hyperlink"/>
          </w:rPr>
          <w:t>https://www.youtube.com/watch?v=fCmIceNqVog</w:t>
        </w:r>
      </w:hyperlink>
    </w:p>
    <w:p w14:paraId="3E378D82" w14:textId="77777777" w:rsidR="001B1163" w:rsidRPr="00A0781D" w:rsidRDefault="00C87507" w:rsidP="001B1163">
      <w:pPr>
        <w:pStyle w:val="EndnoteText"/>
        <w:numPr>
          <w:ilvl w:val="0"/>
          <w:numId w:val="36"/>
        </w:numPr>
      </w:pPr>
      <w:hyperlink r:id="rId28" w:history="1">
        <w:r w:rsidR="001B1163" w:rsidRPr="00A0781D">
          <w:rPr>
            <w:rStyle w:val="Hyperlink"/>
          </w:rPr>
          <w:t>https://www.youtube.com/watch?v=2pEkWk-LHmU</w:t>
        </w:r>
      </w:hyperlink>
    </w:p>
    <w:p w14:paraId="743C94BB" w14:textId="77777777" w:rsidR="001B1163" w:rsidRPr="00A0781D" w:rsidRDefault="00C87507" w:rsidP="001B1163">
      <w:pPr>
        <w:pStyle w:val="EndnoteText"/>
        <w:numPr>
          <w:ilvl w:val="0"/>
          <w:numId w:val="36"/>
        </w:numPr>
      </w:pPr>
      <w:hyperlink r:id="rId29" w:history="1">
        <w:r w:rsidR="001B1163" w:rsidRPr="00A0781D">
          <w:rPr>
            <w:rStyle w:val="Hyperlink"/>
          </w:rPr>
          <w:t>http://times.cs.uiuc.edu/course/598f16/notes/lda-survey.pdf</w:t>
        </w:r>
      </w:hyperlink>
    </w:p>
    <w:p w14:paraId="5322C856" w14:textId="77777777" w:rsidR="001B1163" w:rsidRPr="00A0781D" w:rsidRDefault="00C87507" w:rsidP="001B1163">
      <w:pPr>
        <w:pStyle w:val="EndnoteText"/>
        <w:numPr>
          <w:ilvl w:val="0"/>
          <w:numId w:val="36"/>
        </w:numPr>
      </w:pPr>
      <w:hyperlink r:id="rId30" w:history="1">
        <w:r w:rsidR="001B1163" w:rsidRPr="00A0781D">
          <w:rPr>
            <w:rStyle w:val="Hyperlink"/>
          </w:rPr>
          <w:t>https://github.com/ChangUk/pyGibbsLDA/tree/master/src</w:t>
        </w:r>
      </w:hyperlink>
    </w:p>
    <w:p w14:paraId="786C7590" w14:textId="77777777" w:rsidR="001B1163" w:rsidRPr="00A0781D" w:rsidRDefault="00C87507" w:rsidP="001B1163">
      <w:pPr>
        <w:pStyle w:val="EndnoteText"/>
        <w:numPr>
          <w:ilvl w:val="0"/>
          <w:numId w:val="36"/>
        </w:numPr>
      </w:pPr>
      <w:hyperlink r:id="rId31" w:history="1">
        <w:r w:rsidR="001B1163" w:rsidRPr="00A0781D">
          <w:rPr>
            <w:rStyle w:val="Hyperlink"/>
          </w:rPr>
          <w:t>http://theses.gla.ac.uk/7928/1/2017wandyphd.pdf</w:t>
        </w:r>
      </w:hyperlink>
    </w:p>
    <w:p w14:paraId="25DAC34E" w14:textId="77777777" w:rsidR="00B83CDD" w:rsidRPr="00A0781D" w:rsidRDefault="00C87507" w:rsidP="00B83CDD">
      <w:pPr>
        <w:pStyle w:val="ListParagraph"/>
        <w:numPr>
          <w:ilvl w:val="0"/>
          <w:numId w:val="36"/>
        </w:numPr>
        <w:tabs>
          <w:tab w:val="left" w:pos="426"/>
        </w:tabs>
        <w:rPr>
          <w:sz w:val="20"/>
          <w:szCs w:val="20"/>
          <w:lang w:val="en-GB"/>
        </w:rPr>
      </w:pPr>
      <w:hyperlink r:id="rId32" w:history="1">
        <w:r w:rsidR="00B83CDD" w:rsidRPr="00A0781D">
          <w:rPr>
            <w:rStyle w:val="Hyperlink"/>
          </w:rPr>
          <w:t>https://www.sciencedirect.com/science/article/pii/S1877705811018674</w:t>
        </w:r>
      </w:hyperlink>
    </w:p>
    <w:p w14:paraId="711EC15F" w14:textId="77777777" w:rsidR="00B83CDD" w:rsidRPr="00A0781D" w:rsidRDefault="00C87507" w:rsidP="00B83CDD">
      <w:pPr>
        <w:pStyle w:val="ListParagraph"/>
        <w:numPr>
          <w:ilvl w:val="0"/>
          <w:numId w:val="36"/>
        </w:numPr>
        <w:tabs>
          <w:tab w:val="left" w:pos="426"/>
        </w:tabs>
        <w:rPr>
          <w:sz w:val="20"/>
          <w:szCs w:val="20"/>
          <w:lang w:val="en-GB"/>
        </w:rPr>
      </w:pPr>
      <w:hyperlink r:id="rId33" w:history="1">
        <w:r w:rsidR="00B83CDD" w:rsidRPr="00A0781D">
          <w:rPr>
            <w:rStyle w:val="Hyperlink"/>
          </w:rPr>
          <w:t>https://www.thoughtvector.io/blog/lda-alpha-and-beta-parameters-the-intuition/</w:t>
        </w:r>
      </w:hyperlink>
    </w:p>
    <w:p w14:paraId="3DDE22F1" w14:textId="0DE21234" w:rsidR="00120417" w:rsidRPr="00A0781D" w:rsidRDefault="00C87507" w:rsidP="00B83CDD">
      <w:pPr>
        <w:pStyle w:val="ListParagraph"/>
        <w:numPr>
          <w:ilvl w:val="0"/>
          <w:numId w:val="36"/>
        </w:numPr>
        <w:tabs>
          <w:tab w:val="left" w:pos="426"/>
        </w:tabs>
        <w:rPr>
          <w:sz w:val="20"/>
          <w:szCs w:val="20"/>
          <w:lang w:val="en-GB"/>
        </w:rPr>
      </w:pPr>
      <w:hyperlink r:id="rId34" w:history="1">
        <w:r w:rsidR="009624EA" w:rsidRPr="00A0781D">
          <w:rPr>
            <w:rStyle w:val="Hyperlink"/>
          </w:rPr>
          <w:t>https://datascience.stackexchange.com/questions/199/what-does-the-alpha-and-beta-hyperparameters-contribute-to-in-latent-dirichlet-a</w:t>
        </w:r>
      </w:hyperlink>
    </w:p>
    <w:p w14:paraId="34E1030C" w14:textId="3CF9A256" w:rsidR="009624EA" w:rsidRPr="00A0781D" w:rsidRDefault="00C87507" w:rsidP="00B83CDD">
      <w:pPr>
        <w:pStyle w:val="ListParagraph"/>
        <w:numPr>
          <w:ilvl w:val="0"/>
          <w:numId w:val="36"/>
        </w:numPr>
        <w:tabs>
          <w:tab w:val="left" w:pos="426"/>
        </w:tabs>
        <w:rPr>
          <w:sz w:val="20"/>
          <w:szCs w:val="20"/>
          <w:lang w:val="en-GB"/>
        </w:rPr>
      </w:pPr>
      <w:hyperlink r:id="rId35" w:history="1">
        <w:r w:rsidR="009624EA" w:rsidRPr="00A0781D">
          <w:rPr>
            <w:rStyle w:val="Hyperlink"/>
          </w:rPr>
          <w:t>http://www.jmlr.org/papers/volume18/15-595/15-595.pdf</w:t>
        </w:r>
      </w:hyperlink>
    </w:p>
    <w:p w14:paraId="4FD5828D" w14:textId="3D73861E" w:rsidR="00A0781D" w:rsidRPr="00A0781D" w:rsidRDefault="00C87507" w:rsidP="00B83CDD">
      <w:pPr>
        <w:pStyle w:val="ListParagraph"/>
        <w:numPr>
          <w:ilvl w:val="0"/>
          <w:numId w:val="36"/>
        </w:numPr>
        <w:tabs>
          <w:tab w:val="left" w:pos="426"/>
        </w:tabs>
        <w:rPr>
          <w:sz w:val="20"/>
          <w:szCs w:val="20"/>
          <w:lang w:val="en-GB"/>
        </w:rPr>
      </w:pPr>
      <w:hyperlink r:id="rId36" w:history="1">
        <w:r w:rsidR="00A0781D" w:rsidRPr="00A0781D">
          <w:rPr>
            <w:rStyle w:val="Hyperlink"/>
          </w:rPr>
          <w:t>http://times.cs.uiuc.edu/course/598f16/notes/lda-survey.pdf</w:t>
        </w:r>
      </w:hyperlink>
    </w:p>
    <w:p w14:paraId="13ECFAD4" w14:textId="1CD08745" w:rsidR="00A0781D" w:rsidRPr="005B74DE" w:rsidRDefault="00C87507" w:rsidP="00B83CDD">
      <w:pPr>
        <w:pStyle w:val="ListParagraph"/>
        <w:numPr>
          <w:ilvl w:val="0"/>
          <w:numId w:val="36"/>
        </w:numPr>
        <w:tabs>
          <w:tab w:val="left" w:pos="426"/>
        </w:tabs>
        <w:rPr>
          <w:sz w:val="20"/>
          <w:szCs w:val="20"/>
          <w:lang w:val="en-GB"/>
        </w:rPr>
      </w:pPr>
      <w:hyperlink r:id="rId37" w:history="1">
        <w:r w:rsidR="005B74DE">
          <w:rPr>
            <w:rStyle w:val="Hyperlink"/>
          </w:rPr>
          <w:t>https://www.statisticshowto.datasciencecentral.com/posterior-distribution-probability/</w:t>
        </w:r>
      </w:hyperlink>
    </w:p>
    <w:p w14:paraId="0B9DF3B7" w14:textId="634514C7" w:rsidR="00AD7C18" w:rsidRDefault="00AD7C18" w:rsidP="00AD7C18">
      <w:pPr>
        <w:pStyle w:val="ListParagraph"/>
        <w:numPr>
          <w:ilvl w:val="0"/>
          <w:numId w:val="36"/>
        </w:numPr>
        <w:tabs>
          <w:tab w:val="left" w:pos="426"/>
        </w:tabs>
        <w:rPr>
          <w:sz w:val="20"/>
          <w:szCs w:val="20"/>
          <w:lang w:val="en-GB"/>
        </w:rPr>
      </w:pPr>
      <w:r>
        <w:rPr>
          <w:sz w:val="20"/>
          <w:szCs w:val="20"/>
          <w:lang w:val="en-GB"/>
        </w:rPr>
        <w:t xml:space="preserve">Wandy 2017 </w:t>
      </w:r>
      <w:r w:rsidR="00691D9B">
        <w:rPr>
          <w:sz w:val="20"/>
          <w:szCs w:val="20"/>
          <w:lang w:val="en-GB"/>
        </w:rPr>
        <w:t>-phd thesis joe</w:t>
      </w:r>
      <w:r w:rsidR="006076A0">
        <w:rPr>
          <w:sz w:val="20"/>
          <w:szCs w:val="20"/>
          <w:lang w:val="en-GB"/>
        </w:rPr>
        <w:t xml:space="preserve"> </w:t>
      </w:r>
      <w:hyperlink r:id="rId38" w:history="1">
        <w:r w:rsidR="006076A0">
          <w:rPr>
            <w:rStyle w:val="Hyperlink"/>
          </w:rPr>
          <w:t>http://theses.gla.ac.uk/7928/1/2017wandyphd.pdf</w:t>
        </w:r>
      </w:hyperlink>
    </w:p>
    <w:p w14:paraId="2F30A0D0" w14:textId="56A1160C" w:rsidR="00AD7C18" w:rsidRDefault="00AD7C18" w:rsidP="00AD7C18">
      <w:pPr>
        <w:pStyle w:val="ListParagraph"/>
        <w:numPr>
          <w:ilvl w:val="0"/>
          <w:numId w:val="36"/>
        </w:numPr>
        <w:tabs>
          <w:tab w:val="left" w:pos="426"/>
        </w:tabs>
        <w:rPr>
          <w:sz w:val="20"/>
          <w:szCs w:val="20"/>
          <w:lang w:val="en-GB"/>
        </w:rPr>
      </w:pPr>
      <w:r>
        <w:rPr>
          <w:sz w:val="20"/>
          <w:szCs w:val="20"/>
          <w:lang w:val="en-GB"/>
        </w:rPr>
        <w:t>Petre Stegaroiu diss level 4</w:t>
      </w:r>
    </w:p>
    <w:p w14:paraId="7CD7B01C" w14:textId="23C2A05F" w:rsidR="00AD7C18" w:rsidRDefault="00AD7C18" w:rsidP="00AD7C18">
      <w:pPr>
        <w:pStyle w:val="ListParagraph"/>
        <w:numPr>
          <w:ilvl w:val="0"/>
          <w:numId w:val="36"/>
        </w:numPr>
        <w:tabs>
          <w:tab w:val="left" w:pos="426"/>
        </w:tabs>
        <w:rPr>
          <w:sz w:val="20"/>
          <w:szCs w:val="20"/>
          <w:lang w:val="en-GB"/>
        </w:rPr>
      </w:pPr>
      <w:r>
        <w:rPr>
          <w:sz w:val="20"/>
          <w:szCs w:val="20"/>
          <w:lang w:val="en-GB"/>
        </w:rPr>
        <w:t>Joe Frew diss level 4</w:t>
      </w:r>
    </w:p>
    <w:p w14:paraId="7C8F2809" w14:textId="1F08CE2F" w:rsidR="00AD7C18" w:rsidRPr="006076A0" w:rsidRDefault="00C87507" w:rsidP="00AD7C18">
      <w:pPr>
        <w:pStyle w:val="ListParagraph"/>
        <w:numPr>
          <w:ilvl w:val="0"/>
          <w:numId w:val="36"/>
        </w:numPr>
        <w:tabs>
          <w:tab w:val="left" w:pos="426"/>
        </w:tabs>
        <w:rPr>
          <w:sz w:val="20"/>
          <w:szCs w:val="20"/>
          <w:lang w:val="en-GB"/>
        </w:rPr>
      </w:pPr>
      <w:hyperlink r:id="rId39" w:history="1">
        <w:r w:rsidR="006076A0">
          <w:rPr>
            <w:rStyle w:val="Hyperlink"/>
          </w:rPr>
          <w:t>http://metabolomicssociety.org/resources/metabolomics-software</w:t>
        </w:r>
      </w:hyperlink>
    </w:p>
    <w:p w14:paraId="2FDAAE40" w14:textId="37E79C18" w:rsidR="006076A0" w:rsidRPr="006076A0" w:rsidRDefault="00C87507" w:rsidP="00AD7C18">
      <w:pPr>
        <w:pStyle w:val="ListParagraph"/>
        <w:numPr>
          <w:ilvl w:val="0"/>
          <w:numId w:val="36"/>
        </w:numPr>
        <w:tabs>
          <w:tab w:val="left" w:pos="426"/>
        </w:tabs>
        <w:rPr>
          <w:sz w:val="20"/>
          <w:szCs w:val="20"/>
          <w:lang w:val="en-GB"/>
        </w:rPr>
      </w:pPr>
      <w:hyperlink r:id="rId40" w:history="1">
        <w:r w:rsidR="006076A0">
          <w:rPr>
            <w:rStyle w:val="Hyperlink"/>
          </w:rPr>
          <w:t>https://medium.com/@lettier/how-does-lda-work-ill-explain-using-emoji-108abf40fa7d</w:t>
        </w:r>
      </w:hyperlink>
    </w:p>
    <w:p w14:paraId="4B5C1040" w14:textId="1E02A12D" w:rsidR="006076A0" w:rsidRPr="006076A0" w:rsidRDefault="00C87507" w:rsidP="00AD7C18">
      <w:pPr>
        <w:pStyle w:val="ListParagraph"/>
        <w:numPr>
          <w:ilvl w:val="0"/>
          <w:numId w:val="36"/>
        </w:numPr>
        <w:tabs>
          <w:tab w:val="left" w:pos="426"/>
        </w:tabs>
        <w:rPr>
          <w:sz w:val="20"/>
          <w:szCs w:val="20"/>
          <w:lang w:val="en-GB"/>
        </w:rPr>
      </w:pPr>
      <w:hyperlink r:id="rId41" w:history="1">
        <w:r w:rsidR="006076A0" w:rsidRPr="006076A0">
          <w:rPr>
            <w:sz w:val="20"/>
            <w:szCs w:val="20"/>
            <w:lang w:val="en-GB"/>
          </w:rPr>
          <w:t>https://onlinelibrary.wiley.com/doi/abs/10.1002/0471238961.1301191913151518.a01.pub2</w:t>
        </w:r>
      </w:hyperlink>
    </w:p>
    <w:p w14:paraId="3E69D351" w14:textId="71DC03DD" w:rsidR="00DE3643" w:rsidRDefault="00C87507" w:rsidP="006076A0">
      <w:pPr>
        <w:pStyle w:val="ListParagraph"/>
        <w:numPr>
          <w:ilvl w:val="0"/>
          <w:numId w:val="36"/>
        </w:numPr>
        <w:tabs>
          <w:tab w:val="left" w:pos="426"/>
        </w:tabs>
        <w:rPr>
          <w:sz w:val="20"/>
          <w:szCs w:val="20"/>
          <w:lang w:val="en-GB"/>
        </w:rPr>
      </w:pPr>
      <w:hyperlink r:id="rId42" w:history="1">
        <w:r w:rsidR="006076A0" w:rsidRPr="000F0326">
          <w:rPr>
            <w:rStyle w:val="Hyperlink"/>
            <w:sz w:val="20"/>
            <w:szCs w:val="20"/>
            <w:lang w:val="en-GB"/>
          </w:rPr>
          <w:t>https://www.ncbi.nlm.nih.gov/pmc/articles/PMC5860206/</w:t>
        </w:r>
      </w:hyperlink>
    </w:p>
    <w:p w14:paraId="6B23B627" w14:textId="512AFFED" w:rsidR="006076A0" w:rsidRPr="006076A0" w:rsidRDefault="00C87507" w:rsidP="006076A0">
      <w:pPr>
        <w:pStyle w:val="ListParagraph"/>
        <w:numPr>
          <w:ilvl w:val="0"/>
          <w:numId w:val="36"/>
        </w:numPr>
        <w:tabs>
          <w:tab w:val="left" w:pos="426"/>
        </w:tabs>
        <w:rPr>
          <w:sz w:val="20"/>
          <w:szCs w:val="20"/>
          <w:lang w:val="en-GB"/>
        </w:rPr>
      </w:pPr>
      <w:hyperlink r:id="rId43" w:history="1">
        <w:r w:rsidR="006076A0">
          <w:rPr>
            <w:rStyle w:val="Hyperlink"/>
          </w:rPr>
          <w:t>https://www.pnas.org/content/113/48/13738</w:t>
        </w:r>
      </w:hyperlink>
    </w:p>
    <w:p w14:paraId="79A90C53" w14:textId="3AB8A21D" w:rsidR="006076A0" w:rsidRPr="006076A0" w:rsidRDefault="00C87507" w:rsidP="006076A0">
      <w:pPr>
        <w:pStyle w:val="ListParagraph"/>
        <w:numPr>
          <w:ilvl w:val="0"/>
          <w:numId w:val="36"/>
        </w:numPr>
        <w:tabs>
          <w:tab w:val="left" w:pos="426"/>
        </w:tabs>
        <w:rPr>
          <w:sz w:val="20"/>
          <w:szCs w:val="20"/>
          <w:lang w:val="en-GB"/>
        </w:rPr>
      </w:pPr>
      <w:hyperlink r:id="rId44" w:history="1">
        <w:r w:rsidR="006076A0">
          <w:rPr>
            <w:rStyle w:val="Hyperlink"/>
          </w:rPr>
          <w:t>http://eprints.gla.ac.uk/147960/</w:t>
        </w:r>
      </w:hyperlink>
    </w:p>
    <w:p w14:paraId="5830010F" w14:textId="49776BF6" w:rsidR="006076A0" w:rsidRDefault="00C87507" w:rsidP="006076A0">
      <w:pPr>
        <w:pStyle w:val="ListParagraph"/>
        <w:numPr>
          <w:ilvl w:val="0"/>
          <w:numId w:val="36"/>
        </w:numPr>
        <w:tabs>
          <w:tab w:val="left" w:pos="426"/>
        </w:tabs>
        <w:rPr>
          <w:sz w:val="20"/>
          <w:szCs w:val="20"/>
          <w:lang w:val="en-GB"/>
        </w:rPr>
      </w:pPr>
      <w:hyperlink r:id="rId45" w:history="1">
        <w:r w:rsidR="006076A0" w:rsidRPr="000F0326">
          <w:rPr>
            <w:rStyle w:val="Hyperlink"/>
            <w:sz w:val="20"/>
            <w:szCs w:val="20"/>
            <w:lang w:val="en-GB"/>
          </w:rPr>
          <w:t>https://www.tandfonline.com/doi/full/10.1080/21670811.2015.1093271</w:t>
        </w:r>
      </w:hyperlink>
    </w:p>
    <w:p w14:paraId="7DCDFE5B" w14:textId="080B2E10" w:rsidR="006076A0" w:rsidRDefault="00C87507" w:rsidP="006076A0">
      <w:pPr>
        <w:pStyle w:val="ListParagraph"/>
        <w:numPr>
          <w:ilvl w:val="0"/>
          <w:numId w:val="36"/>
        </w:numPr>
        <w:tabs>
          <w:tab w:val="left" w:pos="426"/>
        </w:tabs>
        <w:rPr>
          <w:sz w:val="20"/>
          <w:szCs w:val="20"/>
          <w:lang w:val="en-GB"/>
        </w:rPr>
      </w:pPr>
      <w:hyperlink r:id="rId46" w:history="1">
        <w:r w:rsidR="006076A0" w:rsidRPr="000F0326">
          <w:rPr>
            <w:rStyle w:val="Hyperlink"/>
            <w:sz w:val="20"/>
            <w:szCs w:val="20"/>
            <w:lang w:val="en-GB"/>
          </w:rPr>
          <w:t>https://www.thoughtvector.io/blog/lda-alpha-and-beta-parameters-the-intuition/</w:t>
        </w:r>
      </w:hyperlink>
    </w:p>
    <w:p w14:paraId="2FF2D968" w14:textId="3EC952FC" w:rsidR="006076A0" w:rsidRPr="006076A0" w:rsidRDefault="00C87507" w:rsidP="006076A0">
      <w:pPr>
        <w:pStyle w:val="ListParagraph"/>
        <w:numPr>
          <w:ilvl w:val="0"/>
          <w:numId w:val="36"/>
        </w:numPr>
        <w:tabs>
          <w:tab w:val="left" w:pos="426"/>
        </w:tabs>
        <w:rPr>
          <w:sz w:val="20"/>
          <w:szCs w:val="20"/>
          <w:lang w:val="en-GB"/>
        </w:rPr>
      </w:pPr>
      <w:hyperlink r:id="rId47" w:history="1">
        <w:r w:rsidR="006076A0">
          <w:rPr>
            <w:rStyle w:val="Hyperlink"/>
          </w:rPr>
          <w:t>http://videolectures.net/mlss09uk_blei_tm/</w:t>
        </w:r>
      </w:hyperlink>
    </w:p>
    <w:p w14:paraId="4C815208" w14:textId="167794B2" w:rsidR="006076A0" w:rsidRPr="006076A0" w:rsidRDefault="00C87507" w:rsidP="006076A0">
      <w:pPr>
        <w:pStyle w:val="ListParagraph"/>
        <w:numPr>
          <w:ilvl w:val="0"/>
          <w:numId w:val="36"/>
        </w:numPr>
        <w:tabs>
          <w:tab w:val="left" w:pos="426"/>
        </w:tabs>
        <w:rPr>
          <w:sz w:val="20"/>
          <w:szCs w:val="20"/>
          <w:lang w:val="en-GB"/>
        </w:rPr>
      </w:pPr>
      <w:hyperlink r:id="rId48" w:history="1">
        <w:r w:rsidR="006076A0">
          <w:rPr>
            <w:rStyle w:val="Hyperlink"/>
          </w:rPr>
          <w:t>https://datascience.stackexchange.com/questions/199/what-does-the-alpha-and-beta-hyperparameters-contribute-to-in-latent-dirichlet-a</w:t>
        </w:r>
      </w:hyperlink>
    </w:p>
    <w:p w14:paraId="0490263E" w14:textId="090E05C8" w:rsidR="006076A0" w:rsidRPr="006076A0" w:rsidRDefault="00C87507" w:rsidP="006076A0">
      <w:pPr>
        <w:pStyle w:val="ListParagraph"/>
        <w:numPr>
          <w:ilvl w:val="0"/>
          <w:numId w:val="36"/>
        </w:numPr>
        <w:tabs>
          <w:tab w:val="left" w:pos="426"/>
        </w:tabs>
        <w:rPr>
          <w:sz w:val="20"/>
          <w:szCs w:val="20"/>
          <w:lang w:val="en-GB"/>
        </w:rPr>
      </w:pPr>
      <w:hyperlink r:id="rId49" w:history="1">
        <w:r w:rsidR="006076A0">
          <w:rPr>
            <w:rStyle w:val="Hyperlink"/>
          </w:rPr>
          <w:t>https://towardsdatascience.com/light-on-math-machine-learning-intuitive-guide-to-latent-dirichlet-allocation-437c81220158</w:t>
        </w:r>
      </w:hyperlink>
    </w:p>
    <w:p w14:paraId="7A007470" w14:textId="186850DD" w:rsidR="006076A0" w:rsidRPr="006076A0" w:rsidRDefault="00C87507" w:rsidP="006076A0">
      <w:pPr>
        <w:pStyle w:val="ListParagraph"/>
        <w:numPr>
          <w:ilvl w:val="0"/>
          <w:numId w:val="36"/>
        </w:numPr>
        <w:tabs>
          <w:tab w:val="left" w:pos="426"/>
        </w:tabs>
        <w:rPr>
          <w:sz w:val="20"/>
          <w:szCs w:val="20"/>
          <w:lang w:val="en-GB"/>
        </w:rPr>
      </w:pPr>
      <w:hyperlink r:id="rId50" w:history="1">
        <w:r w:rsidR="006076A0">
          <w:rPr>
            <w:rStyle w:val="Hyperlink"/>
          </w:rPr>
          <w:t>https://www.google.com/search?q=what+are+the+latent+variables+in+lda&amp;rlz=1C1CHBF_en-GBGB841RO842&amp;oq=what+are+the+latent+variables+in+lda&amp;aqs=chrome..69i57j33.6560j1j7&amp;sourceid=chrome&amp;ie=UTF-8</w:t>
        </w:r>
      </w:hyperlink>
    </w:p>
    <w:p w14:paraId="74F2E43B" w14:textId="7E11CCEA" w:rsidR="006076A0" w:rsidRDefault="00C87507" w:rsidP="006076A0">
      <w:pPr>
        <w:pStyle w:val="ListParagraph"/>
        <w:numPr>
          <w:ilvl w:val="0"/>
          <w:numId w:val="36"/>
        </w:numPr>
        <w:tabs>
          <w:tab w:val="left" w:pos="426"/>
        </w:tabs>
        <w:rPr>
          <w:sz w:val="20"/>
          <w:szCs w:val="20"/>
          <w:lang w:val="en-GB"/>
        </w:rPr>
      </w:pPr>
      <w:hyperlink r:id="rId51" w:history="1">
        <w:r w:rsidR="006076A0">
          <w:rPr>
            <w:rStyle w:val="Hyperlink"/>
          </w:rPr>
          <w:t>https://towardsdatascience.com/lda-topic-modeling-an-explanation-e184c90aadcd</w:t>
        </w:r>
      </w:hyperlink>
    </w:p>
    <w:p w14:paraId="428C4033" w14:textId="71B9C4BE" w:rsidR="00043848" w:rsidRPr="00043848" w:rsidRDefault="00043848" w:rsidP="00043848">
      <w:pPr>
        <w:rPr>
          <w:lang w:val="en-GB"/>
        </w:rPr>
        <w:sectPr w:rsidR="00043848" w:rsidRPr="00043848" w:rsidSect="005E3085">
          <w:footerReference w:type="default" r:id="rId52"/>
          <w:pgSz w:w="11900" w:h="16840"/>
          <w:pgMar w:top="1440" w:right="1800" w:bottom="1440" w:left="1800" w:header="708" w:footer="708" w:gutter="0"/>
          <w:pgNumType w:start="1"/>
          <w:cols w:space="708"/>
          <w:docGrid w:linePitch="360"/>
        </w:sectPr>
      </w:pPr>
      <w:r w:rsidRPr="00A0781D">
        <w:rPr>
          <w:highlight w:val="yellow"/>
        </w:rPr>
        <w:t>− list, in alphabetical order by author and date, all articles that you have consulted. For each article, give full bibliographic details</w:t>
      </w:r>
    </w:p>
    <w:p w14:paraId="53C344FB" w14:textId="1B7715CE" w:rsidR="00E37976" w:rsidRPr="00E61E1D" w:rsidRDefault="00E37976" w:rsidP="00FA5C40">
      <w:pPr>
        <w:pStyle w:val="Heading6"/>
        <w:rPr>
          <w:lang w:val="en-GB"/>
        </w:rPr>
      </w:pPr>
      <w:bookmarkStart w:id="17" w:name="_Toc15295303"/>
      <w:r w:rsidRPr="00E61E1D">
        <w:rPr>
          <w:lang w:val="en-GB"/>
        </w:rPr>
        <w:lastRenderedPageBreak/>
        <w:t>&lt;Name of appendix&gt;</w:t>
      </w:r>
      <w:bookmarkEnd w:id="17"/>
    </w:p>
    <w:p w14:paraId="2ACE9701" w14:textId="45535498" w:rsidR="00DE5BAB" w:rsidRPr="00E61E1D" w:rsidRDefault="00DE5BAB">
      <w:pPr>
        <w:spacing w:before="0"/>
        <w:jc w:val="left"/>
        <w:rPr>
          <w:lang w:val="en-GB"/>
        </w:rPr>
      </w:pPr>
      <w:r w:rsidRPr="00E61E1D">
        <w:rPr>
          <w:lang w:val="en-GB"/>
        </w:rPr>
        <w:t>&lt;Use Heading 6 for the Appendix heading&gt;</w:t>
      </w:r>
    </w:p>
    <w:p w14:paraId="11A36015" w14:textId="25B449F0" w:rsidR="00C50DD9" w:rsidRPr="00E61E1D" w:rsidRDefault="00C50DD9">
      <w:pPr>
        <w:spacing w:before="0"/>
        <w:jc w:val="left"/>
        <w:rPr>
          <w:rFonts w:eastAsiaTheme="majorEastAsia" w:cstheme="majorBidi"/>
          <w:b/>
          <w:bCs/>
          <w:sz w:val="32"/>
          <w:szCs w:val="32"/>
          <w:lang w:val="en-GB"/>
        </w:rPr>
      </w:pPr>
    </w:p>
    <w:sectPr w:rsidR="00C50DD9" w:rsidRPr="00E61E1D"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4857E" w14:textId="77777777" w:rsidR="00C87507" w:rsidRDefault="00C87507" w:rsidP="004F65C9">
      <w:pPr>
        <w:spacing w:before="0"/>
      </w:pPr>
      <w:r>
        <w:separator/>
      </w:r>
    </w:p>
  </w:endnote>
  <w:endnote w:type="continuationSeparator" w:id="0">
    <w:p w14:paraId="177E0ACF" w14:textId="77777777" w:rsidR="00C87507" w:rsidRDefault="00C87507" w:rsidP="004F65C9">
      <w:pPr>
        <w:spacing w:before="0"/>
      </w:pPr>
      <w:r>
        <w:continuationSeparator/>
      </w:r>
    </w:p>
  </w:endnote>
  <w:endnote w:id="1">
    <w:p w14:paraId="4AF986AB" w14:textId="258B368D" w:rsidR="00231220" w:rsidRDefault="00231220">
      <w:pPr>
        <w:pStyle w:val="EndnoteText"/>
      </w:pPr>
      <w:r>
        <w:rPr>
          <w:rStyle w:val="EndnoteReference"/>
        </w:rPr>
        <w:endnoteRef/>
      </w:r>
      <w:r w:rsidR="001B1163">
        <w:t xml:space="preserve"> </w:t>
      </w:r>
      <w:r w:rsidRPr="00231220">
        <w:t>https://onlinelibrary.wiley.com/doi/abs/10.1002/0471238961.1301191913151518.a01.pub2</w:t>
      </w:r>
    </w:p>
  </w:endnote>
  <w:endnote w:id="2">
    <w:p w14:paraId="234FE7A3" w14:textId="77777777" w:rsidR="00F75C48" w:rsidRDefault="00F75C48" w:rsidP="00F75C48">
      <w:pPr>
        <w:pStyle w:val="EndnoteText"/>
      </w:pPr>
      <w:r>
        <w:rPr>
          <w:rStyle w:val="EndnoteReference"/>
        </w:rPr>
        <w:endnoteRef/>
      </w:r>
      <w:r>
        <w:t xml:space="preserve"> </w:t>
      </w:r>
      <w:hyperlink r:id="rId1" w:history="1">
        <w:r>
          <w:rPr>
            <w:rStyle w:val="Hyperlink"/>
            <w:rFonts w:ascii="Arial" w:hAnsi="Arial" w:cs="Arial"/>
            <w:color w:val="1155CC"/>
            <w:sz w:val="22"/>
            <w:szCs w:val="22"/>
          </w:rPr>
          <w:t>https://bmcbioinformatics.biomedcentral.com/articles/10.1186/1471-2105-15-S7-S9</w:t>
        </w:r>
      </w:hyperlink>
    </w:p>
  </w:endnote>
  <w:endnote w:id="3">
    <w:p w14:paraId="1587AEC1" w14:textId="36F92182" w:rsidR="007D09A0" w:rsidRDefault="007D09A0">
      <w:pPr>
        <w:pStyle w:val="EndnoteText"/>
      </w:pPr>
      <w:r>
        <w:rPr>
          <w:rStyle w:val="EndnoteReference"/>
        </w:rPr>
        <w:endnoteRef/>
      </w:r>
      <w:r>
        <w:t xml:space="preserve"> </w:t>
      </w:r>
      <w:hyperlink r:id="rId2" w:history="1">
        <w:r>
          <w:rPr>
            <w:rStyle w:val="Hyperlink"/>
          </w:rPr>
          <w:t>https://www.future-science.com/doi/full/10.4155/bio.11.232</w:t>
        </w:r>
      </w:hyperlink>
    </w:p>
  </w:endnote>
  <w:endnote w:id="4">
    <w:p w14:paraId="55B542D0" w14:textId="76A25719" w:rsidR="007D09A0" w:rsidRDefault="007D09A0">
      <w:pPr>
        <w:pStyle w:val="EndnoteText"/>
      </w:pPr>
      <w:r>
        <w:rPr>
          <w:rStyle w:val="EndnoteReference"/>
        </w:rPr>
        <w:endnoteRef/>
      </w:r>
      <w:r>
        <w:t xml:space="preserve"> </w:t>
      </w:r>
      <w:hyperlink r:id="rId3" w:history="1">
        <w:r>
          <w:rPr>
            <w:rStyle w:val="Hyperlink"/>
          </w:rPr>
          <w:t>https://onlinelibrary.wiley.com/doi/abs/10.1002/mas.20108</w:t>
        </w:r>
      </w:hyperlink>
    </w:p>
  </w:endnote>
  <w:endnote w:id="5">
    <w:p w14:paraId="01BB7369" w14:textId="40A3AF73" w:rsidR="007D09A0" w:rsidRDefault="007D09A0">
      <w:pPr>
        <w:pStyle w:val="EndnoteText"/>
      </w:pPr>
      <w:r>
        <w:rPr>
          <w:rStyle w:val="EndnoteReference"/>
        </w:rPr>
        <w:endnoteRef/>
      </w:r>
      <w:r>
        <w:t xml:space="preserve"> </w:t>
      </w:r>
      <w:hyperlink r:id="rId4" w:history="1">
        <w:r>
          <w:rPr>
            <w:rStyle w:val="Hyperlink"/>
          </w:rPr>
          <w:t>https://www.sciencedirect.com/science/article/pii/S0021967304021648</w:t>
        </w:r>
      </w:hyperlink>
    </w:p>
  </w:endnote>
  <w:endnote w:id="6">
    <w:p w14:paraId="5CAD2992" w14:textId="77777777" w:rsidR="009757AD" w:rsidRDefault="009757AD" w:rsidP="009757AD">
      <w:pPr>
        <w:pStyle w:val="EndnoteText"/>
      </w:pPr>
      <w:r>
        <w:rPr>
          <w:rStyle w:val="EndnoteReference"/>
        </w:rPr>
        <w:endnoteRef/>
      </w:r>
      <w:r>
        <w:t xml:space="preserve"> </w:t>
      </w:r>
      <w:hyperlink r:id="rId5" w:history="1">
        <w:r>
          <w:rPr>
            <w:rStyle w:val="Hyperlink"/>
          </w:rPr>
          <w:t>https://github.com/sdrogers/ms2ldaviz</w:t>
        </w:r>
      </w:hyperlink>
      <w:r>
        <w:t xml:space="preserve"> ; ms2lda.org</w:t>
      </w:r>
    </w:p>
  </w:endnote>
  <w:endnote w:id="7">
    <w:p w14:paraId="7A209FBA" w14:textId="77777777" w:rsidR="009757AD" w:rsidRDefault="009757AD" w:rsidP="009757AD">
      <w:pPr>
        <w:pStyle w:val="EndnoteText"/>
      </w:pPr>
      <w:r>
        <w:rPr>
          <w:rStyle w:val="EndnoteReference"/>
        </w:rPr>
        <w:endnoteRef/>
      </w:r>
      <w:r>
        <w:t xml:space="preserve"> </w:t>
      </w:r>
      <w:hyperlink r:id="rId6" w:history="1">
        <w:r>
          <w:rPr>
            <w:rStyle w:val="Hyperlink"/>
            <w:rFonts w:ascii="Arial" w:hAnsi="Arial" w:cs="Arial"/>
            <w:color w:val="1155CC"/>
            <w:sz w:val="22"/>
            <w:szCs w:val="22"/>
          </w:rPr>
          <w:t>https://www.ncbi.nlm.nih.gov/pubmed/28968802</w:t>
        </w:r>
      </w:hyperlink>
      <w:r>
        <w:rPr>
          <w:rFonts w:ascii="Arial" w:hAnsi="Arial" w:cs="Arial"/>
          <w:color w:val="000000"/>
          <w:sz w:val="22"/>
          <w:szCs w:val="22"/>
        </w:rPr>
        <w:t>; ms2lda.org/user_guide</w:t>
      </w:r>
    </w:p>
  </w:endnote>
  <w:endnote w:id="8">
    <w:p w14:paraId="509C8CAB" w14:textId="77777777" w:rsidR="009757AD" w:rsidRDefault="009757AD" w:rsidP="009757AD">
      <w:pPr>
        <w:pStyle w:val="EndnoteText"/>
      </w:pPr>
      <w:r>
        <w:rPr>
          <w:rStyle w:val="EndnoteReference"/>
        </w:rPr>
        <w:endnoteRef/>
      </w:r>
      <w:r>
        <w:t xml:space="preserve"> </w:t>
      </w:r>
      <w:hyperlink r:id="rId7" w:history="1">
        <w:r>
          <w:rPr>
            <w:rStyle w:val="Hyperlink"/>
          </w:rPr>
          <w:t>http://www.jmlr.org/papers/v3/blei03a.html</w:t>
        </w:r>
      </w:hyperlink>
    </w:p>
  </w:endnote>
  <w:endnote w:id="9">
    <w:p w14:paraId="2953FAE5" w14:textId="18B6CEBE" w:rsidR="00977F9A" w:rsidRPr="001B1163" w:rsidRDefault="009757AD" w:rsidP="009757AD">
      <w:pPr>
        <w:pStyle w:val="EndnoteText"/>
        <w:rPr>
          <w:color w:val="0000FF"/>
          <w:u w:val="single"/>
        </w:rPr>
      </w:pPr>
      <w:r>
        <w:rPr>
          <w:rStyle w:val="EndnoteReference"/>
        </w:rPr>
        <w:endnoteRef/>
      </w:r>
      <w:r>
        <w:t xml:space="preserve"> </w:t>
      </w:r>
      <w:hyperlink r:id="rId8" w:history="1">
        <w:r>
          <w:rPr>
            <w:rStyle w:val="Hyperlink"/>
          </w:rPr>
          <w:t>http://eprints.gla.ac.uk/176662/</w:t>
        </w:r>
      </w:hyperlink>
    </w:p>
  </w:endnote>
  <w:endnote w:id="10">
    <w:p w14:paraId="79B1C61D" w14:textId="6F014E00" w:rsidR="00E44BD3" w:rsidRDefault="00E44BD3">
      <w:pPr>
        <w:pStyle w:val="EndnoteText"/>
      </w:pPr>
      <w:r>
        <w:rPr>
          <w:rStyle w:val="EndnoteReference"/>
        </w:rPr>
        <w:endnoteRef/>
      </w:r>
      <w:r>
        <w:t xml:space="preserve"> </w:t>
      </w:r>
      <w:hyperlink r:id="rId9" w:history="1">
        <w:r>
          <w:rPr>
            <w:rStyle w:val="Hyperlink"/>
            <w:rFonts w:ascii="Arial" w:hAnsi="Arial" w:cs="Arial"/>
            <w:color w:val="1155CC"/>
            <w:sz w:val="22"/>
            <w:szCs w:val="22"/>
          </w:rPr>
          <w:t>https://www.ncbi.nlm.nih.gov/pubmed/28968802</w:t>
        </w:r>
      </w:hyperlink>
    </w:p>
  </w:endnote>
  <w:endnote w:id="11">
    <w:p w14:paraId="1C482EAD" w14:textId="4EEE5FED" w:rsidR="00652CEA" w:rsidRDefault="00652CEA">
      <w:pPr>
        <w:pStyle w:val="EndnoteText"/>
      </w:pPr>
      <w:r>
        <w:rPr>
          <w:rStyle w:val="EndnoteReference"/>
        </w:rPr>
        <w:endnoteRef/>
      </w:r>
      <w:r>
        <w:t xml:space="preserve"> </w:t>
      </w:r>
      <w:hyperlink r:id="rId10" w:history="1">
        <w:r w:rsidR="001B1163">
          <w:rPr>
            <w:rStyle w:val="Hyperlink"/>
          </w:rPr>
          <w:t>https://bmcbioinformatics.biomedcentral.com/articles/10.1186/1471-2105-15-S7-S9</w:t>
        </w:r>
      </w:hyperlink>
    </w:p>
  </w:endnote>
  <w:endnote w:id="12">
    <w:p w14:paraId="73F9CC73" w14:textId="703A7153" w:rsidR="005A78D5" w:rsidRDefault="005A78D5">
      <w:pPr>
        <w:pStyle w:val="EndnoteText"/>
      </w:pPr>
      <w:r>
        <w:rPr>
          <w:rStyle w:val="EndnoteReference"/>
        </w:rPr>
        <w:endnoteRef/>
      </w:r>
      <w:r>
        <w:t xml:space="preserve"> </w:t>
      </w:r>
      <w:hyperlink r:id="rId11" w:history="1">
        <w:r w:rsidR="00EE1763">
          <w:rPr>
            <w:rStyle w:val="Hyperlink"/>
          </w:rPr>
          <w:t>https://www.ncbi.nlm.nih.gov/pmc/articles/PMC5521158/</w:t>
        </w:r>
      </w:hyperlink>
    </w:p>
  </w:endnote>
  <w:endnote w:id="13">
    <w:p w14:paraId="0EA09123" w14:textId="69D4D1C9" w:rsidR="00EE1763" w:rsidRDefault="00EE1763">
      <w:pPr>
        <w:pStyle w:val="EndnoteText"/>
      </w:pPr>
      <w:r>
        <w:rPr>
          <w:rStyle w:val="EndnoteReference"/>
        </w:rPr>
        <w:endnoteRef/>
      </w:r>
      <w:r>
        <w:t xml:space="preserve"> </w:t>
      </w:r>
      <w:hyperlink r:id="rId12" w:history="1">
        <w:r>
          <w:rPr>
            <w:rStyle w:val="Hyperlink"/>
          </w:rPr>
          <w:t>https://www.ncbi.nlm.nih.gov/pmc/articles/PMC5521158/</w:t>
        </w:r>
      </w:hyperlink>
    </w:p>
  </w:endnote>
  <w:endnote w:id="14">
    <w:p w14:paraId="41926401" w14:textId="66EB5336" w:rsidR="00692DE1" w:rsidRDefault="00692DE1">
      <w:pPr>
        <w:pStyle w:val="EndnoteText"/>
      </w:pPr>
      <w:r>
        <w:rPr>
          <w:rStyle w:val="EndnoteReference"/>
        </w:rPr>
        <w:endnoteRef/>
      </w:r>
      <w:r>
        <w:t xml:space="preserve"> </w:t>
      </w:r>
      <w:hyperlink r:id="rId13" w:history="1">
        <w:r w:rsidR="00395DAC">
          <w:rPr>
            <w:rStyle w:val="Hyperlink"/>
          </w:rPr>
          <w:t>https://bmcbioinformatics.biomedcentral.com/articles/10.1186/1471-2105-15-S7-S9</w:t>
        </w:r>
      </w:hyperlink>
    </w:p>
  </w:endnote>
  <w:endnote w:id="15">
    <w:p w14:paraId="2DBF2264" w14:textId="6BC64B5C" w:rsidR="00604BE4" w:rsidRDefault="00604BE4">
      <w:pPr>
        <w:pStyle w:val="EndnoteText"/>
      </w:pPr>
      <w:r>
        <w:rPr>
          <w:rStyle w:val="EndnoteReference"/>
        </w:rPr>
        <w:endnoteRef/>
      </w:r>
      <w:r>
        <w:t xml:space="preserve"> </w:t>
      </w:r>
      <w:hyperlink r:id="rId14" w:history="1">
        <w:r w:rsidR="00F35BD3">
          <w:rPr>
            <w:rStyle w:val="Hyperlink"/>
          </w:rPr>
          <w:t>https://bmcbioinformatics.biomedcentral.com/articles/10.1186/1471-2105-15-S7-S9</w:t>
        </w:r>
      </w:hyperlink>
    </w:p>
  </w:endnote>
  <w:endnote w:id="16">
    <w:p w14:paraId="68C70304" w14:textId="7FCD22F2" w:rsidR="004B6DB4" w:rsidRDefault="004B6DB4">
      <w:pPr>
        <w:pStyle w:val="EndnoteText"/>
      </w:pPr>
      <w:r>
        <w:rPr>
          <w:rStyle w:val="EndnoteReference"/>
        </w:rPr>
        <w:endnoteRef/>
      </w:r>
      <w:r>
        <w:t xml:space="preserve"> </w:t>
      </w:r>
      <w:hyperlink r:id="rId15" w:history="1">
        <w:r w:rsidR="00C52FBF">
          <w:rPr>
            <w:rStyle w:val="Hyperlink"/>
          </w:rPr>
          <w:t>http://eprints.gla.ac.uk/147960/</w:t>
        </w:r>
      </w:hyperlink>
    </w:p>
  </w:endnote>
  <w:endnote w:id="17">
    <w:p w14:paraId="171AA71E" w14:textId="2BA235DC" w:rsidR="00EC41DE" w:rsidRDefault="00EC41DE">
      <w:pPr>
        <w:pStyle w:val="EndnoteText"/>
      </w:pPr>
      <w:r>
        <w:rPr>
          <w:rStyle w:val="EndnoteReference"/>
        </w:rPr>
        <w:endnoteRef/>
      </w:r>
      <w:r>
        <w:t xml:space="preserve"> </w:t>
      </w:r>
      <w:hyperlink r:id="rId16" w:history="1">
        <w:r w:rsidR="00314BF8">
          <w:rPr>
            <w:rStyle w:val="Hyperlink"/>
          </w:rPr>
          <w:t>http://www.jmlr.org/papers/volume3/blei03a/blei03a.pdf</w:t>
        </w:r>
      </w:hyperlink>
    </w:p>
  </w:endnote>
  <w:endnote w:id="18">
    <w:p w14:paraId="4C854054" w14:textId="2B8931A5" w:rsidR="006E4E01" w:rsidRDefault="006E4E01">
      <w:pPr>
        <w:pStyle w:val="EndnoteText"/>
      </w:pPr>
      <w:r>
        <w:rPr>
          <w:rStyle w:val="EndnoteReference"/>
        </w:rPr>
        <w:endnoteRef/>
      </w:r>
      <w:r>
        <w:t xml:space="preserve"> </w:t>
      </w:r>
      <w:hyperlink r:id="rId17" w:history="1">
        <w:r>
          <w:rPr>
            <w:rStyle w:val="Hyperlink"/>
          </w:rPr>
          <w:t>https://guides.library.uq.edu.au/research-techniques/text-mining-analysis/language-corpora</w:t>
        </w:r>
      </w:hyperlink>
    </w:p>
  </w:endnote>
  <w:endnote w:id="19">
    <w:p w14:paraId="32F52546" w14:textId="01C34237" w:rsidR="00120417" w:rsidRDefault="00120417">
      <w:pPr>
        <w:pStyle w:val="EndnoteText"/>
      </w:pPr>
      <w:r>
        <w:rPr>
          <w:rStyle w:val="EndnoteReference"/>
        </w:rPr>
        <w:endnoteRef/>
      </w:r>
      <w:r>
        <w:t xml:space="preserve"> </w:t>
      </w:r>
      <w:hyperlink r:id="rId18" w:history="1">
        <w:r w:rsidR="00A475CB">
          <w:rPr>
            <w:rStyle w:val="Hyperlink"/>
          </w:rPr>
          <w:t>https://www.ncbi.nlm.nih.gov/pmc/articles/PMC4550296/</w:t>
        </w:r>
      </w:hyperlink>
    </w:p>
  </w:endnote>
  <w:endnote w:id="20">
    <w:p w14:paraId="53BE3B7F" w14:textId="05455CFA" w:rsidR="004151ED" w:rsidRDefault="004151ED">
      <w:pPr>
        <w:pStyle w:val="EndnoteText"/>
      </w:pPr>
      <w:r>
        <w:rPr>
          <w:rStyle w:val="EndnoteReference"/>
        </w:rPr>
        <w:endnoteRef/>
      </w:r>
      <w:r>
        <w:t xml:space="preserve"> </w:t>
      </w:r>
      <w:hyperlink r:id="rId19" w:history="1">
        <w:r>
          <w:rPr>
            <w:rStyle w:val="Hyperlink"/>
          </w:rPr>
          <w:t>https://www.seas.upenn.edu/~cis520/lectures/LDA.pdf</w:t>
        </w:r>
      </w:hyperlink>
    </w:p>
  </w:endnote>
  <w:endnote w:id="21">
    <w:p w14:paraId="04606F4C" w14:textId="1924CA58" w:rsidR="001E0175" w:rsidRDefault="001E0175">
      <w:pPr>
        <w:pStyle w:val="EndnoteText"/>
      </w:pPr>
      <w:r>
        <w:rPr>
          <w:rStyle w:val="EndnoteReference"/>
        </w:rPr>
        <w:endnoteRef/>
      </w:r>
      <w:r>
        <w:t xml:space="preserve"> Blei’s article</w:t>
      </w:r>
    </w:p>
  </w:endnote>
  <w:endnote w:id="22">
    <w:p w14:paraId="259AD2F6" w14:textId="59BBF368" w:rsidR="00376996" w:rsidRDefault="00376996">
      <w:pPr>
        <w:pStyle w:val="EndnoteText"/>
      </w:pPr>
      <w:r>
        <w:rPr>
          <w:rStyle w:val="EndnoteReference"/>
        </w:rPr>
        <w:endnoteRef/>
      </w:r>
      <w:r>
        <w:t xml:space="preserve"> </w:t>
      </w:r>
      <w:hyperlink r:id="rId20" w:history="1">
        <w:r>
          <w:rPr>
            <w:rStyle w:val="Hyperlink"/>
          </w:rPr>
          <w:t>https://towardsdatascience.com/lda-topic-modeling-an-explanation-e184c90aadcd</w:t>
        </w:r>
      </w:hyperlink>
    </w:p>
  </w:endnote>
  <w:endnote w:id="23">
    <w:p w14:paraId="3F2F83C3" w14:textId="5D585350" w:rsidR="008B5EB9" w:rsidRDefault="008B5EB9">
      <w:pPr>
        <w:pStyle w:val="EndnoteText"/>
      </w:pPr>
      <w:r>
        <w:rPr>
          <w:rStyle w:val="EndnoteReference"/>
        </w:rPr>
        <w:endnoteRef/>
      </w:r>
      <w:r>
        <w:t xml:space="preserve"> </w:t>
      </w:r>
      <w:hyperlink r:id="rId21" w:history="1">
        <w:r>
          <w:rPr>
            <w:rStyle w:val="Hyperlink"/>
          </w:rPr>
          <w:t>https://www.sciencedirect.com/topics/neuroscience/statistical-inference</w:t>
        </w:r>
      </w:hyperlink>
    </w:p>
  </w:endnote>
  <w:endnote w:id="24">
    <w:p w14:paraId="09A2777A" w14:textId="309AB15D" w:rsidR="00D51F56" w:rsidRDefault="00D51F56">
      <w:pPr>
        <w:pStyle w:val="EndnoteText"/>
      </w:pPr>
      <w:r>
        <w:rPr>
          <w:rStyle w:val="EndnoteReference"/>
        </w:rPr>
        <w:endnoteRef/>
      </w:r>
      <w:r>
        <w:t xml:space="preserve"> </w:t>
      </w:r>
      <w:hyperlink r:id="rId22" w:history="1">
        <w:r w:rsidR="0035131F">
          <w:rPr>
            <w:rStyle w:val="Hyperlink"/>
          </w:rPr>
          <w:t>http://times.cs.uiuc.edu/course/598f16/notes/lda-survey.pdf</w:t>
        </w:r>
      </w:hyperlink>
    </w:p>
  </w:endnote>
  <w:endnote w:id="25">
    <w:p w14:paraId="2016EE31" w14:textId="232FC488" w:rsidR="00D16741" w:rsidRDefault="00D16741">
      <w:pPr>
        <w:pStyle w:val="EndnoteText"/>
      </w:pPr>
      <w:r>
        <w:rPr>
          <w:rStyle w:val="EndnoteReference"/>
        </w:rPr>
        <w:endnoteRef/>
      </w:r>
      <w:r>
        <w:t xml:space="preserve"> </w:t>
      </w:r>
      <w:hyperlink r:id="rId23" w:history="1">
        <w:r>
          <w:rPr>
            <w:rStyle w:val="Hyperlink"/>
          </w:rPr>
          <w:t>https://etc.usf.edu/clipart/42700/42755/cubes-25_42755.htm</w:t>
        </w:r>
      </w:hyperlink>
    </w:p>
  </w:endnote>
  <w:endnote w:id="26">
    <w:p w14:paraId="30DA86DE" w14:textId="19EDDA5F" w:rsidR="00DE3238" w:rsidRDefault="00DE3238">
      <w:pPr>
        <w:pStyle w:val="EndnoteText"/>
      </w:pPr>
      <w:r>
        <w:rPr>
          <w:rStyle w:val="EndnoteReference"/>
        </w:rPr>
        <w:endnoteRef/>
      </w:r>
      <w:r>
        <w:t xml:space="preserve"> </w:t>
      </w:r>
      <w:hyperlink r:id="rId24" w:history="1">
        <w:r>
          <w:rPr>
            <w:rStyle w:val="Hyperlink"/>
          </w:rPr>
          <w:t>https://www.seas.upenn.edu/~cis520/lectures/LDA.pdf</w:t>
        </w:r>
      </w:hyperlink>
    </w:p>
  </w:endnote>
  <w:endnote w:id="27">
    <w:p w14:paraId="6FBB0AF8" w14:textId="5A6B9952" w:rsidR="00000FC8" w:rsidRDefault="00000FC8">
      <w:pPr>
        <w:pStyle w:val="EndnoteText"/>
      </w:pPr>
      <w:r>
        <w:rPr>
          <w:rStyle w:val="EndnoteReference"/>
        </w:rPr>
        <w:endnoteRef/>
      </w:r>
      <w:r>
        <w:t xml:space="preserve"> Blei’s article </w:t>
      </w:r>
      <w:r w:rsidR="00E54524">
        <w:t>as well as init_vb from ms2ldaviz repo</w:t>
      </w:r>
    </w:p>
  </w:endnote>
  <w:endnote w:id="28">
    <w:p w14:paraId="2C079738" w14:textId="012FCBB7" w:rsidR="00074085" w:rsidRDefault="00074085">
      <w:pPr>
        <w:pStyle w:val="EndnoteText"/>
      </w:pPr>
      <w:r>
        <w:rPr>
          <w:rStyle w:val="EndnoteReference"/>
        </w:rPr>
        <w:endnoteRef/>
      </w:r>
      <w:r>
        <w:t xml:space="preserve"> </w:t>
      </w:r>
      <w:hyperlink r:id="rId25" w:history="1">
        <w:r>
          <w:rPr>
            <w:rStyle w:val="Hyperlink"/>
          </w:rPr>
          <w:t>https://www.mathworks.com/help/matlab/ref/psi.html</w:t>
        </w:r>
      </w:hyperlink>
    </w:p>
  </w:endnote>
  <w:endnote w:id="29">
    <w:p w14:paraId="2246A5F7" w14:textId="341104B2" w:rsidR="006D456C" w:rsidRDefault="006D456C">
      <w:pPr>
        <w:pStyle w:val="EndnoteText"/>
      </w:pPr>
      <w:r>
        <w:rPr>
          <w:rStyle w:val="EndnoteReference"/>
        </w:rPr>
        <w:endnoteRef/>
      </w:r>
      <w:r>
        <w:t xml:space="preserve"> </w:t>
      </w:r>
      <w:hyperlink r:id="rId26" w:history="1">
        <w:r w:rsidR="006076A0">
          <w:rPr>
            <w:rStyle w:val="Hyperlink"/>
          </w:rPr>
          <w:t>https://www.pnas.org/content/113/48/13738</w:t>
        </w:r>
      </w:hyperlink>
    </w:p>
  </w:endnote>
  <w:endnote w:id="30">
    <w:p w14:paraId="17AEE55D" w14:textId="1C65DBA2" w:rsidR="00FB0A77" w:rsidRDefault="00173106">
      <w:pPr>
        <w:pStyle w:val="EndnoteText"/>
      </w:pPr>
      <w:r>
        <w:rPr>
          <w:rStyle w:val="EndnoteReference"/>
        </w:rPr>
        <w:endnoteRef/>
      </w:r>
      <w:r>
        <w:t xml:space="preserve"> Mike Cohn Book, chapter 4, </w:t>
      </w:r>
      <w:r w:rsidR="00FB0A77">
        <w:t xml:space="preserve">user stories applied </w:t>
      </w:r>
    </w:p>
  </w:endnote>
  <w:endnote w:id="31">
    <w:p w14:paraId="31E7BEDD" w14:textId="3F05C5F1" w:rsidR="00AF3804" w:rsidRDefault="00AF3804">
      <w:pPr>
        <w:pStyle w:val="EndnoteText"/>
        <w:rPr>
          <w:rStyle w:val="Hyperlink"/>
        </w:rPr>
      </w:pPr>
      <w:r>
        <w:rPr>
          <w:rStyle w:val="EndnoteReference"/>
        </w:rPr>
        <w:endnoteRef/>
      </w:r>
      <w:r>
        <w:t xml:space="preserve"> </w:t>
      </w:r>
      <w:hyperlink r:id="rId27" w:anchor="v=onepage&amp;q=space-time%20tradeoff&amp;f=false" w:history="1">
        <w:r>
          <w:rPr>
            <w:rStyle w:val="Hyperlink"/>
          </w:rPr>
          <w:t>https://books.google.co.uk/books?id=NUW_5rs6K-wC&amp;pg=SA8-PA3&amp;dq=space-time+tradeoff&amp;hl=en&amp;sa=X&amp;ved=0ahUKEwiN7N7miNnjAhX9QEEAHWdIAQIQ6AEIKjAA#v=onepage&amp;q=space-time%20tradeoff&amp;f=false</w:t>
        </w:r>
      </w:hyperlink>
    </w:p>
    <w:p w14:paraId="5B879580" w14:textId="77777777" w:rsidR="006076A0" w:rsidRDefault="006076A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221DC" w14:textId="77777777" w:rsidR="0065783C" w:rsidRDefault="0065783C"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A026C3" w14:textId="77777777" w:rsidR="0065783C" w:rsidRDefault="00657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F2873" w14:textId="7CEC8BB8" w:rsidR="0065783C" w:rsidRDefault="0065783C" w:rsidP="00081BA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3859" w14:textId="6589D7E6" w:rsidR="0065783C" w:rsidRDefault="0065783C"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A30BC" w14:textId="77777777" w:rsidR="0065783C" w:rsidRDefault="0065783C"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7C4CA0" w14:textId="77777777" w:rsidR="0065783C" w:rsidRDefault="0065783C"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38412" w14:textId="77777777" w:rsidR="00C87507" w:rsidRDefault="00C87507" w:rsidP="004F65C9">
      <w:pPr>
        <w:spacing w:before="0"/>
      </w:pPr>
      <w:r>
        <w:separator/>
      </w:r>
    </w:p>
  </w:footnote>
  <w:footnote w:type="continuationSeparator" w:id="0">
    <w:p w14:paraId="12DFDAEA" w14:textId="77777777" w:rsidR="00C87507" w:rsidRDefault="00C87507" w:rsidP="004F65C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4E72A" w14:textId="1E7EFD8D" w:rsidR="0065783C" w:rsidRPr="00B53A66" w:rsidRDefault="00B53A66" w:rsidP="00B53A66">
    <w:pPr>
      <w:pStyle w:val="Header"/>
    </w:pPr>
    <w:r w:rsidRPr="00B53A66">
      <w:t>Improving the</w:t>
    </w:r>
    <w:r w:rsidR="00E55CEC">
      <w:t xml:space="preserve"> space</w:t>
    </w:r>
    <w:r w:rsidRPr="00B53A66">
      <w:t xml:space="preserve"> efficiency of the MS2LDA.org web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3435048"/>
    <w:multiLevelType w:val="hybridMultilevel"/>
    <w:tmpl w:val="44DC0CFE"/>
    <w:lvl w:ilvl="0" w:tplc="934EBA56">
      <w:start w:val="1"/>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C92186"/>
    <w:multiLevelType w:val="hybridMultilevel"/>
    <w:tmpl w:val="B3D0AE3A"/>
    <w:lvl w:ilvl="0" w:tplc="934EBA56">
      <w:start w:val="1"/>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BA3874"/>
    <w:multiLevelType w:val="hybridMultilevel"/>
    <w:tmpl w:val="F3A21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DD6439"/>
    <w:multiLevelType w:val="hybridMultilevel"/>
    <w:tmpl w:val="74348AEA"/>
    <w:lvl w:ilvl="0" w:tplc="934EBA56">
      <w:start w:val="1"/>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AD4044"/>
    <w:multiLevelType w:val="hybridMultilevel"/>
    <w:tmpl w:val="51188C10"/>
    <w:lvl w:ilvl="0" w:tplc="934EBA56">
      <w:start w:val="1"/>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A5452B"/>
    <w:multiLevelType w:val="hybridMultilevel"/>
    <w:tmpl w:val="FB9AF848"/>
    <w:lvl w:ilvl="0" w:tplc="934EBA56">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F75D01"/>
    <w:multiLevelType w:val="hybridMultilevel"/>
    <w:tmpl w:val="80FA8354"/>
    <w:lvl w:ilvl="0" w:tplc="934EBA56">
      <w:start w:val="1"/>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9B0716B"/>
    <w:multiLevelType w:val="hybridMultilevel"/>
    <w:tmpl w:val="E0386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872013E"/>
    <w:multiLevelType w:val="hybridMultilevel"/>
    <w:tmpl w:val="9050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1F660A"/>
    <w:multiLevelType w:val="hybridMultilevel"/>
    <w:tmpl w:val="C0620D66"/>
    <w:lvl w:ilvl="0" w:tplc="934EBA56">
      <w:start w:val="1"/>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36D3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84060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3"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76DA66CA"/>
    <w:multiLevelType w:val="hybridMultilevel"/>
    <w:tmpl w:val="3D16D0EC"/>
    <w:lvl w:ilvl="0" w:tplc="934EBA56">
      <w:start w:val="1"/>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34"/>
  </w:num>
  <w:num w:numId="14">
    <w:abstractNumId w:val="31"/>
  </w:num>
  <w:num w:numId="15">
    <w:abstractNumId w:val="29"/>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8"/>
  </w:num>
  <w:num w:numId="20">
    <w:abstractNumId w:val="43"/>
  </w:num>
  <w:num w:numId="21">
    <w:abstractNumId w:val="22"/>
  </w:num>
  <w:num w:numId="22">
    <w:abstractNumId w:val="23"/>
  </w:num>
  <w:num w:numId="23">
    <w:abstractNumId w:val="20"/>
  </w:num>
  <w:num w:numId="24">
    <w:abstractNumId w:val="24"/>
  </w:num>
  <w:num w:numId="25">
    <w:abstractNumId w:val="35"/>
  </w:num>
  <w:num w:numId="26">
    <w:abstractNumId w:val="40"/>
  </w:num>
  <w:num w:numId="27">
    <w:abstractNumId w:val="30"/>
  </w:num>
  <w:num w:numId="28">
    <w:abstractNumId w:val="42"/>
  </w:num>
  <w:num w:numId="29">
    <w:abstractNumId w:val="39"/>
  </w:num>
  <w:num w:numId="30">
    <w:abstractNumId w:val="37"/>
  </w:num>
  <w:num w:numId="31">
    <w:abstractNumId w:val="41"/>
  </w:num>
  <w:num w:numId="32">
    <w:abstractNumId w:val="19"/>
  </w:num>
  <w:num w:numId="33">
    <w:abstractNumId w:val="28"/>
  </w:num>
  <w:num w:numId="34">
    <w:abstractNumId w:val="36"/>
  </w:num>
  <w:num w:numId="35">
    <w:abstractNumId w:val="25"/>
  </w:num>
  <w:num w:numId="36">
    <w:abstractNumId w:val="26"/>
  </w:num>
  <w:num w:numId="37">
    <w:abstractNumId w:val="17"/>
  </w:num>
  <w:num w:numId="38">
    <w:abstractNumId w:val="13"/>
  </w:num>
  <w:num w:numId="39">
    <w:abstractNumId w:val="16"/>
  </w:num>
  <w:num w:numId="40">
    <w:abstractNumId w:val="27"/>
  </w:num>
  <w:num w:numId="41">
    <w:abstractNumId w:val="18"/>
  </w:num>
  <w:num w:numId="42">
    <w:abstractNumId w:val="12"/>
  </w:num>
  <w:num w:numId="43">
    <w:abstractNumId w:val="14"/>
  </w:num>
  <w:num w:numId="44">
    <w:abstractNumId w:val="21"/>
  </w:num>
  <w:num w:numId="45">
    <w:abstractNumId w:val="15"/>
  </w:num>
  <w:num w:numId="46">
    <w:abstractNumId w:val="33"/>
  </w:num>
  <w:num w:numId="47">
    <w:abstractNumId w:val="32"/>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0FC8"/>
    <w:rsid w:val="000039F0"/>
    <w:rsid w:val="000064E8"/>
    <w:rsid w:val="00006B39"/>
    <w:rsid w:val="00012A47"/>
    <w:rsid w:val="00013068"/>
    <w:rsid w:val="000135A1"/>
    <w:rsid w:val="00014A5D"/>
    <w:rsid w:val="0001585C"/>
    <w:rsid w:val="00016C7E"/>
    <w:rsid w:val="00017789"/>
    <w:rsid w:val="00020889"/>
    <w:rsid w:val="00021415"/>
    <w:rsid w:val="000227CA"/>
    <w:rsid w:val="00025158"/>
    <w:rsid w:val="00033975"/>
    <w:rsid w:val="00041500"/>
    <w:rsid w:val="00042FCC"/>
    <w:rsid w:val="00043848"/>
    <w:rsid w:val="00044D73"/>
    <w:rsid w:val="0005295A"/>
    <w:rsid w:val="00061423"/>
    <w:rsid w:val="00066D7C"/>
    <w:rsid w:val="0007030F"/>
    <w:rsid w:val="0007033A"/>
    <w:rsid w:val="00072EED"/>
    <w:rsid w:val="00074085"/>
    <w:rsid w:val="00074DE5"/>
    <w:rsid w:val="0007735C"/>
    <w:rsid w:val="0008032D"/>
    <w:rsid w:val="00081BA6"/>
    <w:rsid w:val="00083A65"/>
    <w:rsid w:val="000926B4"/>
    <w:rsid w:val="00094FCD"/>
    <w:rsid w:val="000965E6"/>
    <w:rsid w:val="000A1F9B"/>
    <w:rsid w:val="000A4F53"/>
    <w:rsid w:val="000A58A2"/>
    <w:rsid w:val="000A7061"/>
    <w:rsid w:val="000B06E2"/>
    <w:rsid w:val="000B1DAF"/>
    <w:rsid w:val="000B394E"/>
    <w:rsid w:val="000B6186"/>
    <w:rsid w:val="000C052A"/>
    <w:rsid w:val="000C3303"/>
    <w:rsid w:val="000C364D"/>
    <w:rsid w:val="000D0B10"/>
    <w:rsid w:val="000D1164"/>
    <w:rsid w:val="000D1E24"/>
    <w:rsid w:val="000D69ED"/>
    <w:rsid w:val="000E42B4"/>
    <w:rsid w:val="000E6605"/>
    <w:rsid w:val="000F4E52"/>
    <w:rsid w:val="000F7AF8"/>
    <w:rsid w:val="00110A43"/>
    <w:rsid w:val="001114D2"/>
    <w:rsid w:val="00120417"/>
    <w:rsid w:val="00120D6C"/>
    <w:rsid w:val="0012569C"/>
    <w:rsid w:val="00130BD1"/>
    <w:rsid w:val="00132692"/>
    <w:rsid w:val="0013347C"/>
    <w:rsid w:val="00134FAE"/>
    <w:rsid w:val="00136361"/>
    <w:rsid w:val="00137F59"/>
    <w:rsid w:val="0014151A"/>
    <w:rsid w:val="001425AA"/>
    <w:rsid w:val="00143070"/>
    <w:rsid w:val="00143380"/>
    <w:rsid w:val="00144F74"/>
    <w:rsid w:val="00147F45"/>
    <w:rsid w:val="0015154C"/>
    <w:rsid w:val="001528F3"/>
    <w:rsid w:val="00153D8D"/>
    <w:rsid w:val="00153F02"/>
    <w:rsid w:val="0015543B"/>
    <w:rsid w:val="00157756"/>
    <w:rsid w:val="00160C5C"/>
    <w:rsid w:val="00161173"/>
    <w:rsid w:val="00162BB5"/>
    <w:rsid w:val="00165EAC"/>
    <w:rsid w:val="00166B4D"/>
    <w:rsid w:val="001717C2"/>
    <w:rsid w:val="00171EA2"/>
    <w:rsid w:val="001721EC"/>
    <w:rsid w:val="00173106"/>
    <w:rsid w:val="00173E61"/>
    <w:rsid w:val="00174516"/>
    <w:rsid w:val="0017726B"/>
    <w:rsid w:val="00180012"/>
    <w:rsid w:val="00192E20"/>
    <w:rsid w:val="001A4F54"/>
    <w:rsid w:val="001B0616"/>
    <w:rsid w:val="001B1163"/>
    <w:rsid w:val="001B1404"/>
    <w:rsid w:val="001B3AC5"/>
    <w:rsid w:val="001B55BB"/>
    <w:rsid w:val="001C2411"/>
    <w:rsid w:val="001C5711"/>
    <w:rsid w:val="001D1CF3"/>
    <w:rsid w:val="001D2DA6"/>
    <w:rsid w:val="001D3B89"/>
    <w:rsid w:val="001E0175"/>
    <w:rsid w:val="001E28AC"/>
    <w:rsid w:val="001E4F35"/>
    <w:rsid w:val="001F7516"/>
    <w:rsid w:val="00201B74"/>
    <w:rsid w:val="00210195"/>
    <w:rsid w:val="00212471"/>
    <w:rsid w:val="00214406"/>
    <w:rsid w:val="00220D9A"/>
    <w:rsid w:val="00224D42"/>
    <w:rsid w:val="00226123"/>
    <w:rsid w:val="00230402"/>
    <w:rsid w:val="00231220"/>
    <w:rsid w:val="0023431D"/>
    <w:rsid w:val="00236EF6"/>
    <w:rsid w:val="00240E22"/>
    <w:rsid w:val="00246677"/>
    <w:rsid w:val="0025644C"/>
    <w:rsid w:val="0026255D"/>
    <w:rsid w:val="00262813"/>
    <w:rsid w:val="00262AC4"/>
    <w:rsid w:val="00262FB5"/>
    <w:rsid w:val="002654EA"/>
    <w:rsid w:val="00267398"/>
    <w:rsid w:val="00271753"/>
    <w:rsid w:val="002739D9"/>
    <w:rsid w:val="00283C2C"/>
    <w:rsid w:val="00283E45"/>
    <w:rsid w:val="00286FAA"/>
    <w:rsid w:val="002919EC"/>
    <w:rsid w:val="002924E8"/>
    <w:rsid w:val="002A2399"/>
    <w:rsid w:val="002A5005"/>
    <w:rsid w:val="002B0175"/>
    <w:rsid w:val="002C3130"/>
    <w:rsid w:val="002C6D39"/>
    <w:rsid w:val="002C7370"/>
    <w:rsid w:val="002D2441"/>
    <w:rsid w:val="002D25E7"/>
    <w:rsid w:val="002D7F26"/>
    <w:rsid w:val="002E0DB7"/>
    <w:rsid w:val="002E55F1"/>
    <w:rsid w:val="002F3B1A"/>
    <w:rsid w:val="002F3FCE"/>
    <w:rsid w:val="002F5503"/>
    <w:rsid w:val="00303E96"/>
    <w:rsid w:val="00306F90"/>
    <w:rsid w:val="00311473"/>
    <w:rsid w:val="003117DD"/>
    <w:rsid w:val="00314BF8"/>
    <w:rsid w:val="0032345A"/>
    <w:rsid w:val="00324B7A"/>
    <w:rsid w:val="00331D77"/>
    <w:rsid w:val="00334E82"/>
    <w:rsid w:val="003401BB"/>
    <w:rsid w:val="003438DF"/>
    <w:rsid w:val="00343E4C"/>
    <w:rsid w:val="00344B72"/>
    <w:rsid w:val="00350636"/>
    <w:rsid w:val="00350AC9"/>
    <w:rsid w:val="00350ECD"/>
    <w:rsid w:val="0035131F"/>
    <w:rsid w:val="0036142C"/>
    <w:rsid w:val="003700A1"/>
    <w:rsid w:val="00373A60"/>
    <w:rsid w:val="00376996"/>
    <w:rsid w:val="003820F3"/>
    <w:rsid w:val="00385655"/>
    <w:rsid w:val="003879D5"/>
    <w:rsid w:val="0039012C"/>
    <w:rsid w:val="00391128"/>
    <w:rsid w:val="00391C3E"/>
    <w:rsid w:val="00395DAC"/>
    <w:rsid w:val="003972AD"/>
    <w:rsid w:val="003976BE"/>
    <w:rsid w:val="003A1789"/>
    <w:rsid w:val="003B1A76"/>
    <w:rsid w:val="003B3AE6"/>
    <w:rsid w:val="003B642D"/>
    <w:rsid w:val="003C2DD3"/>
    <w:rsid w:val="003C7525"/>
    <w:rsid w:val="003D3959"/>
    <w:rsid w:val="003D5C66"/>
    <w:rsid w:val="003E5746"/>
    <w:rsid w:val="00406F9B"/>
    <w:rsid w:val="00410625"/>
    <w:rsid w:val="0041191B"/>
    <w:rsid w:val="0041366F"/>
    <w:rsid w:val="0041369B"/>
    <w:rsid w:val="00413822"/>
    <w:rsid w:val="004151ED"/>
    <w:rsid w:val="00417A63"/>
    <w:rsid w:val="00423F91"/>
    <w:rsid w:val="0043024F"/>
    <w:rsid w:val="0043329A"/>
    <w:rsid w:val="004353C6"/>
    <w:rsid w:val="004513E7"/>
    <w:rsid w:val="004616C8"/>
    <w:rsid w:val="004657A9"/>
    <w:rsid w:val="004711AF"/>
    <w:rsid w:val="00473493"/>
    <w:rsid w:val="00477E87"/>
    <w:rsid w:val="0049147A"/>
    <w:rsid w:val="004940B4"/>
    <w:rsid w:val="004948C4"/>
    <w:rsid w:val="00494D63"/>
    <w:rsid w:val="004A0253"/>
    <w:rsid w:val="004A0B20"/>
    <w:rsid w:val="004A17E3"/>
    <w:rsid w:val="004B15A5"/>
    <w:rsid w:val="004B6DB4"/>
    <w:rsid w:val="004C22C7"/>
    <w:rsid w:val="004C2F26"/>
    <w:rsid w:val="004C2F52"/>
    <w:rsid w:val="004C3D53"/>
    <w:rsid w:val="004D76E4"/>
    <w:rsid w:val="004D7974"/>
    <w:rsid w:val="004E3434"/>
    <w:rsid w:val="004F488F"/>
    <w:rsid w:val="004F65C9"/>
    <w:rsid w:val="00500C6B"/>
    <w:rsid w:val="00517CEB"/>
    <w:rsid w:val="00521CE7"/>
    <w:rsid w:val="00522013"/>
    <w:rsid w:val="00523D91"/>
    <w:rsid w:val="005252F3"/>
    <w:rsid w:val="00530753"/>
    <w:rsid w:val="00536C57"/>
    <w:rsid w:val="005373C0"/>
    <w:rsid w:val="00540BBC"/>
    <w:rsid w:val="0054429D"/>
    <w:rsid w:val="00560334"/>
    <w:rsid w:val="00565B34"/>
    <w:rsid w:val="00570F5E"/>
    <w:rsid w:val="00571136"/>
    <w:rsid w:val="0057716F"/>
    <w:rsid w:val="00585406"/>
    <w:rsid w:val="005860D0"/>
    <w:rsid w:val="005956EF"/>
    <w:rsid w:val="005A11FB"/>
    <w:rsid w:val="005A32E8"/>
    <w:rsid w:val="005A6474"/>
    <w:rsid w:val="005A78D5"/>
    <w:rsid w:val="005B63D0"/>
    <w:rsid w:val="005B74DE"/>
    <w:rsid w:val="005B7F25"/>
    <w:rsid w:val="005C45B9"/>
    <w:rsid w:val="005C4AA4"/>
    <w:rsid w:val="005C52FD"/>
    <w:rsid w:val="005D65B6"/>
    <w:rsid w:val="005D710E"/>
    <w:rsid w:val="005D71CA"/>
    <w:rsid w:val="005D7D52"/>
    <w:rsid w:val="005E1CA1"/>
    <w:rsid w:val="005E3085"/>
    <w:rsid w:val="005E594B"/>
    <w:rsid w:val="00602705"/>
    <w:rsid w:val="00604BE4"/>
    <w:rsid w:val="006070F9"/>
    <w:rsid w:val="006076A0"/>
    <w:rsid w:val="0060779D"/>
    <w:rsid w:val="00607D87"/>
    <w:rsid w:val="00611CC0"/>
    <w:rsid w:val="006120D2"/>
    <w:rsid w:val="006127BE"/>
    <w:rsid w:val="006154D7"/>
    <w:rsid w:val="00617B25"/>
    <w:rsid w:val="0062067E"/>
    <w:rsid w:val="00625054"/>
    <w:rsid w:val="00626537"/>
    <w:rsid w:val="00627329"/>
    <w:rsid w:val="0063167C"/>
    <w:rsid w:val="006370A2"/>
    <w:rsid w:val="00641434"/>
    <w:rsid w:val="0064151C"/>
    <w:rsid w:val="00642025"/>
    <w:rsid w:val="006443C7"/>
    <w:rsid w:val="006473CD"/>
    <w:rsid w:val="006501F6"/>
    <w:rsid w:val="00652149"/>
    <w:rsid w:val="00652CEA"/>
    <w:rsid w:val="0065783C"/>
    <w:rsid w:val="0067073D"/>
    <w:rsid w:val="00673E51"/>
    <w:rsid w:val="00676817"/>
    <w:rsid w:val="006849A9"/>
    <w:rsid w:val="00691D9B"/>
    <w:rsid w:val="00692543"/>
    <w:rsid w:val="00692DE1"/>
    <w:rsid w:val="00694B40"/>
    <w:rsid w:val="00697ADB"/>
    <w:rsid w:val="006A148D"/>
    <w:rsid w:val="006A2552"/>
    <w:rsid w:val="006A2D31"/>
    <w:rsid w:val="006B5031"/>
    <w:rsid w:val="006C3858"/>
    <w:rsid w:val="006C4F30"/>
    <w:rsid w:val="006C6EB9"/>
    <w:rsid w:val="006C705B"/>
    <w:rsid w:val="006D27D2"/>
    <w:rsid w:val="006D456C"/>
    <w:rsid w:val="006D4E47"/>
    <w:rsid w:val="006E387E"/>
    <w:rsid w:val="006E4E01"/>
    <w:rsid w:val="006F1F91"/>
    <w:rsid w:val="006F5B4A"/>
    <w:rsid w:val="006F74EC"/>
    <w:rsid w:val="0070209A"/>
    <w:rsid w:val="007023EE"/>
    <w:rsid w:val="00710148"/>
    <w:rsid w:val="0071076D"/>
    <w:rsid w:val="007275D8"/>
    <w:rsid w:val="00737D78"/>
    <w:rsid w:val="007426A8"/>
    <w:rsid w:val="00754E63"/>
    <w:rsid w:val="00761DBC"/>
    <w:rsid w:val="007626D1"/>
    <w:rsid w:val="007651A2"/>
    <w:rsid w:val="00765C85"/>
    <w:rsid w:val="007704A6"/>
    <w:rsid w:val="007766D1"/>
    <w:rsid w:val="007804D0"/>
    <w:rsid w:val="00782B83"/>
    <w:rsid w:val="00783004"/>
    <w:rsid w:val="00783CC7"/>
    <w:rsid w:val="00784135"/>
    <w:rsid w:val="00785E1D"/>
    <w:rsid w:val="00787AED"/>
    <w:rsid w:val="00793F4A"/>
    <w:rsid w:val="00797ED8"/>
    <w:rsid w:val="007A007A"/>
    <w:rsid w:val="007A72AE"/>
    <w:rsid w:val="007B36CC"/>
    <w:rsid w:val="007B397B"/>
    <w:rsid w:val="007B44DB"/>
    <w:rsid w:val="007B7FB8"/>
    <w:rsid w:val="007C4592"/>
    <w:rsid w:val="007D09A0"/>
    <w:rsid w:val="007D5B70"/>
    <w:rsid w:val="007D7C50"/>
    <w:rsid w:val="007E3003"/>
    <w:rsid w:val="007E44BB"/>
    <w:rsid w:val="007F227C"/>
    <w:rsid w:val="007F37A9"/>
    <w:rsid w:val="007F3C2D"/>
    <w:rsid w:val="007F743F"/>
    <w:rsid w:val="00803475"/>
    <w:rsid w:val="00804D3D"/>
    <w:rsid w:val="00805C80"/>
    <w:rsid w:val="00807215"/>
    <w:rsid w:val="008156D0"/>
    <w:rsid w:val="00815C0D"/>
    <w:rsid w:val="00820613"/>
    <w:rsid w:val="0082203E"/>
    <w:rsid w:val="0082265A"/>
    <w:rsid w:val="00825749"/>
    <w:rsid w:val="00825D12"/>
    <w:rsid w:val="00825DDF"/>
    <w:rsid w:val="008321C2"/>
    <w:rsid w:val="00834F25"/>
    <w:rsid w:val="008432EB"/>
    <w:rsid w:val="00843C14"/>
    <w:rsid w:val="00845292"/>
    <w:rsid w:val="00847432"/>
    <w:rsid w:val="00847E66"/>
    <w:rsid w:val="00850BF8"/>
    <w:rsid w:val="00852E9D"/>
    <w:rsid w:val="008574A1"/>
    <w:rsid w:val="00857C30"/>
    <w:rsid w:val="00864079"/>
    <w:rsid w:val="008741AC"/>
    <w:rsid w:val="00874646"/>
    <w:rsid w:val="00874A0E"/>
    <w:rsid w:val="0087602E"/>
    <w:rsid w:val="00881EBE"/>
    <w:rsid w:val="008846DE"/>
    <w:rsid w:val="008947F1"/>
    <w:rsid w:val="008968C5"/>
    <w:rsid w:val="008974D2"/>
    <w:rsid w:val="008B29B9"/>
    <w:rsid w:val="008B4E10"/>
    <w:rsid w:val="008B5EB9"/>
    <w:rsid w:val="008B6CA7"/>
    <w:rsid w:val="008B6F9D"/>
    <w:rsid w:val="008C3280"/>
    <w:rsid w:val="008C5B9B"/>
    <w:rsid w:val="008C6189"/>
    <w:rsid w:val="008D1F51"/>
    <w:rsid w:val="008D6AB8"/>
    <w:rsid w:val="008E17D5"/>
    <w:rsid w:val="008E2CB8"/>
    <w:rsid w:val="008E6285"/>
    <w:rsid w:val="008E63CD"/>
    <w:rsid w:val="009042D1"/>
    <w:rsid w:val="009118A9"/>
    <w:rsid w:val="00913BF1"/>
    <w:rsid w:val="009149FB"/>
    <w:rsid w:val="00916123"/>
    <w:rsid w:val="00921171"/>
    <w:rsid w:val="00922214"/>
    <w:rsid w:val="00925C2C"/>
    <w:rsid w:val="009529B7"/>
    <w:rsid w:val="00953927"/>
    <w:rsid w:val="00961F7B"/>
    <w:rsid w:val="009624EA"/>
    <w:rsid w:val="00962A5B"/>
    <w:rsid w:val="00964204"/>
    <w:rsid w:val="0096773A"/>
    <w:rsid w:val="00973815"/>
    <w:rsid w:val="009757AD"/>
    <w:rsid w:val="00977F9A"/>
    <w:rsid w:val="009812F8"/>
    <w:rsid w:val="009844A4"/>
    <w:rsid w:val="009879B1"/>
    <w:rsid w:val="00991A9B"/>
    <w:rsid w:val="009963C3"/>
    <w:rsid w:val="009A0B48"/>
    <w:rsid w:val="009A5174"/>
    <w:rsid w:val="009B0E33"/>
    <w:rsid w:val="009B1D03"/>
    <w:rsid w:val="009B27C4"/>
    <w:rsid w:val="009B5A52"/>
    <w:rsid w:val="009B7405"/>
    <w:rsid w:val="009D1CD9"/>
    <w:rsid w:val="009D2C97"/>
    <w:rsid w:val="009D625D"/>
    <w:rsid w:val="009D7100"/>
    <w:rsid w:val="009D7FB6"/>
    <w:rsid w:val="009E1520"/>
    <w:rsid w:val="009E32D0"/>
    <w:rsid w:val="00A0629B"/>
    <w:rsid w:val="00A0781D"/>
    <w:rsid w:val="00A132AC"/>
    <w:rsid w:val="00A24311"/>
    <w:rsid w:val="00A25603"/>
    <w:rsid w:val="00A3279F"/>
    <w:rsid w:val="00A352DE"/>
    <w:rsid w:val="00A42859"/>
    <w:rsid w:val="00A435F5"/>
    <w:rsid w:val="00A43602"/>
    <w:rsid w:val="00A47034"/>
    <w:rsid w:val="00A475CB"/>
    <w:rsid w:val="00A47F37"/>
    <w:rsid w:val="00A52BB3"/>
    <w:rsid w:val="00A56F56"/>
    <w:rsid w:val="00A575CE"/>
    <w:rsid w:val="00A675C9"/>
    <w:rsid w:val="00A72A87"/>
    <w:rsid w:val="00A74CA4"/>
    <w:rsid w:val="00A75B3A"/>
    <w:rsid w:val="00A9099B"/>
    <w:rsid w:val="00A912C3"/>
    <w:rsid w:val="00A9766D"/>
    <w:rsid w:val="00AA7288"/>
    <w:rsid w:val="00AB0622"/>
    <w:rsid w:val="00AB106B"/>
    <w:rsid w:val="00AB45A0"/>
    <w:rsid w:val="00AB5508"/>
    <w:rsid w:val="00AB6A7B"/>
    <w:rsid w:val="00AC0305"/>
    <w:rsid w:val="00AC28C5"/>
    <w:rsid w:val="00AC711E"/>
    <w:rsid w:val="00AC748F"/>
    <w:rsid w:val="00AD041B"/>
    <w:rsid w:val="00AD1818"/>
    <w:rsid w:val="00AD599C"/>
    <w:rsid w:val="00AD5C18"/>
    <w:rsid w:val="00AD7C18"/>
    <w:rsid w:val="00AE0124"/>
    <w:rsid w:val="00AE06F9"/>
    <w:rsid w:val="00AE2459"/>
    <w:rsid w:val="00AE51CE"/>
    <w:rsid w:val="00AE580E"/>
    <w:rsid w:val="00AF3804"/>
    <w:rsid w:val="00AF4260"/>
    <w:rsid w:val="00AF4810"/>
    <w:rsid w:val="00AF6F5E"/>
    <w:rsid w:val="00B008B8"/>
    <w:rsid w:val="00B00E14"/>
    <w:rsid w:val="00B02E23"/>
    <w:rsid w:val="00B06143"/>
    <w:rsid w:val="00B12728"/>
    <w:rsid w:val="00B12AE3"/>
    <w:rsid w:val="00B1666A"/>
    <w:rsid w:val="00B23949"/>
    <w:rsid w:val="00B31148"/>
    <w:rsid w:val="00B33800"/>
    <w:rsid w:val="00B46B8D"/>
    <w:rsid w:val="00B47543"/>
    <w:rsid w:val="00B53A66"/>
    <w:rsid w:val="00B55A0B"/>
    <w:rsid w:val="00B60AA3"/>
    <w:rsid w:val="00B63EFE"/>
    <w:rsid w:val="00B66970"/>
    <w:rsid w:val="00B775DF"/>
    <w:rsid w:val="00B808AA"/>
    <w:rsid w:val="00B83CDD"/>
    <w:rsid w:val="00B846A2"/>
    <w:rsid w:val="00B86381"/>
    <w:rsid w:val="00B93B0B"/>
    <w:rsid w:val="00BA3EAB"/>
    <w:rsid w:val="00BA6F4E"/>
    <w:rsid w:val="00BB0F35"/>
    <w:rsid w:val="00BB1B9B"/>
    <w:rsid w:val="00BB5A8B"/>
    <w:rsid w:val="00BC12BC"/>
    <w:rsid w:val="00BC282F"/>
    <w:rsid w:val="00BC401B"/>
    <w:rsid w:val="00BC675F"/>
    <w:rsid w:val="00BC7863"/>
    <w:rsid w:val="00BE50C9"/>
    <w:rsid w:val="00BE5B0B"/>
    <w:rsid w:val="00BF0490"/>
    <w:rsid w:val="00BF5C85"/>
    <w:rsid w:val="00C03F05"/>
    <w:rsid w:val="00C0542A"/>
    <w:rsid w:val="00C06215"/>
    <w:rsid w:val="00C07B59"/>
    <w:rsid w:val="00C14AC5"/>
    <w:rsid w:val="00C17104"/>
    <w:rsid w:val="00C232D1"/>
    <w:rsid w:val="00C257C6"/>
    <w:rsid w:val="00C269C2"/>
    <w:rsid w:val="00C27688"/>
    <w:rsid w:val="00C50DD9"/>
    <w:rsid w:val="00C52FBF"/>
    <w:rsid w:val="00C62013"/>
    <w:rsid w:val="00C67387"/>
    <w:rsid w:val="00C70675"/>
    <w:rsid w:val="00C71175"/>
    <w:rsid w:val="00C76080"/>
    <w:rsid w:val="00C82B7D"/>
    <w:rsid w:val="00C83D96"/>
    <w:rsid w:val="00C85FB2"/>
    <w:rsid w:val="00C8740E"/>
    <w:rsid w:val="00C87507"/>
    <w:rsid w:val="00C96519"/>
    <w:rsid w:val="00C973F4"/>
    <w:rsid w:val="00CA1697"/>
    <w:rsid w:val="00CA2DF6"/>
    <w:rsid w:val="00CA6307"/>
    <w:rsid w:val="00CA7A8F"/>
    <w:rsid w:val="00CB07B4"/>
    <w:rsid w:val="00CB6F99"/>
    <w:rsid w:val="00CC1C69"/>
    <w:rsid w:val="00CD08B8"/>
    <w:rsid w:val="00CD24C1"/>
    <w:rsid w:val="00CD444F"/>
    <w:rsid w:val="00CE101D"/>
    <w:rsid w:val="00CE14FD"/>
    <w:rsid w:val="00CE1DFF"/>
    <w:rsid w:val="00CE2945"/>
    <w:rsid w:val="00CF0D76"/>
    <w:rsid w:val="00CF4105"/>
    <w:rsid w:val="00CF636E"/>
    <w:rsid w:val="00D01157"/>
    <w:rsid w:val="00D16741"/>
    <w:rsid w:val="00D26ED0"/>
    <w:rsid w:val="00D42979"/>
    <w:rsid w:val="00D50E4F"/>
    <w:rsid w:val="00D51F56"/>
    <w:rsid w:val="00D62EE3"/>
    <w:rsid w:val="00D731F8"/>
    <w:rsid w:val="00D742A0"/>
    <w:rsid w:val="00D75477"/>
    <w:rsid w:val="00D83EA7"/>
    <w:rsid w:val="00D859EB"/>
    <w:rsid w:val="00D86432"/>
    <w:rsid w:val="00D87ED6"/>
    <w:rsid w:val="00D93802"/>
    <w:rsid w:val="00D94637"/>
    <w:rsid w:val="00D947DA"/>
    <w:rsid w:val="00D97289"/>
    <w:rsid w:val="00DA157A"/>
    <w:rsid w:val="00DA1C7E"/>
    <w:rsid w:val="00DA2AAA"/>
    <w:rsid w:val="00DA31C3"/>
    <w:rsid w:val="00DA4418"/>
    <w:rsid w:val="00DB0A4D"/>
    <w:rsid w:val="00DD10B9"/>
    <w:rsid w:val="00DD3BE5"/>
    <w:rsid w:val="00DD4BC8"/>
    <w:rsid w:val="00DD5587"/>
    <w:rsid w:val="00DD76C7"/>
    <w:rsid w:val="00DE2211"/>
    <w:rsid w:val="00DE3238"/>
    <w:rsid w:val="00DE3643"/>
    <w:rsid w:val="00DE5BAB"/>
    <w:rsid w:val="00DF2E98"/>
    <w:rsid w:val="00DF3693"/>
    <w:rsid w:val="00E02335"/>
    <w:rsid w:val="00E02749"/>
    <w:rsid w:val="00E04720"/>
    <w:rsid w:val="00E05457"/>
    <w:rsid w:val="00E07F36"/>
    <w:rsid w:val="00E11A37"/>
    <w:rsid w:val="00E14992"/>
    <w:rsid w:val="00E2497F"/>
    <w:rsid w:val="00E249EE"/>
    <w:rsid w:val="00E251A5"/>
    <w:rsid w:val="00E31341"/>
    <w:rsid w:val="00E32A9A"/>
    <w:rsid w:val="00E37976"/>
    <w:rsid w:val="00E44BD3"/>
    <w:rsid w:val="00E5065F"/>
    <w:rsid w:val="00E508A2"/>
    <w:rsid w:val="00E54524"/>
    <w:rsid w:val="00E55325"/>
    <w:rsid w:val="00E55CEC"/>
    <w:rsid w:val="00E5677D"/>
    <w:rsid w:val="00E60610"/>
    <w:rsid w:val="00E61E1D"/>
    <w:rsid w:val="00E6436B"/>
    <w:rsid w:val="00E656AF"/>
    <w:rsid w:val="00E77DFB"/>
    <w:rsid w:val="00EA563F"/>
    <w:rsid w:val="00EA5701"/>
    <w:rsid w:val="00EA77F6"/>
    <w:rsid w:val="00EB45FC"/>
    <w:rsid w:val="00EB6DCD"/>
    <w:rsid w:val="00EC41DE"/>
    <w:rsid w:val="00ED0466"/>
    <w:rsid w:val="00ED2069"/>
    <w:rsid w:val="00EE0D44"/>
    <w:rsid w:val="00EE1763"/>
    <w:rsid w:val="00EE2915"/>
    <w:rsid w:val="00EE50ED"/>
    <w:rsid w:val="00EE5614"/>
    <w:rsid w:val="00EE713E"/>
    <w:rsid w:val="00EF1D63"/>
    <w:rsid w:val="00EF7494"/>
    <w:rsid w:val="00F03F27"/>
    <w:rsid w:val="00F0593C"/>
    <w:rsid w:val="00F22C26"/>
    <w:rsid w:val="00F2602C"/>
    <w:rsid w:val="00F26068"/>
    <w:rsid w:val="00F27612"/>
    <w:rsid w:val="00F33AA4"/>
    <w:rsid w:val="00F341DB"/>
    <w:rsid w:val="00F35BD3"/>
    <w:rsid w:val="00F37BF7"/>
    <w:rsid w:val="00F44127"/>
    <w:rsid w:val="00F458B7"/>
    <w:rsid w:val="00F54F96"/>
    <w:rsid w:val="00F627DD"/>
    <w:rsid w:val="00F64FBD"/>
    <w:rsid w:val="00F678DF"/>
    <w:rsid w:val="00F72F7C"/>
    <w:rsid w:val="00F75C48"/>
    <w:rsid w:val="00F76A40"/>
    <w:rsid w:val="00F77021"/>
    <w:rsid w:val="00F80977"/>
    <w:rsid w:val="00F94F1D"/>
    <w:rsid w:val="00FA14E8"/>
    <w:rsid w:val="00FA4778"/>
    <w:rsid w:val="00FA5C40"/>
    <w:rsid w:val="00FA6EAA"/>
    <w:rsid w:val="00FB0A77"/>
    <w:rsid w:val="00FB4E3E"/>
    <w:rsid w:val="00FC0DE9"/>
    <w:rsid w:val="00FC50D8"/>
    <w:rsid w:val="00FD77CB"/>
    <w:rsid w:val="00FE4B58"/>
    <w:rsid w:val="00FF18FE"/>
    <w:rsid w:val="00FF27CD"/>
    <w:rsid w:val="00FF3BA0"/>
    <w:rsid w:val="00FF4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063F77"/>
  <w14:defaultImageDpi w14:val="300"/>
  <w15:docId w15:val="{4CFC09CB-3E69-44F0-81B6-730F481F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54F96"/>
    <w:pPr>
      <w:keepNext/>
      <w:keepLines/>
      <w:numPr>
        <w:ilvl w:val="2"/>
        <w:numId w:val="28"/>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F54F96"/>
    <w:rPr>
      <w:rFonts w:ascii="Century Schoolbook" w:eastAsiaTheme="majorEastAsia" w:hAnsi="Century Schoolbook" w:cstheme="majorBidi"/>
      <w:b/>
      <w:bCs/>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paragraph" w:styleId="EndnoteText">
    <w:name w:val="endnote text"/>
    <w:basedOn w:val="Normal"/>
    <w:link w:val="EndnoteTextChar"/>
    <w:uiPriority w:val="99"/>
    <w:semiHidden/>
    <w:unhideWhenUsed/>
    <w:rsid w:val="00267398"/>
    <w:pPr>
      <w:spacing w:before="0"/>
    </w:pPr>
    <w:rPr>
      <w:sz w:val="20"/>
      <w:szCs w:val="20"/>
    </w:rPr>
  </w:style>
  <w:style w:type="character" w:customStyle="1" w:styleId="EndnoteTextChar">
    <w:name w:val="Endnote Text Char"/>
    <w:basedOn w:val="DefaultParagraphFont"/>
    <w:link w:val="EndnoteText"/>
    <w:uiPriority w:val="99"/>
    <w:semiHidden/>
    <w:rsid w:val="00267398"/>
    <w:rPr>
      <w:rFonts w:ascii="Century Schoolbook" w:hAnsi="Century Schoolbook"/>
      <w:sz w:val="20"/>
      <w:szCs w:val="20"/>
    </w:rPr>
  </w:style>
  <w:style w:type="character" w:styleId="EndnoteReference">
    <w:name w:val="endnote reference"/>
    <w:basedOn w:val="DefaultParagraphFont"/>
    <w:uiPriority w:val="99"/>
    <w:semiHidden/>
    <w:unhideWhenUsed/>
    <w:rsid w:val="00267398"/>
    <w:rPr>
      <w:vertAlign w:val="superscript"/>
    </w:rPr>
  </w:style>
  <w:style w:type="character" w:styleId="Hyperlink">
    <w:name w:val="Hyperlink"/>
    <w:basedOn w:val="DefaultParagraphFont"/>
    <w:uiPriority w:val="99"/>
    <w:unhideWhenUsed/>
    <w:rsid w:val="00F75C48"/>
    <w:rPr>
      <w:color w:val="0000FF"/>
      <w:u w:val="single"/>
    </w:rPr>
  </w:style>
  <w:style w:type="character" w:styleId="FollowedHyperlink">
    <w:name w:val="FollowedHyperlink"/>
    <w:basedOn w:val="DefaultParagraphFont"/>
    <w:uiPriority w:val="99"/>
    <w:semiHidden/>
    <w:unhideWhenUsed/>
    <w:rsid w:val="00F75C48"/>
    <w:rPr>
      <w:color w:val="800080" w:themeColor="followedHyperlink"/>
      <w:u w:val="single"/>
    </w:rPr>
  </w:style>
  <w:style w:type="character" w:styleId="UnresolvedMention">
    <w:name w:val="Unresolved Mention"/>
    <w:basedOn w:val="DefaultParagraphFont"/>
    <w:uiPriority w:val="99"/>
    <w:semiHidden/>
    <w:unhideWhenUsed/>
    <w:rsid w:val="00042FCC"/>
    <w:rPr>
      <w:color w:val="605E5C"/>
      <w:shd w:val="clear" w:color="auto" w:fill="E1DFDD"/>
    </w:rPr>
  </w:style>
  <w:style w:type="table" w:styleId="TableGrid">
    <w:name w:val="Table Grid"/>
    <w:basedOn w:val="TableNormal"/>
    <w:uiPriority w:val="59"/>
    <w:rsid w:val="005B7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04D3D"/>
    <w:pPr>
      <w:spacing w:before="0"/>
    </w:pPr>
    <w:rPr>
      <w:sz w:val="20"/>
      <w:szCs w:val="20"/>
    </w:rPr>
  </w:style>
  <w:style w:type="character" w:customStyle="1" w:styleId="FootnoteTextChar">
    <w:name w:val="Footnote Text Char"/>
    <w:basedOn w:val="DefaultParagraphFont"/>
    <w:link w:val="FootnoteText"/>
    <w:uiPriority w:val="99"/>
    <w:semiHidden/>
    <w:rsid w:val="00804D3D"/>
    <w:rPr>
      <w:rFonts w:ascii="Century Schoolbook" w:hAnsi="Century Schoolbook"/>
      <w:sz w:val="20"/>
      <w:szCs w:val="20"/>
    </w:rPr>
  </w:style>
  <w:style w:type="character" w:styleId="FootnoteReference">
    <w:name w:val="footnote reference"/>
    <w:basedOn w:val="DefaultParagraphFont"/>
    <w:uiPriority w:val="99"/>
    <w:semiHidden/>
    <w:unhideWhenUsed/>
    <w:rsid w:val="00804D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mimno.infosci.cornell.edu/info6150/readings/HoffmanBleiBach2010b.pdf" TargetMode="External"/><Relationship Id="rId39" Type="http://schemas.openxmlformats.org/officeDocument/2006/relationships/hyperlink" Target="http://metabolomicssociety.org/resources/metabolomics-software" TargetMode="External"/><Relationship Id="rId3" Type="http://schemas.openxmlformats.org/officeDocument/2006/relationships/styles" Target="styles.xml"/><Relationship Id="rId21" Type="http://schemas.openxmlformats.org/officeDocument/2006/relationships/hyperlink" Target="https://github.com/blei-lab/onlineldavb" TargetMode="External"/><Relationship Id="rId34" Type="http://schemas.openxmlformats.org/officeDocument/2006/relationships/hyperlink" Target="https://datascience.stackexchange.com/questions/199/what-does-the-alpha-and-beta-hyperparameters-contribute-to-in-latent-dirichlet-a" TargetMode="External"/><Relationship Id="rId42" Type="http://schemas.openxmlformats.org/officeDocument/2006/relationships/hyperlink" Target="https://www.ncbi.nlm.nih.gov/pmc/articles/PMC5860206/" TargetMode="External"/><Relationship Id="rId47" Type="http://schemas.openxmlformats.org/officeDocument/2006/relationships/hyperlink" Target="http://videolectures.net/mlss09uk_blei_tm/" TargetMode="External"/><Relationship Id="rId50" Type="http://schemas.openxmlformats.org/officeDocument/2006/relationships/hyperlink" Target="https://www.google.com/search?q=what+are+the+latent+variables+in+lda&amp;rlz=1C1CHBF_en-GBGB841RO842&amp;oq=what+are+the+latent+variables+in+lda&amp;aqs=chrome..69i57j33.6560j1j7&amp;sourceid=chrome&amp;ie=UTF-8"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yperlink" Target="https://www.machinelearningplus.com/nlp/gensim-tutorial/" TargetMode="External"/><Relationship Id="rId33" Type="http://schemas.openxmlformats.org/officeDocument/2006/relationships/hyperlink" Target="https://www.thoughtvector.io/blog/lda-alpha-and-beta-parameters-the-intuition/" TargetMode="External"/><Relationship Id="rId38" Type="http://schemas.openxmlformats.org/officeDocument/2006/relationships/hyperlink" Target="http://theses.gla.ac.uk/7928/1/2017wandyphd.pdf" TargetMode="External"/><Relationship Id="rId46" Type="http://schemas.openxmlformats.org/officeDocument/2006/relationships/hyperlink" Target="https://www.thoughtvector.io/blog/lda-alpha-and-beta-parameters-the-intuition/"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eprints.gla.ac.uk/176662/" TargetMode="External"/><Relationship Id="rId29" Type="http://schemas.openxmlformats.org/officeDocument/2006/relationships/hyperlink" Target="http://times.cs.uiuc.edu/course/598f16/notes/lda-survey.pdf" TargetMode="External"/><Relationship Id="rId41" Type="http://schemas.openxmlformats.org/officeDocument/2006/relationships/hyperlink" Target="https://onlinelibrary.wiley.com/doi/abs/10.1002/0471238961.1301191913151518.a01.pub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machinelearningplus.com/python/numpy-tutorial-part1-array-python-examples/" TargetMode="External"/><Relationship Id="rId32" Type="http://schemas.openxmlformats.org/officeDocument/2006/relationships/hyperlink" Target="https://www.sciencedirect.com/science/article/pii/S1877705811018674" TargetMode="External"/><Relationship Id="rId37" Type="http://schemas.openxmlformats.org/officeDocument/2006/relationships/hyperlink" Target="https://www.statisticshowto.datasciencecentral.com/posterior-distribution-probability/" TargetMode="External"/><Relationship Id="rId40" Type="http://schemas.openxmlformats.org/officeDocument/2006/relationships/hyperlink" Target="https://medium.com/@lettier/how-does-lda-work-ill-explain-using-emoji-108abf40fa7d" TargetMode="External"/><Relationship Id="rId45" Type="http://schemas.openxmlformats.org/officeDocument/2006/relationships/hyperlink" Target="https://www.tandfonline.com/doi/full/10.1080/21670811.2015.1093271"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ddbourgin/numpy-ml/blob/master/lda/lda_smoothed.py" TargetMode="External"/><Relationship Id="rId28" Type="http://schemas.openxmlformats.org/officeDocument/2006/relationships/hyperlink" Target="https://www.youtube.com/watch?v=2pEkWk-LHmU" TargetMode="External"/><Relationship Id="rId36" Type="http://schemas.openxmlformats.org/officeDocument/2006/relationships/hyperlink" Target="http://times.cs.uiuc.edu/course/598f16/notes/lda-survey.pdf" TargetMode="External"/><Relationship Id="rId49" Type="http://schemas.openxmlformats.org/officeDocument/2006/relationships/hyperlink" Target="https://towardsdatascience.com/light-on-math-machine-learning-intuitive-guide-to-latent-dirichlet-allocation-437c81220158"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theses.gla.ac.uk/7928/1/2017wandyphd.pdf" TargetMode="External"/><Relationship Id="rId44" Type="http://schemas.openxmlformats.org/officeDocument/2006/relationships/hyperlink" Target="http://eprints.gla.ac.uk/147960/" TargetMode="External"/><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youtube.com/watch?v=vYIuvSwLsMc" TargetMode="External"/><Relationship Id="rId27" Type="http://schemas.openxmlformats.org/officeDocument/2006/relationships/hyperlink" Target="https://www.youtube.com/watch?v=fCmIceNqVog" TargetMode="External"/><Relationship Id="rId30" Type="http://schemas.openxmlformats.org/officeDocument/2006/relationships/hyperlink" Target="https://github.com/ChangUk/pyGibbsLDA/tree/master/src" TargetMode="External"/><Relationship Id="rId35" Type="http://schemas.openxmlformats.org/officeDocument/2006/relationships/hyperlink" Target="http://www.jmlr.org/papers/volume18/15-595/15-595.pdf" TargetMode="External"/><Relationship Id="rId43" Type="http://schemas.openxmlformats.org/officeDocument/2006/relationships/hyperlink" Target="https://www.pnas.org/content/113/48/13738" TargetMode="External"/><Relationship Id="rId48" Type="http://schemas.openxmlformats.org/officeDocument/2006/relationships/hyperlink" Target="https://datascience.stackexchange.com/questions/199/what-does-the-alpha-and-beta-hyperparameters-contribute-to-in-latent-dirichlet-a" TargetMode="External"/><Relationship Id="rId8" Type="http://schemas.openxmlformats.org/officeDocument/2006/relationships/image" Target="media/image1.png"/><Relationship Id="rId51" Type="http://schemas.openxmlformats.org/officeDocument/2006/relationships/hyperlink" Target="https://towardsdatascience.com/lda-topic-modeling-an-explanation-e184c90aadcd"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eprints.gla.ac.uk/176662/" TargetMode="External"/><Relationship Id="rId13" Type="http://schemas.openxmlformats.org/officeDocument/2006/relationships/hyperlink" Target="https://bmcbioinformatics.biomedcentral.com/articles/10.1186/1471-2105-15-S7-S9" TargetMode="External"/><Relationship Id="rId18" Type="http://schemas.openxmlformats.org/officeDocument/2006/relationships/hyperlink" Target="https://www.ncbi.nlm.nih.gov/pmc/articles/PMC4550296/" TargetMode="External"/><Relationship Id="rId26" Type="http://schemas.openxmlformats.org/officeDocument/2006/relationships/hyperlink" Target="https://www.pnas.org/content/113/48/13738" TargetMode="External"/><Relationship Id="rId3" Type="http://schemas.openxmlformats.org/officeDocument/2006/relationships/hyperlink" Target="https://onlinelibrary.wiley.com/doi/abs/10.1002/mas.20108" TargetMode="External"/><Relationship Id="rId21" Type="http://schemas.openxmlformats.org/officeDocument/2006/relationships/hyperlink" Target="https://www.sciencedirect.com/topics/neuroscience/statistical-inference" TargetMode="External"/><Relationship Id="rId7" Type="http://schemas.openxmlformats.org/officeDocument/2006/relationships/hyperlink" Target="http://www.jmlr.org/papers/v3/blei03a.html" TargetMode="External"/><Relationship Id="rId12" Type="http://schemas.openxmlformats.org/officeDocument/2006/relationships/hyperlink" Target="https://www.ncbi.nlm.nih.gov/pmc/articles/PMC5521158/" TargetMode="External"/><Relationship Id="rId17" Type="http://schemas.openxmlformats.org/officeDocument/2006/relationships/hyperlink" Target="https://guides.library.uq.edu.au/research-techniques/text-mining-analysis/language-corpora" TargetMode="External"/><Relationship Id="rId25" Type="http://schemas.openxmlformats.org/officeDocument/2006/relationships/hyperlink" Target="https://www.mathworks.com/help/matlab/ref/psi.html" TargetMode="External"/><Relationship Id="rId2" Type="http://schemas.openxmlformats.org/officeDocument/2006/relationships/hyperlink" Target="https://www.future-science.com/doi/full/10.4155/bio.11.232" TargetMode="External"/><Relationship Id="rId16" Type="http://schemas.openxmlformats.org/officeDocument/2006/relationships/hyperlink" Target="http://www.jmlr.org/papers/volume3/blei03a/blei03a.pdf" TargetMode="External"/><Relationship Id="rId20" Type="http://schemas.openxmlformats.org/officeDocument/2006/relationships/hyperlink" Target="https://towardsdatascience.com/lda-topic-modeling-an-explanation-e184c90aadcd" TargetMode="External"/><Relationship Id="rId1" Type="http://schemas.openxmlformats.org/officeDocument/2006/relationships/hyperlink" Target="https://bmcbioinformatics.biomedcentral.com/articles/10.1186/1471-2105-15-S7-S9" TargetMode="External"/><Relationship Id="rId6" Type="http://schemas.openxmlformats.org/officeDocument/2006/relationships/hyperlink" Target="https://www.ncbi.nlm.nih.gov/pubmed/28968802" TargetMode="External"/><Relationship Id="rId11" Type="http://schemas.openxmlformats.org/officeDocument/2006/relationships/hyperlink" Target="https://www.ncbi.nlm.nih.gov/pmc/articles/PMC5521158/" TargetMode="External"/><Relationship Id="rId24" Type="http://schemas.openxmlformats.org/officeDocument/2006/relationships/hyperlink" Target="https://www.seas.upenn.edu/~cis520/lectures/LDA.pdf" TargetMode="External"/><Relationship Id="rId5" Type="http://schemas.openxmlformats.org/officeDocument/2006/relationships/hyperlink" Target="https://github.com/sdrogers/ms2ldaviz" TargetMode="External"/><Relationship Id="rId15" Type="http://schemas.openxmlformats.org/officeDocument/2006/relationships/hyperlink" Target="http://eprints.gla.ac.uk/147960/" TargetMode="External"/><Relationship Id="rId23" Type="http://schemas.openxmlformats.org/officeDocument/2006/relationships/hyperlink" Target="https://etc.usf.edu/clipart/42700/42755/cubes-25_42755.htm" TargetMode="External"/><Relationship Id="rId10" Type="http://schemas.openxmlformats.org/officeDocument/2006/relationships/hyperlink" Target="https://bmcbioinformatics.biomedcentral.com/articles/10.1186/1471-2105-15-S7-S9" TargetMode="External"/><Relationship Id="rId19" Type="http://schemas.openxmlformats.org/officeDocument/2006/relationships/hyperlink" Target="https://www.seas.upenn.edu/~cis520/lectures/LDA.pdf" TargetMode="External"/><Relationship Id="rId4" Type="http://schemas.openxmlformats.org/officeDocument/2006/relationships/hyperlink" Target="https://www.sciencedirect.com/science/article/pii/S0021967304021648" TargetMode="External"/><Relationship Id="rId9" Type="http://schemas.openxmlformats.org/officeDocument/2006/relationships/hyperlink" Target="https://www.ncbi.nlm.nih.gov/pubmed/28968802" TargetMode="External"/><Relationship Id="rId14" Type="http://schemas.openxmlformats.org/officeDocument/2006/relationships/hyperlink" Target="https://bmcbioinformatics.biomedcentral.com/articles/10.1186/1471-2105-15-S7-S9" TargetMode="External"/><Relationship Id="rId22" Type="http://schemas.openxmlformats.org/officeDocument/2006/relationships/hyperlink" Target="http://times.cs.uiuc.edu/course/598f16/notes/lda-survey.pdf" TargetMode="External"/><Relationship Id="rId27" Type="http://schemas.openxmlformats.org/officeDocument/2006/relationships/hyperlink" Target="https://books.google.co.uk/books?id=NUW_5rs6K-wC&amp;pg=SA8-PA3&amp;dq=space-time+tradeoff&amp;hl=en&amp;sa=X&amp;ved=0ahUKEwiN7N7miNnjAhX9QEEAHWdIAQIQ6AEIKj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C875A-BDC7-4FE8-BDBC-57655A209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25717</TotalTime>
  <Pages>18</Pages>
  <Words>3858</Words>
  <Characters>21994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25801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R P</cp:lastModifiedBy>
  <cp:revision>598</cp:revision>
  <cp:lastPrinted>2019-06-21T08:52:00Z</cp:lastPrinted>
  <dcterms:created xsi:type="dcterms:W3CDTF">2019-06-10T09:24:00Z</dcterms:created>
  <dcterms:modified xsi:type="dcterms:W3CDTF">2019-07-29T11:45:00Z</dcterms:modified>
</cp:coreProperties>
</file>