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b w:val="1"/>
          <w:i w:val="1"/>
          <w:sz w:val="50"/>
          <w:szCs w:val="50"/>
          <w:u w:val="single"/>
          <w:rtl w:val="0"/>
        </w:rPr>
        <w:t xml:space="preserve">Session By Ankur Gattani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recently attended a session by Ankur Gattani from The Product Folks, and here are the key learnings I took away: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🎯Retention Metrics: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It is important to determine what level of retention is considered good for your business.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Monitor and measure retention rates to track the effectiveness of your growth strategy.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🎯Segmentation Categories: User Attributes: Segment users based on attributes such as device OS, acquisition channel, demographics, and derived apps.Time-based Segmentation: Segment users based on factors like the time of day, day of the week, product category, cart value, and discount code.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Derived Attribute Segmentation: Segment users based on derived attributes such as recency, frequency, monetary value, and propensity scores. Micro-segments can be created within this segmentation, targeting specific groups of highly engaged users.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🎯Automation and User Journeys: Utilize automation tools to send targeted messages to specific segments.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Determine the appropriate timing for creating user journeys, which are a series of messages delivered across multiple channels to guide users toward desired actions.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🎯Stopping User Journeys: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users who have abandoned their cart complete the transaction, it is important to stop the user journey to avoid redundancy.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🎯Prioritizing User Journeys: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Consider prioritizing user journeys based on specific metrics such as D7 (7 days after user acquisition), D30 (30 days after user acquisition), and M3 (3 months after user acquisition).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💡Personalization over Discounts: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Instead of providing discounts to everyone, focus on personalization efforts based on individual preferences and behaviors.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Tailor offers and incentives to create personalized experiences.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Avoid relying solely on discounts, as they may not be sustainable in the long run.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These learnings emphasize the importance of tracking retention metrics, effective segmentation, utilizing automation for user journeys, and prioritizing personalization efforts over generic discounts to drive user engagement and satisfaction.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