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F211" w14:textId="31A0A661" w:rsidR="00F926F6" w:rsidRDefault="0083384C" w:rsidP="0083384C">
      <w:pPr>
        <w:pStyle w:val="Name"/>
      </w:pPr>
      <w:r>
        <w:t>Dr Deva Subasic de Azevedo</w:t>
      </w:r>
    </w:p>
    <w:p w14:paraId="3464F013" w14:textId="2051A709" w:rsidR="00B97AE1" w:rsidRDefault="00B97AE1" w:rsidP="008B4E4B">
      <w:r>
        <w:t>50 Grayson Drive, Scoresby VIC 3179</w:t>
      </w:r>
      <w:r w:rsidR="008B4E4B">
        <w:br/>
      </w:r>
      <w:hyperlink r:id="rId8" w:history="1">
        <w:r w:rsidR="008B4E4B" w:rsidRPr="005A7D0B">
          <w:rPr>
            <w:rStyle w:val="Hyperlink"/>
          </w:rPr>
          <w:t>deva.subasic.de.azevedo@gmail.com</w:t>
        </w:r>
      </w:hyperlink>
      <w:r w:rsidR="008B4E4B">
        <w:br/>
      </w:r>
      <w:r>
        <w:t>0416 830</w:t>
      </w:r>
      <w:r w:rsidR="002759E8">
        <w:t xml:space="preserve"> </w:t>
      </w:r>
      <w:r>
        <w:t>828</w:t>
      </w:r>
    </w:p>
    <w:sdt>
      <w:sdtPr>
        <w:id w:val="720946933"/>
        <w:placeholder>
          <w:docPart w:val="FB7EB1B27F2D8E47A6A248C32AA2CE9A"/>
        </w:placeholder>
        <w:temporary/>
        <w:showingPlcHdr/>
        <w15:appearance w15:val="hidden"/>
      </w:sdtPr>
      <w:sdtContent>
        <w:p w14:paraId="3457C5D0" w14:textId="77777777" w:rsidR="00B97AE1" w:rsidRDefault="00B97AE1" w:rsidP="00B97AE1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p w14:paraId="263C7AFC" w14:textId="361794DA" w:rsidR="008A5E14" w:rsidRPr="008A5E14" w:rsidRDefault="008A5E14" w:rsidP="008A5E14">
      <w:pPr>
        <w:pStyle w:val="Heading2"/>
        <w:rPr>
          <w:lang w:val="en-AU"/>
        </w:rPr>
      </w:pPr>
      <w:r w:rsidRPr="008A5E14">
        <w:rPr>
          <w:lang w:val="en-AU"/>
        </w:rPr>
        <w:t>1994 – Doctor of Medicine</w:t>
      </w:r>
      <w:r w:rsidR="007F5788">
        <w:rPr>
          <w:lang w:val="en-AU"/>
        </w:rPr>
        <w:t xml:space="preserve"> – Bosnia-Herzegovina</w:t>
      </w:r>
    </w:p>
    <w:p w14:paraId="7946EDA9" w14:textId="77777777" w:rsidR="008A5E14" w:rsidRPr="007F5788" w:rsidRDefault="008A5E14" w:rsidP="007F5788">
      <w:pPr>
        <w:rPr>
          <w:lang w:val="en-AU"/>
        </w:rPr>
      </w:pPr>
      <w:r w:rsidRPr="007F5788">
        <w:rPr>
          <w:lang w:val="en-AU"/>
        </w:rPr>
        <w:t xml:space="preserve">University of Banja Luka, Faculty of Medicine - </w:t>
      </w:r>
      <w:r w:rsidRPr="007F5788">
        <w:rPr>
          <w:rFonts w:cs="Tahoma (Body CS)"/>
          <w:lang w:val="en-AU"/>
        </w:rPr>
        <w:t>Bosnia-Herzegovina</w:t>
      </w:r>
    </w:p>
    <w:p w14:paraId="163A9504" w14:textId="1443219A" w:rsidR="008A5E14" w:rsidRDefault="008A5E14" w:rsidP="008A5E14">
      <w:pPr>
        <w:pStyle w:val="Heading2"/>
      </w:pPr>
      <w:r w:rsidRPr="008A5E14">
        <w:t>1998 to 2002 – Residency in Cardio-Vascular Surgery</w:t>
      </w:r>
      <w:r w:rsidR="007F5788">
        <w:t xml:space="preserve"> </w:t>
      </w:r>
      <w:r w:rsidR="007F5788">
        <w:rPr>
          <w:lang w:val="en-AU"/>
        </w:rPr>
        <w:t xml:space="preserve">– </w:t>
      </w:r>
      <w:r w:rsidR="007F5788">
        <w:t>Brazil</w:t>
      </w:r>
    </w:p>
    <w:p w14:paraId="1F2AD406" w14:textId="76BDD8AB" w:rsidR="008A5E14" w:rsidRPr="007F5788" w:rsidRDefault="00F154BA" w:rsidP="00F154BA">
      <w:r w:rsidRPr="007F5788">
        <w:t xml:space="preserve">Faculty of Medicine of São José do Rio Preto, São Paulo </w:t>
      </w:r>
      <w:r w:rsidR="000E4CCE">
        <w:t>-</w:t>
      </w:r>
      <w:r w:rsidRPr="007F5788">
        <w:t xml:space="preserve"> </w:t>
      </w:r>
      <w:r w:rsidRPr="007F5788">
        <w:rPr>
          <w:rFonts w:cs="Tahoma (Body CS)"/>
        </w:rPr>
        <w:t>Brazil</w:t>
      </w:r>
    </w:p>
    <w:p w14:paraId="6B2EEAAB" w14:textId="49F9A466" w:rsidR="00F154BA" w:rsidRDefault="00F154BA" w:rsidP="00F154BA">
      <w:r>
        <w:t xml:space="preserve">Specialist residency program, covering valve replacement, bypass surgery, aorta dissection and heart transplant. </w:t>
      </w:r>
      <w:r w:rsidR="003D08A2">
        <w:t>performing eight surgical procedures per week on average.</w:t>
      </w:r>
    </w:p>
    <w:p w14:paraId="3769A6C0" w14:textId="5C52020F" w:rsidR="00F154BA" w:rsidRPr="008B4E4B" w:rsidRDefault="00F154BA" w:rsidP="00F154BA">
      <w:pPr>
        <w:rPr>
          <w:sz w:val="32"/>
          <w:szCs w:val="32"/>
        </w:rPr>
      </w:pPr>
      <w:r>
        <w:t>In addition to above, also performed 4 pacemaker implantations per week in the last 2 years</w:t>
      </w:r>
      <w:r w:rsidR="008B4E4B">
        <w:t xml:space="preserve"> of the program</w:t>
      </w:r>
      <w:r>
        <w:t xml:space="preserve">. </w:t>
      </w:r>
    </w:p>
    <w:p w14:paraId="5C6212BA" w14:textId="27E3379E" w:rsidR="003D08A2" w:rsidRDefault="003D08A2" w:rsidP="003D08A2">
      <w:pPr>
        <w:pStyle w:val="Heading1"/>
      </w:pPr>
      <w:r>
        <w:t>Training</w:t>
      </w:r>
    </w:p>
    <w:p w14:paraId="1E3E9288" w14:textId="598BF7A8" w:rsidR="007455BB" w:rsidRPr="007455BB" w:rsidRDefault="007455BB" w:rsidP="00214380">
      <w:pPr>
        <w:pStyle w:val="Heading2"/>
        <w:rPr>
          <w:lang w:val="en-AU"/>
        </w:rPr>
      </w:pPr>
      <w:r w:rsidRPr="007455BB">
        <w:rPr>
          <w:lang w:val="en-AU"/>
        </w:rPr>
        <w:t xml:space="preserve">1994 to 1995 – </w:t>
      </w:r>
      <w:r w:rsidR="00956ACD">
        <w:rPr>
          <w:lang w:val="en-AU"/>
        </w:rPr>
        <w:t>Training</w:t>
      </w:r>
      <w:r w:rsidR="00613986">
        <w:rPr>
          <w:lang w:val="en-AU"/>
        </w:rPr>
        <w:t xml:space="preserve"> </w:t>
      </w:r>
      <w:r w:rsidR="00493508">
        <w:rPr>
          <w:lang w:val="en-AU"/>
        </w:rPr>
        <w:t xml:space="preserve">in </w:t>
      </w:r>
      <w:r w:rsidRPr="007455BB">
        <w:rPr>
          <w:lang w:val="en-AU"/>
        </w:rPr>
        <w:t>Emergency Medicine</w:t>
      </w:r>
      <w:r w:rsidR="007F5788">
        <w:rPr>
          <w:lang w:val="en-AU"/>
        </w:rPr>
        <w:t xml:space="preserve"> – Serbia</w:t>
      </w:r>
    </w:p>
    <w:p w14:paraId="61883E20" w14:textId="77777777" w:rsidR="007455BB" w:rsidRPr="007F5788" w:rsidRDefault="007455BB" w:rsidP="007455BB">
      <w:pPr>
        <w:rPr>
          <w:lang w:val="en-AU"/>
        </w:rPr>
      </w:pPr>
      <w:r w:rsidRPr="007F5788">
        <w:rPr>
          <w:lang w:val="en-AU"/>
        </w:rPr>
        <w:t xml:space="preserve">Belgrade Military Medical Academy - </w:t>
      </w:r>
      <w:r w:rsidRPr="007F5788">
        <w:rPr>
          <w:rFonts w:cs="Tahoma (Body CS)"/>
          <w:lang w:val="en-AU"/>
        </w:rPr>
        <w:t>Serbia</w:t>
      </w:r>
    </w:p>
    <w:p w14:paraId="42C43FD8" w14:textId="79A84ED8" w:rsidR="007455BB" w:rsidRPr="00214380" w:rsidRDefault="007455BB" w:rsidP="007455BB">
      <w:pPr>
        <w:pStyle w:val="Heading2"/>
        <w:rPr>
          <w:bCs/>
          <w:lang w:val="en-AU"/>
        </w:rPr>
      </w:pPr>
      <w:r w:rsidRPr="00214380">
        <w:rPr>
          <w:bCs/>
          <w:lang w:val="en-AU"/>
        </w:rPr>
        <w:t xml:space="preserve">1996 to 1997 – </w:t>
      </w:r>
      <w:r w:rsidR="00493508" w:rsidRPr="00214380">
        <w:rPr>
          <w:bCs/>
          <w:lang w:val="en-AU"/>
        </w:rPr>
        <w:t>Internship in the Emergency Department</w:t>
      </w:r>
      <w:r w:rsidR="007F5788" w:rsidRPr="00214380">
        <w:rPr>
          <w:bCs/>
          <w:lang w:val="en-AU"/>
        </w:rPr>
        <w:t xml:space="preserve"> – Brazil</w:t>
      </w:r>
    </w:p>
    <w:p w14:paraId="26E592CB" w14:textId="05DFF888" w:rsidR="00493508" w:rsidRPr="007F5788" w:rsidRDefault="00613986" w:rsidP="00493508">
      <w:pPr>
        <w:rPr>
          <w:lang w:val="en-AU"/>
        </w:rPr>
      </w:pPr>
      <w:r w:rsidRPr="007F5788">
        <w:rPr>
          <w:lang w:val="en-AU"/>
        </w:rPr>
        <w:t xml:space="preserve">University </w:t>
      </w:r>
      <w:r w:rsidR="00493508" w:rsidRPr="007F5788">
        <w:rPr>
          <w:lang w:val="en-AU"/>
        </w:rPr>
        <w:t xml:space="preserve">Hospital </w:t>
      </w:r>
      <w:proofErr w:type="spellStart"/>
      <w:r w:rsidR="00493508" w:rsidRPr="007F5788">
        <w:rPr>
          <w:lang w:val="en-AU"/>
        </w:rPr>
        <w:t>Cajuru</w:t>
      </w:r>
      <w:proofErr w:type="spellEnd"/>
      <w:r w:rsidR="00493508" w:rsidRPr="007F5788">
        <w:rPr>
          <w:lang w:val="en-AU"/>
        </w:rPr>
        <w:t>, PUC</w:t>
      </w:r>
      <w:r w:rsidRPr="007F5788">
        <w:rPr>
          <w:lang w:val="en-AU"/>
        </w:rPr>
        <w:t>/</w:t>
      </w:r>
      <w:r w:rsidR="00493508" w:rsidRPr="007F5788">
        <w:rPr>
          <w:lang w:val="en-AU"/>
        </w:rPr>
        <w:t xml:space="preserve">PR – Curitiba, </w:t>
      </w:r>
      <w:r w:rsidR="00493508" w:rsidRPr="007F5788">
        <w:rPr>
          <w:rFonts w:cs="Tahoma (Body CS)"/>
          <w:lang w:val="en-AU"/>
        </w:rPr>
        <w:t>Brazil</w:t>
      </w:r>
    </w:p>
    <w:p w14:paraId="41ADAA07" w14:textId="77777777" w:rsidR="00F96B3C" w:rsidRDefault="00F96B3C" w:rsidP="00F96B3C">
      <w:pPr>
        <w:pStyle w:val="Heading2"/>
        <w:rPr>
          <w:lang w:val="en-AU"/>
        </w:rPr>
      </w:pPr>
      <w:r>
        <w:rPr>
          <w:lang w:val="en-AU"/>
        </w:rPr>
        <w:t>1998 to 2002 – Intensive Care Training</w:t>
      </w:r>
    </w:p>
    <w:p w14:paraId="3E60B199" w14:textId="77777777" w:rsidR="00F96B3C" w:rsidRPr="007F5788" w:rsidRDefault="00F96B3C" w:rsidP="00F96B3C">
      <w:pPr>
        <w:rPr>
          <w:lang w:val="en-AU"/>
        </w:rPr>
      </w:pPr>
      <w:r>
        <w:rPr>
          <w:lang w:val="en-AU"/>
        </w:rPr>
        <w:t xml:space="preserve">400 hours of </w:t>
      </w:r>
      <w:r>
        <w:t>intensive care training as part of the residency program in Cardio-Vascular Surgery.</w:t>
      </w:r>
    </w:p>
    <w:p w14:paraId="018B0A92" w14:textId="49AB6E3D" w:rsidR="007455BB" w:rsidRPr="00214380" w:rsidRDefault="007455BB" w:rsidP="007455BB">
      <w:pPr>
        <w:pStyle w:val="Heading2"/>
        <w:rPr>
          <w:bCs/>
          <w:lang w:val="en-AU"/>
        </w:rPr>
      </w:pPr>
      <w:r w:rsidRPr="00214380">
        <w:rPr>
          <w:bCs/>
          <w:lang w:val="en-AU"/>
        </w:rPr>
        <w:t>2000 –</w:t>
      </w:r>
      <w:r w:rsidR="007F5788" w:rsidRPr="00214380">
        <w:rPr>
          <w:bCs/>
          <w:lang w:val="en-AU"/>
        </w:rPr>
        <w:t xml:space="preserve"> </w:t>
      </w:r>
      <w:r w:rsidR="004F27A5" w:rsidRPr="00214380">
        <w:rPr>
          <w:bCs/>
          <w:lang w:val="en-AU"/>
        </w:rPr>
        <w:t xml:space="preserve">ACS’s </w:t>
      </w:r>
      <w:r w:rsidR="00956ACD" w:rsidRPr="00214380">
        <w:rPr>
          <w:bCs/>
          <w:lang w:val="en-AU"/>
        </w:rPr>
        <w:t>Advanced Trauma Life Support</w:t>
      </w:r>
      <w:r w:rsidR="007F5788" w:rsidRPr="00214380">
        <w:rPr>
          <w:bCs/>
          <w:lang w:val="en-AU"/>
        </w:rPr>
        <w:t xml:space="preserve"> – Brazil</w:t>
      </w:r>
    </w:p>
    <w:p w14:paraId="4E214427" w14:textId="0978933E" w:rsidR="007455BB" w:rsidRPr="007455BB" w:rsidRDefault="007455BB" w:rsidP="007455BB">
      <w:pPr>
        <w:rPr>
          <w:lang w:val="en-AU"/>
        </w:rPr>
      </w:pPr>
      <w:r w:rsidRPr="007455BB">
        <w:rPr>
          <w:lang w:val="en-AU"/>
        </w:rPr>
        <w:t>Attended and successfully completed the Advanced Trauma Life Support course based on the American College of Surgeons’ progra</w:t>
      </w:r>
      <w:r w:rsidR="00956ACD">
        <w:rPr>
          <w:lang w:val="en-AU"/>
        </w:rPr>
        <w:t>m</w:t>
      </w:r>
      <w:r w:rsidR="007F5788">
        <w:rPr>
          <w:lang w:val="en-AU"/>
        </w:rPr>
        <w:t xml:space="preserve">, conducted by the </w:t>
      </w:r>
      <w:r w:rsidR="007F5788" w:rsidRPr="007F5788">
        <w:rPr>
          <w:lang w:val="en-AU"/>
        </w:rPr>
        <w:t xml:space="preserve">Committee on Trauma in </w:t>
      </w:r>
      <w:proofErr w:type="spellStart"/>
      <w:r w:rsidR="007F5788" w:rsidRPr="007F5788">
        <w:rPr>
          <w:lang w:val="en-AU"/>
        </w:rPr>
        <w:t>Ribeirão</w:t>
      </w:r>
      <w:proofErr w:type="spellEnd"/>
      <w:r w:rsidR="007F5788" w:rsidRPr="007F5788">
        <w:rPr>
          <w:lang w:val="en-AU"/>
        </w:rPr>
        <w:t xml:space="preserve"> Preto, </w:t>
      </w:r>
      <w:r w:rsidR="007F5788" w:rsidRPr="007F5788">
        <w:rPr>
          <w:rFonts w:cs="Tahoma (Body CS)"/>
          <w:lang w:val="en-AU"/>
        </w:rPr>
        <w:t>Brazil</w:t>
      </w:r>
    </w:p>
    <w:p w14:paraId="6D406016" w14:textId="605BD3E6" w:rsidR="007455BB" w:rsidRPr="00214380" w:rsidRDefault="007455BB" w:rsidP="007455BB">
      <w:pPr>
        <w:pStyle w:val="Heading2"/>
        <w:rPr>
          <w:bCs/>
          <w:lang w:val="en-AU"/>
        </w:rPr>
      </w:pPr>
      <w:r w:rsidRPr="00214380">
        <w:rPr>
          <w:bCs/>
          <w:lang w:val="en-AU"/>
        </w:rPr>
        <w:t>2018 –</w:t>
      </w:r>
      <w:r w:rsidR="007F5788" w:rsidRPr="00214380">
        <w:rPr>
          <w:bCs/>
          <w:lang w:val="en-AU"/>
        </w:rPr>
        <w:t xml:space="preserve"> </w:t>
      </w:r>
      <w:r w:rsidR="004F27A5" w:rsidRPr="00214380">
        <w:rPr>
          <w:bCs/>
          <w:lang w:val="en-AU"/>
        </w:rPr>
        <w:t xml:space="preserve">AHA’s </w:t>
      </w:r>
      <w:r w:rsidR="00956ACD" w:rsidRPr="00214380">
        <w:rPr>
          <w:bCs/>
          <w:lang w:val="en-AU"/>
        </w:rPr>
        <w:t>Advanced Cardiovascular Life Support</w:t>
      </w:r>
      <w:r w:rsidR="007F5788" w:rsidRPr="00214380">
        <w:rPr>
          <w:bCs/>
          <w:lang w:val="en-AU"/>
        </w:rPr>
        <w:t xml:space="preserve"> – Brazil</w:t>
      </w:r>
    </w:p>
    <w:p w14:paraId="0A2D23BD" w14:textId="59711A0B" w:rsidR="003D08A2" w:rsidRDefault="00555F15" w:rsidP="003D08A2">
      <w:pPr>
        <w:rPr>
          <w:lang w:val="en-AU"/>
        </w:rPr>
      </w:pPr>
      <w:r>
        <w:rPr>
          <w:lang w:val="en-AU"/>
        </w:rPr>
        <w:t>Hospital Albert Einstein</w:t>
      </w:r>
      <w:r w:rsidR="007455BB" w:rsidRPr="007455BB">
        <w:rPr>
          <w:lang w:val="en-AU"/>
        </w:rPr>
        <w:t xml:space="preserve"> in Sao Paulo, Brazil.</w:t>
      </w:r>
      <w:r w:rsidR="004F27A5">
        <w:rPr>
          <w:lang w:val="en-AU"/>
        </w:rPr>
        <w:br/>
      </w:r>
      <w:hyperlink r:id="rId9" w:history="1">
        <w:r w:rsidR="00F96B3C" w:rsidRPr="005A7D0B">
          <w:rPr>
            <w:rStyle w:val="Hyperlink"/>
            <w:lang w:val="en-AU"/>
          </w:rPr>
          <w:t>https://www.einstein.br/en</w:t>
        </w:r>
      </w:hyperlink>
    </w:p>
    <w:p w14:paraId="4E923A3F" w14:textId="79BF54A3" w:rsidR="000E4CCE" w:rsidRDefault="000E4CCE" w:rsidP="000E4CCE">
      <w:pPr>
        <w:pStyle w:val="Heading1"/>
      </w:pPr>
      <w:r>
        <w:t>Procedural Skills</w:t>
      </w:r>
    </w:p>
    <w:p w14:paraId="3C1EFCA8" w14:textId="2ED98647" w:rsidR="000E4CCE" w:rsidRDefault="006B3D4D" w:rsidP="00F96B3C">
      <w:pPr>
        <w:spacing w:after="0"/>
      </w:pPr>
      <w:r>
        <w:t xml:space="preserve">I have extensive experience both performing and supervising the following </w:t>
      </w:r>
      <w:r w:rsidR="0060739B">
        <w:t>procedural skills:</w:t>
      </w:r>
    </w:p>
    <w:p w14:paraId="49660A83" w14:textId="77777777" w:rsidR="0060739B" w:rsidRPr="0060739B" w:rsidRDefault="008D24B6" w:rsidP="00F96B3C">
      <w:pPr>
        <w:pStyle w:val="ListBullet"/>
        <w:spacing w:after="0"/>
        <w:ind w:left="215" w:hanging="215"/>
      </w:pPr>
      <w:r>
        <w:rPr>
          <w:lang w:val="en-AU"/>
        </w:rPr>
        <w:t xml:space="preserve">central venous catheterisation guided by ultrasound, </w:t>
      </w:r>
    </w:p>
    <w:p w14:paraId="33E57F8F" w14:textId="77777777" w:rsidR="0060739B" w:rsidRPr="0060739B" w:rsidRDefault="008D24B6" w:rsidP="00F96B3C">
      <w:pPr>
        <w:pStyle w:val="ListBullet"/>
        <w:spacing w:after="0"/>
        <w:ind w:left="215" w:hanging="215"/>
      </w:pPr>
      <w:r>
        <w:rPr>
          <w:lang w:val="en-AU"/>
        </w:rPr>
        <w:t xml:space="preserve">endotracheal intubation, </w:t>
      </w:r>
    </w:p>
    <w:p w14:paraId="78AA20C1" w14:textId="77777777" w:rsidR="0060739B" w:rsidRPr="0060739B" w:rsidRDefault="008D24B6" w:rsidP="00F96B3C">
      <w:pPr>
        <w:pStyle w:val="ListBullet"/>
        <w:spacing w:after="0"/>
        <w:ind w:left="215" w:hanging="215"/>
      </w:pPr>
      <w:r>
        <w:rPr>
          <w:lang w:val="en-AU"/>
        </w:rPr>
        <w:t xml:space="preserve">transvenous pacemaker placement, </w:t>
      </w:r>
    </w:p>
    <w:p w14:paraId="695DF372" w14:textId="77777777" w:rsidR="0060739B" w:rsidRPr="0060739B" w:rsidRDefault="008D24B6" w:rsidP="00F96B3C">
      <w:pPr>
        <w:pStyle w:val="ListBullet"/>
        <w:spacing w:after="0"/>
        <w:ind w:left="215" w:hanging="215"/>
      </w:pPr>
      <w:r w:rsidRPr="007F4C42">
        <w:rPr>
          <w:lang w:val="en-AU"/>
        </w:rPr>
        <w:t>thoracentesis</w:t>
      </w:r>
      <w:r>
        <w:rPr>
          <w:lang w:val="en-AU"/>
        </w:rPr>
        <w:t xml:space="preserve">, </w:t>
      </w:r>
    </w:p>
    <w:p w14:paraId="4BA0C184" w14:textId="77777777" w:rsidR="0060739B" w:rsidRPr="0060739B" w:rsidRDefault="008D24B6" w:rsidP="00F96B3C">
      <w:pPr>
        <w:pStyle w:val="ListBullet"/>
        <w:spacing w:after="0"/>
        <w:ind w:left="215" w:hanging="215"/>
      </w:pPr>
      <w:r>
        <w:rPr>
          <w:lang w:val="en-AU"/>
        </w:rPr>
        <w:t xml:space="preserve">paracentesis, </w:t>
      </w:r>
    </w:p>
    <w:p w14:paraId="27810193" w14:textId="0E79F7E7" w:rsidR="0060739B" w:rsidRPr="0060739B" w:rsidRDefault="008D24B6" w:rsidP="00F96B3C">
      <w:pPr>
        <w:pStyle w:val="ListBullet"/>
        <w:spacing w:after="0"/>
        <w:ind w:left="215" w:hanging="215"/>
      </w:pPr>
      <w:r>
        <w:rPr>
          <w:lang w:val="en-AU"/>
        </w:rPr>
        <w:t>c</w:t>
      </w:r>
      <w:r w:rsidRPr="009457D7">
        <w:rPr>
          <w:lang w:val="en-AU"/>
        </w:rPr>
        <w:t xml:space="preserve">hest </w:t>
      </w:r>
      <w:r>
        <w:rPr>
          <w:lang w:val="en-AU"/>
        </w:rPr>
        <w:t>t</w:t>
      </w:r>
      <w:r w:rsidRPr="009457D7">
        <w:rPr>
          <w:lang w:val="en-AU"/>
        </w:rPr>
        <w:t xml:space="preserve">ube </w:t>
      </w:r>
      <w:r>
        <w:rPr>
          <w:lang w:val="en-AU"/>
        </w:rPr>
        <w:t>d</w:t>
      </w:r>
      <w:r w:rsidRPr="009457D7">
        <w:rPr>
          <w:lang w:val="en-AU"/>
        </w:rPr>
        <w:t xml:space="preserve">rainage of the </w:t>
      </w:r>
      <w:r>
        <w:rPr>
          <w:lang w:val="en-AU"/>
        </w:rPr>
        <w:t>p</w:t>
      </w:r>
      <w:r w:rsidRPr="009457D7">
        <w:rPr>
          <w:lang w:val="en-AU"/>
        </w:rPr>
        <w:t xml:space="preserve">leural </w:t>
      </w:r>
      <w:r>
        <w:rPr>
          <w:lang w:val="en-AU"/>
        </w:rPr>
        <w:t>s</w:t>
      </w:r>
      <w:r w:rsidRPr="009457D7">
        <w:rPr>
          <w:lang w:val="en-AU"/>
        </w:rPr>
        <w:t>pace</w:t>
      </w:r>
      <w:r w:rsidR="0060739B">
        <w:rPr>
          <w:lang w:val="en-AU"/>
        </w:rPr>
        <w:t>,</w:t>
      </w:r>
    </w:p>
    <w:p w14:paraId="2EE342B1" w14:textId="474E723A" w:rsidR="00A82110" w:rsidRDefault="008D24B6" w:rsidP="00F96B3C">
      <w:pPr>
        <w:pStyle w:val="ListBullet"/>
        <w:spacing w:after="0"/>
        <w:ind w:left="215" w:hanging="215"/>
      </w:pPr>
      <w:r>
        <w:rPr>
          <w:lang w:val="en-AU"/>
        </w:rPr>
        <w:t>lumbar puncture.</w:t>
      </w:r>
    </w:p>
    <w:p w14:paraId="477EC823" w14:textId="77777777" w:rsidR="000E4CCE" w:rsidRDefault="00000000" w:rsidP="000E4CCE">
      <w:pPr>
        <w:pStyle w:val="Heading1"/>
      </w:pPr>
      <w:sdt>
        <w:sdtPr>
          <w:id w:val="251791836"/>
          <w:placeholder>
            <w:docPart w:val="F0B7EA5BF021734DA233B85F39B87CA3"/>
          </w:placeholder>
          <w:temporary/>
          <w:showingPlcHdr/>
          <w15:appearance w15:val="hidden"/>
        </w:sdtPr>
        <w:sdtContent>
          <w:r w:rsidR="000E4CCE">
            <w:rPr>
              <w:lang w:val="en-GB" w:bidi="en-GB"/>
            </w:rPr>
            <w:t>Experience</w:t>
          </w:r>
        </w:sdtContent>
      </w:sdt>
    </w:p>
    <w:p w14:paraId="492B3B48" w14:textId="4A92C45A" w:rsidR="00240DD0" w:rsidRPr="00F473E6" w:rsidRDefault="00240DD0" w:rsidP="00240DD0">
      <w:pPr>
        <w:rPr>
          <w:i/>
          <w:iCs/>
        </w:rPr>
      </w:pPr>
      <w:r w:rsidRPr="00F473E6">
        <w:rPr>
          <w:i/>
          <w:iCs/>
        </w:rPr>
        <w:t>From 201</w:t>
      </w:r>
      <w:r w:rsidR="00F473E6">
        <w:rPr>
          <w:i/>
          <w:iCs/>
        </w:rPr>
        <w:t>5</w:t>
      </w:r>
      <w:r w:rsidRPr="00F473E6">
        <w:rPr>
          <w:i/>
          <w:iCs/>
        </w:rPr>
        <w:t xml:space="preserve"> to the end of 2021, I lived in Brazil and worked </w:t>
      </w:r>
      <w:r w:rsidR="00FA3EEF" w:rsidRPr="00F473E6">
        <w:rPr>
          <w:i/>
          <w:iCs/>
        </w:rPr>
        <w:t xml:space="preserve">as a Senior Medical Officer </w:t>
      </w:r>
      <w:r w:rsidRPr="00F473E6">
        <w:rPr>
          <w:i/>
          <w:iCs/>
        </w:rPr>
        <w:t xml:space="preserve">in </w:t>
      </w:r>
      <w:r w:rsidR="00FA3EEF" w:rsidRPr="00F473E6">
        <w:rPr>
          <w:i/>
          <w:iCs/>
        </w:rPr>
        <w:t xml:space="preserve">the </w:t>
      </w:r>
      <w:r w:rsidRPr="00F473E6">
        <w:rPr>
          <w:i/>
          <w:iCs/>
        </w:rPr>
        <w:t xml:space="preserve">Emergency </w:t>
      </w:r>
      <w:r w:rsidR="00FA3EEF" w:rsidRPr="00F473E6">
        <w:rPr>
          <w:i/>
          <w:iCs/>
        </w:rPr>
        <w:t>Department</w:t>
      </w:r>
      <w:r w:rsidRPr="00F473E6">
        <w:rPr>
          <w:i/>
          <w:iCs/>
        </w:rPr>
        <w:t xml:space="preserve"> and Inten</w:t>
      </w:r>
      <w:r w:rsidR="00FA3EEF" w:rsidRPr="00F473E6">
        <w:rPr>
          <w:i/>
          <w:iCs/>
        </w:rPr>
        <w:t>sive Care Unit of a few hospitals.</w:t>
      </w:r>
    </w:p>
    <w:p w14:paraId="0ED4529B" w14:textId="621429D3" w:rsidR="00F926F6" w:rsidRDefault="00F74A52" w:rsidP="00214380">
      <w:pPr>
        <w:pStyle w:val="Heading2"/>
      </w:pPr>
      <w:r>
        <w:rPr>
          <w:sz w:val="24"/>
          <w:szCs w:val="24"/>
        </w:rPr>
        <w:t>0</w:t>
      </w:r>
      <w:r w:rsidR="00796EC8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214380">
        <w:rPr>
          <w:sz w:val="24"/>
          <w:szCs w:val="24"/>
        </w:rPr>
        <w:t xml:space="preserve">2016 to </w:t>
      </w:r>
      <w:r w:rsidR="0028023C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214380">
        <w:rPr>
          <w:sz w:val="24"/>
          <w:szCs w:val="24"/>
        </w:rPr>
        <w:t>202</w:t>
      </w:r>
      <w:r w:rsidR="0028023C">
        <w:rPr>
          <w:sz w:val="24"/>
          <w:szCs w:val="24"/>
        </w:rPr>
        <w:t>1</w:t>
      </w:r>
      <w:r w:rsidR="0021438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214380">
        <w:rPr>
          <w:sz w:val="24"/>
          <w:szCs w:val="24"/>
        </w:rPr>
        <w:t xml:space="preserve"> </w:t>
      </w:r>
      <w:r>
        <w:rPr>
          <w:sz w:val="24"/>
          <w:szCs w:val="24"/>
        </w:rPr>
        <w:t>SMO, E</w:t>
      </w:r>
      <w:r w:rsidR="00FA3EEF">
        <w:rPr>
          <w:sz w:val="24"/>
          <w:szCs w:val="24"/>
        </w:rPr>
        <w:t>D -</w:t>
      </w:r>
      <w:r>
        <w:rPr>
          <w:sz w:val="24"/>
          <w:szCs w:val="24"/>
        </w:rPr>
        <w:t xml:space="preserve"> </w:t>
      </w:r>
      <w:r w:rsidR="00214380" w:rsidRPr="004A4837">
        <w:rPr>
          <w:lang w:bidi="hi-IN"/>
        </w:rPr>
        <w:t xml:space="preserve">Hospital Municipal Dr. </w:t>
      </w:r>
      <w:proofErr w:type="spellStart"/>
      <w:r w:rsidR="00214380" w:rsidRPr="004A4837">
        <w:rPr>
          <w:lang w:bidi="hi-IN"/>
        </w:rPr>
        <w:t>Moysés</w:t>
      </w:r>
      <w:proofErr w:type="spellEnd"/>
      <w:r w:rsidR="00214380" w:rsidRPr="004A4837">
        <w:rPr>
          <w:lang w:bidi="hi-IN"/>
        </w:rPr>
        <w:t xml:space="preserve"> Deutsch</w:t>
      </w:r>
      <w:r w:rsidR="00796EC8">
        <w:rPr>
          <w:lang w:bidi="hi-IN"/>
        </w:rPr>
        <w:t>, 24h per week</w:t>
      </w:r>
      <w:r w:rsidR="00214380">
        <w:t xml:space="preserve"> </w:t>
      </w:r>
    </w:p>
    <w:p w14:paraId="4F5310F9" w14:textId="7FBC450E" w:rsidR="0072141F" w:rsidRPr="0072141F" w:rsidRDefault="0072141F" w:rsidP="0072141F">
      <w:pPr>
        <w:rPr>
          <w:lang w:val="en-AU"/>
        </w:rPr>
      </w:pPr>
      <w:r w:rsidRPr="0072141F">
        <w:rPr>
          <w:lang w:val="en-AU"/>
        </w:rPr>
        <w:t xml:space="preserve">The Hospital Municipal Dr </w:t>
      </w:r>
      <w:proofErr w:type="spellStart"/>
      <w:r w:rsidRPr="0072141F">
        <w:rPr>
          <w:lang w:val="en-AU"/>
        </w:rPr>
        <w:t>Moysés</w:t>
      </w:r>
      <w:proofErr w:type="spellEnd"/>
      <w:r w:rsidRPr="0072141F">
        <w:rPr>
          <w:lang w:val="en-AU"/>
        </w:rPr>
        <w:t xml:space="preserve"> Deutsch result</w:t>
      </w:r>
      <w:r w:rsidR="00A82110">
        <w:rPr>
          <w:lang w:val="en-AU"/>
        </w:rPr>
        <w:t>s</w:t>
      </w:r>
      <w:r w:rsidRPr="0072141F">
        <w:rPr>
          <w:lang w:val="en-AU"/>
        </w:rPr>
        <w:t xml:space="preserve"> from a partnership between the Albert Einstein Hospital and the City of São Paulo to provide </w:t>
      </w:r>
      <w:r w:rsidR="00A82110">
        <w:rPr>
          <w:lang w:val="en-AU"/>
        </w:rPr>
        <w:t>medical training and e</w:t>
      </w:r>
      <w:r w:rsidRPr="0072141F">
        <w:rPr>
          <w:lang w:val="en-AU"/>
        </w:rPr>
        <w:t>xcellent treatment to a population of 1 million</w:t>
      </w:r>
      <w:r w:rsidR="007F4C42">
        <w:rPr>
          <w:lang w:val="en-AU"/>
        </w:rPr>
        <w:t xml:space="preserve"> people</w:t>
      </w:r>
      <w:r w:rsidRPr="0072141F">
        <w:rPr>
          <w:lang w:val="en-AU"/>
        </w:rPr>
        <w:t>.</w:t>
      </w:r>
    </w:p>
    <w:p w14:paraId="2BC06C08" w14:textId="5239EB7D" w:rsidR="00F926F6" w:rsidRDefault="0072141F" w:rsidP="007F4C42">
      <w:pPr>
        <w:rPr>
          <w:lang w:val="en-AU"/>
        </w:rPr>
      </w:pPr>
      <w:r w:rsidRPr="0072141F">
        <w:rPr>
          <w:lang w:val="en-AU"/>
        </w:rPr>
        <w:t xml:space="preserve">I </w:t>
      </w:r>
      <w:r w:rsidR="00A82110">
        <w:rPr>
          <w:lang w:val="en-AU"/>
        </w:rPr>
        <w:t xml:space="preserve">supervised </w:t>
      </w:r>
      <w:r w:rsidR="009457D7">
        <w:rPr>
          <w:lang w:val="en-AU"/>
        </w:rPr>
        <w:t>training</w:t>
      </w:r>
      <w:r w:rsidR="00A82110">
        <w:rPr>
          <w:lang w:val="en-AU"/>
        </w:rPr>
        <w:t xml:space="preserve"> doctors attending patients with infectious, cardiological</w:t>
      </w:r>
      <w:r w:rsidR="00392899">
        <w:rPr>
          <w:lang w:val="en-AU"/>
        </w:rPr>
        <w:t>,</w:t>
      </w:r>
      <w:r w:rsidR="00A82110">
        <w:rPr>
          <w:lang w:val="en-AU"/>
        </w:rPr>
        <w:t xml:space="preserve"> neurological </w:t>
      </w:r>
      <w:r w:rsidR="00392899">
        <w:rPr>
          <w:lang w:val="en-AU"/>
        </w:rPr>
        <w:t xml:space="preserve">and </w:t>
      </w:r>
      <w:r w:rsidR="00392899" w:rsidRPr="00392899">
        <w:rPr>
          <w:lang w:val="en-AU"/>
        </w:rPr>
        <w:t xml:space="preserve">psychiatric </w:t>
      </w:r>
      <w:r w:rsidR="00A82110">
        <w:rPr>
          <w:lang w:val="en-AU"/>
        </w:rPr>
        <w:t>conditions</w:t>
      </w:r>
      <w:r w:rsidR="007F4C42">
        <w:rPr>
          <w:lang w:val="en-AU"/>
        </w:rPr>
        <w:t>, and performing</w:t>
      </w:r>
      <w:r w:rsidR="00A82110">
        <w:rPr>
          <w:lang w:val="en-AU"/>
        </w:rPr>
        <w:t xml:space="preserve"> </w:t>
      </w:r>
      <w:r w:rsidR="007F4C42">
        <w:rPr>
          <w:lang w:val="en-AU"/>
        </w:rPr>
        <w:t xml:space="preserve">the following </w:t>
      </w:r>
      <w:r w:rsidR="00A82110">
        <w:rPr>
          <w:lang w:val="en-AU"/>
        </w:rPr>
        <w:t xml:space="preserve">procedures: </w:t>
      </w:r>
      <w:r w:rsidR="00CE67A2">
        <w:rPr>
          <w:lang w:val="en-AU"/>
        </w:rPr>
        <w:t>central venous</w:t>
      </w:r>
      <w:r w:rsidR="00A82110">
        <w:rPr>
          <w:lang w:val="en-AU"/>
        </w:rPr>
        <w:t xml:space="preserve"> </w:t>
      </w:r>
      <w:r w:rsidR="00CE67A2">
        <w:rPr>
          <w:lang w:val="en-AU"/>
        </w:rPr>
        <w:t xml:space="preserve">catheterisation </w:t>
      </w:r>
      <w:r w:rsidR="00A82110">
        <w:rPr>
          <w:lang w:val="en-AU"/>
        </w:rPr>
        <w:t>guided by ultrasound</w:t>
      </w:r>
      <w:r w:rsidR="00CE67A2">
        <w:rPr>
          <w:lang w:val="en-AU"/>
        </w:rPr>
        <w:t>, endotracheal intubation, transvenous pacemaker placement</w:t>
      </w:r>
      <w:r w:rsidR="007F4C42">
        <w:rPr>
          <w:lang w:val="en-AU"/>
        </w:rPr>
        <w:t xml:space="preserve">, </w:t>
      </w:r>
      <w:r w:rsidR="007F4C42" w:rsidRPr="007F4C42">
        <w:rPr>
          <w:lang w:val="en-AU"/>
        </w:rPr>
        <w:t>thoracentesis</w:t>
      </w:r>
      <w:r w:rsidR="007F4C42">
        <w:rPr>
          <w:lang w:val="en-AU"/>
        </w:rPr>
        <w:t xml:space="preserve">, paracentesis, </w:t>
      </w:r>
      <w:r w:rsidR="009457D7">
        <w:rPr>
          <w:lang w:val="en-AU"/>
        </w:rPr>
        <w:t>c</w:t>
      </w:r>
      <w:r w:rsidR="009457D7" w:rsidRPr="009457D7">
        <w:rPr>
          <w:lang w:val="en-AU"/>
        </w:rPr>
        <w:t xml:space="preserve">hest </w:t>
      </w:r>
      <w:r w:rsidR="009457D7">
        <w:rPr>
          <w:lang w:val="en-AU"/>
        </w:rPr>
        <w:t>t</w:t>
      </w:r>
      <w:r w:rsidR="009457D7" w:rsidRPr="009457D7">
        <w:rPr>
          <w:lang w:val="en-AU"/>
        </w:rPr>
        <w:t xml:space="preserve">ube </w:t>
      </w:r>
      <w:r w:rsidR="009457D7">
        <w:rPr>
          <w:lang w:val="en-AU"/>
        </w:rPr>
        <w:t>d</w:t>
      </w:r>
      <w:r w:rsidR="009457D7" w:rsidRPr="009457D7">
        <w:rPr>
          <w:lang w:val="en-AU"/>
        </w:rPr>
        <w:t xml:space="preserve">rainage of the </w:t>
      </w:r>
      <w:r w:rsidR="009457D7">
        <w:rPr>
          <w:lang w:val="en-AU"/>
        </w:rPr>
        <w:t>p</w:t>
      </w:r>
      <w:r w:rsidR="009457D7" w:rsidRPr="009457D7">
        <w:rPr>
          <w:lang w:val="en-AU"/>
        </w:rPr>
        <w:t xml:space="preserve">leural </w:t>
      </w:r>
      <w:r w:rsidR="009457D7">
        <w:rPr>
          <w:lang w:val="en-AU"/>
        </w:rPr>
        <w:t>s</w:t>
      </w:r>
      <w:r w:rsidR="009457D7" w:rsidRPr="009457D7">
        <w:rPr>
          <w:lang w:val="en-AU"/>
        </w:rPr>
        <w:t>pace</w:t>
      </w:r>
      <w:r w:rsidR="009457D7">
        <w:rPr>
          <w:lang w:val="en-AU"/>
        </w:rPr>
        <w:t xml:space="preserve"> and lumbar puncture.</w:t>
      </w:r>
    </w:p>
    <w:p w14:paraId="013A1ACE" w14:textId="05998F75" w:rsidR="009457D7" w:rsidRDefault="00392899" w:rsidP="007F4C42">
      <w:pPr>
        <w:rPr>
          <w:lang w:val="en-AU"/>
        </w:rPr>
      </w:pPr>
      <w:r>
        <w:rPr>
          <w:lang w:val="en-AU"/>
        </w:rPr>
        <w:t>In February 2020</w:t>
      </w:r>
      <w:r w:rsidR="00AE1B5F">
        <w:rPr>
          <w:lang w:val="en-AU"/>
        </w:rPr>
        <w:t>,</w:t>
      </w:r>
      <w:r>
        <w:rPr>
          <w:lang w:val="en-AU"/>
        </w:rPr>
        <w:t xml:space="preserve"> the hospital became</w:t>
      </w:r>
      <w:r w:rsidR="00AE1B5F">
        <w:rPr>
          <w:lang w:val="en-AU"/>
        </w:rPr>
        <w:t xml:space="preserve"> the regional reference health provider for COVID-19. Therefore, from this point in time, I worked </w:t>
      </w:r>
      <w:r w:rsidR="00785CED">
        <w:rPr>
          <w:lang w:val="en-AU"/>
        </w:rPr>
        <w:t>exclusively with COVID-19 inpatients.</w:t>
      </w:r>
    </w:p>
    <w:p w14:paraId="1E9219D6" w14:textId="51E41538" w:rsidR="00E25724" w:rsidRPr="003B599E" w:rsidRDefault="00E25724" w:rsidP="00E25724">
      <w:pPr>
        <w:pStyle w:val="Heading2"/>
        <w:rPr>
          <w:lang w:val="en-AU"/>
        </w:rPr>
      </w:pPr>
      <w:r>
        <w:rPr>
          <w:lang w:val="en-AU"/>
        </w:rPr>
        <w:t>07/</w:t>
      </w:r>
      <w:r w:rsidRPr="003B599E">
        <w:rPr>
          <w:lang w:val="en-AU"/>
        </w:rPr>
        <w:t xml:space="preserve">2021 to </w:t>
      </w:r>
      <w:r>
        <w:rPr>
          <w:lang w:val="en-AU"/>
        </w:rPr>
        <w:t>12/</w:t>
      </w:r>
      <w:r w:rsidRPr="003B599E">
        <w:rPr>
          <w:lang w:val="en-AU"/>
        </w:rPr>
        <w:t>202</w:t>
      </w:r>
      <w:r>
        <w:rPr>
          <w:lang w:val="en-AU"/>
        </w:rPr>
        <w:t>1</w:t>
      </w:r>
      <w:r w:rsidRPr="003B599E">
        <w:rPr>
          <w:lang w:val="en-AU"/>
        </w:rPr>
        <w:t xml:space="preserve"> </w:t>
      </w:r>
      <w:r>
        <w:rPr>
          <w:lang w:val="en-AU"/>
        </w:rPr>
        <w:t>–</w:t>
      </w:r>
      <w:r w:rsidRPr="003B599E">
        <w:rPr>
          <w:lang w:val="en-AU"/>
        </w:rPr>
        <w:t xml:space="preserve"> </w:t>
      </w:r>
      <w:r>
        <w:rPr>
          <w:lang w:val="en-AU"/>
        </w:rPr>
        <w:t xml:space="preserve">SMO, ICU – </w:t>
      </w:r>
      <w:r w:rsidRPr="003B599E">
        <w:rPr>
          <w:lang w:val="en-AU"/>
        </w:rPr>
        <w:t>ICESP</w:t>
      </w:r>
      <w:r>
        <w:rPr>
          <w:lang w:val="en-AU"/>
        </w:rPr>
        <w:t>:</w:t>
      </w:r>
      <w:r w:rsidR="0049669B">
        <w:rPr>
          <w:lang w:val="en-AU"/>
        </w:rPr>
        <w:t xml:space="preserve"> </w:t>
      </w:r>
      <w:r w:rsidRPr="003B599E">
        <w:rPr>
          <w:lang w:val="en-AU"/>
        </w:rPr>
        <w:t>Institut</w:t>
      </w:r>
      <w:r w:rsidR="0049669B">
        <w:rPr>
          <w:lang w:val="en-AU"/>
        </w:rPr>
        <w:t>e of Cancer</w:t>
      </w:r>
      <w:r w:rsidRPr="003B599E">
        <w:rPr>
          <w:lang w:val="en-AU"/>
        </w:rPr>
        <w:t xml:space="preserve"> São Paulo</w:t>
      </w:r>
      <w:r>
        <w:rPr>
          <w:lang w:val="en-AU"/>
        </w:rPr>
        <w:t>, 24h per week</w:t>
      </w:r>
      <w:r w:rsidRPr="003B599E">
        <w:rPr>
          <w:lang w:val="en-AU"/>
        </w:rPr>
        <w:t xml:space="preserve"> </w:t>
      </w:r>
    </w:p>
    <w:p w14:paraId="65F5F38B" w14:textId="3A2B199E" w:rsidR="00E25724" w:rsidRPr="003B599E" w:rsidRDefault="00E25724" w:rsidP="00E25724">
      <w:pPr>
        <w:rPr>
          <w:lang w:val="en-AU"/>
        </w:rPr>
      </w:pPr>
      <w:r w:rsidRPr="003B599E">
        <w:rPr>
          <w:lang w:val="en-AU"/>
        </w:rPr>
        <w:t xml:space="preserve">The ICESP is the largest public hospital in Brazil </w:t>
      </w:r>
      <w:r w:rsidR="0049669B">
        <w:rPr>
          <w:lang w:val="en-AU"/>
        </w:rPr>
        <w:t xml:space="preserve">and Latin America </w:t>
      </w:r>
      <w:r w:rsidRPr="003B599E">
        <w:rPr>
          <w:lang w:val="en-AU"/>
        </w:rPr>
        <w:t xml:space="preserve">specialising in oncology. </w:t>
      </w:r>
    </w:p>
    <w:p w14:paraId="278CFC4E" w14:textId="3F0829E8" w:rsidR="00E25724" w:rsidRPr="007F4C42" w:rsidRDefault="00E25724" w:rsidP="00E25724">
      <w:pPr>
        <w:rPr>
          <w:lang w:val="en-AU"/>
        </w:rPr>
      </w:pPr>
      <w:r w:rsidRPr="003B599E">
        <w:rPr>
          <w:lang w:val="en-AU"/>
        </w:rPr>
        <w:t>I worked in the ICU</w:t>
      </w:r>
      <w:r>
        <w:rPr>
          <w:lang w:val="en-AU"/>
        </w:rPr>
        <w:t>,</w:t>
      </w:r>
      <w:r w:rsidRPr="003B599E">
        <w:rPr>
          <w:lang w:val="en-AU"/>
        </w:rPr>
        <w:t xml:space="preserve"> </w:t>
      </w:r>
      <w:r>
        <w:rPr>
          <w:lang w:val="en-AU"/>
        </w:rPr>
        <w:t xml:space="preserve">attending 10 patients </w:t>
      </w:r>
      <w:r w:rsidRPr="003B599E">
        <w:rPr>
          <w:lang w:val="en-AU"/>
        </w:rPr>
        <w:t xml:space="preserve">with oncological </w:t>
      </w:r>
      <w:r>
        <w:rPr>
          <w:lang w:val="en-AU"/>
        </w:rPr>
        <w:t>conditions and</w:t>
      </w:r>
      <w:r w:rsidRPr="003B599E">
        <w:rPr>
          <w:lang w:val="en-AU"/>
        </w:rPr>
        <w:t xml:space="preserve"> complications derived from chemotherapy</w:t>
      </w:r>
      <w:r>
        <w:rPr>
          <w:lang w:val="en-AU"/>
        </w:rPr>
        <w:t xml:space="preserve"> and performing all the necessary medical procedures</w:t>
      </w:r>
      <w:r w:rsidRPr="002A574A">
        <w:rPr>
          <w:lang w:val="en-AU"/>
        </w:rPr>
        <w:t>.</w:t>
      </w:r>
    </w:p>
    <w:p w14:paraId="5AA96CB8" w14:textId="77777777" w:rsidR="0028023C" w:rsidRPr="002A574A" w:rsidRDefault="0028023C" w:rsidP="0028023C">
      <w:pPr>
        <w:pStyle w:val="Heading2"/>
        <w:rPr>
          <w:lang w:val="en-AU"/>
        </w:rPr>
      </w:pPr>
      <w:r>
        <w:rPr>
          <w:lang w:val="en-AU"/>
        </w:rPr>
        <w:t>04/</w:t>
      </w:r>
      <w:r w:rsidRPr="002A574A">
        <w:rPr>
          <w:lang w:val="en-AU"/>
        </w:rPr>
        <w:t xml:space="preserve">2020 to </w:t>
      </w:r>
      <w:r>
        <w:rPr>
          <w:lang w:val="en-AU"/>
        </w:rPr>
        <w:t>06/</w:t>
      </w:r>
      <w:r w:rsidRPr="002A574A">
        <w:rPr>
          <w:lang w:val="en-AU"/>
        </w:rPr>
        <w:t xml:space="preserve">2021- </w:t>
      </w:r>
      <w:r>
        <w:rPr>
          <w:lang w:val="en-AU"/>
        </w:rPr>
        <w:t xml:space="preserve">SMO, ICU - </w:t>
      </w:r>
      <w:r w:rsidRPr="002A574A">
        <w:rPr>
          <w:lang w:val="en-AU"/>
        </w:rPr>
        <w:t xml:space="preserve">Hospital </w:t>
      </w:r>
      <w:proofErr w:type="spellStart"/>
      <w:r w:rsidRPr="002A574A">
        <w:rPr>
          <w:lang w:val="en-AU"/>
        </w:rPr>
        <w:t>Carapicuíba</w:t>
      </w:r>
      <w:proofErr w:type="spellEnd"/>
      <w:r w:rsidRPr="002A574A">
        <w:rPr>
          <w:lang w:val="en-AU"/>
        </w:rPr>
        <w:t>, São Paulo</w:t>
      </w:r>
      <w:r>
        <w:rPr>
          <w:lang w:val="en-AU"/>
        </w:rPr>
        <w:t>, 24h per week</w:t>
      </w:r>
      <w:r w:rsidRPr="002A574A">
        <w:rPr>
          <w:lang w:val="en-AU"/>
        </w:rPr>
        <w:t xml:space="preserve"> </w:t>
      </w:r>
    </w:p>
    <w:p w14:paraId="30BCC455" w14:textId="77777777" w:rsidR="0028023C" w:rsidRDefault="0028023C" w:rsidP="0028023C">
      <w:pPr>
        <w:rPr>
          <w:lang w:val="en-AU"/>
        </w:rPr>
      </w:pPr>
      <w:r w:rsidRPr="008D24B6">
        <w:rPr>
          <w:lang w:val="en-AU"/>
        </w:rPr>
        <w:t xml:space="preserve">Shift time work, </w:t>
      </w:r>
      <w:r>
        <w:rPr>
          <w:lang w:val="en-AU"/>
        </w:rPr>
        <w:t xml:space="preserve">exclusively </w:t>
      </w:r>
      <w:r w:rsidRPr="008D24B6">
        <w:rPr>
          <w:lang w:val="en-AU"/>
        </w:rPr>
        <w:t xml:space="preserve">attending </w:t>
      </w:r>
      <w:r>
        <w:rPr>
          <w:lang w:val="en-AU"/>
        </w:rPr>
        <w:t xml:space="preserve">COVID-19 </w:t>
      </w:r>
      <w:r w:rsidRPr="008D24B6">
        <w:rPr>
          <w:lang w:val="en-AU"/>
        </w:rPr>
        <w:t xml:space="preserve">patients </w:t>
      </w:r>
      <w:r>
        <w:rPr>
          <w:lang w:val="en-AU"/>
        </w:rPr>
        <w:t>and performing all the necessary medical procedures</w:t>
      </w:r>
      <w:r w:rsidRPr="002A574A">
        <w:rPr>
          <w:lang w:val="en-AU"/>
        </w:rPr>
        <w:t>.</w:t>
      </w:r>
    </w:p>
    <w:p w14:paraId="1458F778" w14:textId="0C6D526C" w:rsidR="00F473E6" w:rsidRPr="00785CED" w:rsidRDefault="00F473E6" w:rsidP="00F473E6">
      <w:pPr>
        <w:pStyle w:val="Heading2"/>
        <w:rPr>
          <w:lang w:val="en-AU"/>
        </w:rPr>
      </w:pPr>
      <w:r>
        <w:rPr>
          <w:lang w:val="en-AU"/>
        </w:rPr>
        <w:t>0</w:t>
      </w:r>
      <w:r w:rsidR="00BE1908">
        <w:rPr>
          <w:lang w:val="en-AU"/>
        </w:rPr>
        <w:t>6</w:t>
      </w:r>
      <w:r>
        <w:rPr>
          <w:lang w:val="en-AU"/>
        </w:rPr>
        <w:t>/</w:t>
      </w:r>
      <w:r w:rsidRPr="00785CED">
        <w:rPr>
          <w:lang w:val="en-AU"/>
        </w:rPr>
        <w:t>201</w:t>
      </w:r>
      <w:r w:rsidR="00BE1908">
        <w:rPr>
          <w:lang w:val="en-AU"/>
        </w:rPr>
        <w:t>5</w:t>
      </w:r>
      <w:r w:rsidRPr="00785CED">
        <w:rPr>
          <w:lang w:val="en-AU"/>
        </w:rPr>
        <w:t xml:space="preserve"> to </w:t>
      </w:r>
      <w:r>
        <w:rPr>
          <w:lang w:val="en-AU"/>
        </w:rPr>
        <w:t>12/</w:t>
      </w:r>
      <w:r w:rsidRPr="00785CED">
        <w:rPr>
          <w:lang w:val="en-AU"/>
        </w:rPr>
        <w:t xml:space="preserve">2020 </w:t>
      </w:r>
      <w:r>
        <w:rPr>
          <w:lang w:val="en-AU"/>
        </w:rPr>
        <w:t>–</w:t>
      </w:r>
      <w:r w:rsidRPr="00785CED">
        <w:rPr>
          <w:lang w:val="en-AU"/>
        </w:rPr>
        <w:t xml:space="preserve"> </w:t>
      </w:r>
      <w:r>
        <w:rPr>
          <w:lang w:val="en-AU"/>
        </w:rPr>
        <w:t xml:space="preserve">SMO, ICU - </w:t>
      </w:r>
      <w:r w:rsidRPr="00785CED">
        <w:rPr>
          <w:lang w:val="en-AU"/>
        </w:rPr>
        <w:t xml:space="preserve">Hospital </w:t>
      </w:r>
      <w:proofErr w:type="spellStart"/>
      <w:r w:rsidRPr="00785CED">
        <w:rPr>
          <w:lang w:val="en-AU"/>
        </w:rPr>
        <w:t>Pedreira</w:t>
      </w:r>
      <w:proofErr w:type="spellEnd"/>
      <w:r w:rsidRPr="00785CED">
        <w:rPr>
          <w:lang w:val="en-AU"/>
        </w:rPr>
        <w:t>, São Paulo</w:t>
      </w:r>
      <w:r>
        <w:rPr>
          <w:lang w:val="en-AU"/>
        </w:rPr>
        <w:t>, 24h per week</w:t>
      </w:r>
    </w:p>
    <w:p w14:paraId="341A820C" w14:textId="77777777" w:rsidR="00F473E6" w:rsidRDefault="00F473E6" w:rsidP="00F473E6">
      <w:pPr>
        <w:rPr>
          <w:lang w:val="en-AU"/>
        </w:rPr>
      </w:pPr>
      <w:r w:rsidRPr="008D24B6">
        <w:rPr>
          <w:lang w:val="en-AU"/>
        </w:rPr>
        <w:t xml:space="preserve">Shift time work, attending 10 patients with neurological &amp; cardiological conditions and patients </w:t>
      </w:r>
      <w:r>
        <w:rPr>
          <w:lang w:val="en-AU"/>
        </w:rPr>
        <w:t>post</w:t>
      </w:r>
      <w:r w:rsidRPr="008D24B6">
        <w:rPr>
          <w:lang w:val="en-AU"/>
        </w:rPr>
        <w:t xml:space="preserve"> general surgery procedures.</w:t>
      </w:r>
      <w:r>
        <w:rPr>
          <w:lang w:val="en-AU"/>
        </w:rPr>
        <w:t xml:space="preserve"> I directly performed all the necessary medical procedures on ICU patients.</w:t>
      </w:r>
    </w:p>
    <w:p w14:paraId="77FBDCD3" w14:textId="2B3433E1" w:rsidR="00F473E6" w:rsidRPr="00785CED" w:rsidRDefault="00F473E6" w:rsidP="00F473E6">
      <w:pPr>
        <w:pStyle w:val="Heading2"/>
        <w:rPr>
          <w:lang w:val="en-AU"/>
        </w:rPr>
      </w:pPr>
      <w:r>
        <w:rPr>
          <w:lang w:val="en-AU"/>
        </w:rPr>
        <w:t>0</w:t>
      </w:r>
      <w:r w:rsidR="00BE1908">
        <w:rPr>
          <w:lang w:val="en-AU"/>
        </w:rPr>
        <w:t>2</w:t>
      </w:r>
      <w:r>
        <w:rPr>
          <w:lang w:val="en-AU"/>
        </w:rPr>
        <w:t>/</w:t>
      </w:r>
      <w:r w:rsidRPr="00785CED">
        <w:rPr>
          <w:lang w:val="en-AU"/>
        </w:rPr>
        <w:t>201</w:t>
      </w:r>
      <w:r w:rsidR="00BE1908">
        <w:rPr>
          <w:lang w:val="en-AU"/>
        </w:rPr>
        <w:t>5</w:t>
      </w:r>
      <w:r w:rsidRPr="00785CED">
        <w:rPr>
          <w:lang w:val="en-AU"/>
        </w:rPr>
        <w:t xml:space="preserve"> to </w:t>
      </w:r>
      <w:r w:rsidR="00BE1908">
        <w:rPr>
          <w:lang w:val="en-AU"/>
        </w:rPr>
        <w:t>05</w:t>
      </w:r>
      <w:r>
        <w:rPr>
          <w:lang w:val="en-AU"/>
        </w:rPr>
        <w:t>/</w:t>
      </w:r>
      <w:r w:rsidRPr="00785CED">
        <w:rPr>
          <w:lang w:val="en-AU"/>
        </w:rPr>
        <w:t>20</w:t>
      </w:r>
      <w:r w:rsidR="00BE1908">
        <w:rPr>
          <w:lang w:val="en-AU"/>
        </w:rPr>
        <w:t>15</w:t>
      </w:r>
      <w:r w:rsidRPr="00785CED">
        <w:rPr>
          <w:lang w:val="en-AU"/>
        </w:rPr>
        <w:t xml:space="preserve"> </w:t>
      </w:r>
      <w:r>
        <w:rPr>
          <w:lang w:val="en-AU"/>
        </w:rPr>
        <w:t>– SMO, Offshore Medicine – Medical Access</w:t>
      </w:r>
      <w:r w:rsidR="00BE1908">
        <w:rPr>
          <w:lang w:val="en-AU"/>
        </w:rPr>
        <w:t xml:space="preserve"> System,</w:t>
      </w:r>
      <w:r w:rsidRPr="00785CED">
        <w:rPr>
          <w:lang w:val="en-AU"/>
        </w:rPr>
        <w:t xml:space="preserve"> </w:t>
      </w:r>
      <w:r>
        <w:rPr>
          <w:lang w:val="en-AU"/>
        </w:rPr>
        <w:t>Rio de Janeiro, Full Time</w:t>
      </w:r>
    </w:p>
    <w:p w14:paraId="14537C06" w14:textId="732BCDF9" w:rsidR="00F473E6" w:rsidRDefault="00F473E6" w:rsidP="00F473E6">
      <w:pPr>
        <w:rPr>
          <w:lang w:val="en-AU"/>
        </w:rPr>
      </w:pPr>
      <w:r w:rsidRPr="00F473E6">
        <w:rPr>
          <w:lang w:val="en-AU"/>
        </w:rPr>
        <w:t xml:space="preserve">I worked offshore in a gas </w:t>
      </w:r>
      <w:r w:rsidR="00BE1908">
        <w:rPr>
          <w:lang w:val="en-AU"/>
        </w:rPr>
        <w:t xml:space="preserve">extraction </w:t>
      </w:r>
      <w:r w:rsidRPr="00F473E6">
        <w:rPr>
          <w:lang w:val="en-AU"/>
        </w:rPr>
        <w:t xml:space="preserve">platform. </w:t>
      </w:r>
      <w:r w:rsidR="00BE1908">
        <w:rPr>
          <w:lang w:val="en-AU"/>
        </w:rPr>
        <w:t>Attending</w:t>
      </w:r>
      <w:r w:rsidRPr="00F473E6">
        <w:rPr>
          <w:lang w:val="en-AU"/>
        </w:rPr>
        <w:t xml:space="preserve"> all workers in </w:t>
      </w:r>
      <w:r w:rsidR="00BE1908">
        <w:rPr>
          <w:lang w:val="en-AU"/>
        </w:rPr>
        <w:t xml:space="preserve">the </w:t>
      </w:r>
      <w:r w:rsidRPr="00F473E6">
        <w:rPr>
          <w:lang w:val="en-AU"/>
        </w:rPr>
        <w:t>ship</w:t>
      </w:r>
      <w:r w:rsidR="00C20CC1">
        <w:rPr>
          <w:lang w:val="en-AU"/>
        </w:rPr>
        <w:t xml:space="preserve"> when </w:t>
      </w:r>
      <w:proofErr w:type="gramStart"/>
      <w:r w:rsidR="00C20CC1">
        <w:rPr>
          <w:lang w:val="en-AU"/>
        </w:rPr>
        <w:t>necessary</w:t>
      </w:r>
      <w:proofErr w:type="gramEnd"/>
      <w:r w:rsidRPr="00F473E6">
        <w:rPr>
          <w:lang w:val="en-AU"/>
        </w:rPr>
        <w:t xml:space="preserve"> in the ocean.</w:t>
      </w:r>
    </w:p>
    <w:p w14:paraId="004675C6" w14:textId="1FB101CA" w:rsidR="00F473E6" w:rsidRDefault="00F473E6" w:rsidP="00F473E6">
      <w:pPr>
        <w:rPr>
          <w:i/>
          <w:iCs/>
        </w:rPr>
      </w:pPr>
      <w:r w:rsidRPr="00F473E6">
        <w:rPr>
          <w:i/>
          <w:iCs/>
        </w:rPr>
        <w:t xml:space="preserve">From </w:t>
      </w:r>
      <w:r w:rsidR="00C20CC1">
        <w:rPr>
          <w:i/>
          <w:iCs/>
        </w:rPr>
        <w:t>12/</w:t>
      </w:r>
      <w:r w:rsidRPr="00F473E6">
        <w:rPr>
          <w:i/>
          <w:iCs/>
        </w:rPr>
        <w:t>201</w:t>
      </w:r>
      <w:r w:rsidR="00C20CC1">
        <w:rPr>
          <w:i/>
          <w:iCs/>
        </w:rPr>
        <w:t>0</w:t>
      </w:r>
      <w:r w:rsidRPr="00F473E6">
        <w:rPr>
          <w:i/>
          <w:iCs/>
        </w:rPr>
        <w:t xml:space="preserve"> to </w:t>
      </w:r>
      <w:r w:rsidR="00C20CC1">
        <w:rPr>
          <w:i/>
          <w:iCs/>
        </w:rPr>
        <w:t>01/2015</w:t>
      </w:r>
      <w:r w:rsidRPr="00F473E6">
        <w:rPr>
          <w:i/>
          <w:iCs/>
        </w:rPr>
        <w:t xml:space="preserve">, I </w:t>
      </w:r>
      <w:r w:rsidR="00AF0626">
        <w:rPr>
          <w:i/>
          <w:iCs/>
        </w:rPr>
        <w:t>dedicated my time to</w:t>
      </w:r>
      <w:r w:rsidR="00C20CC1">
        <w:rPr>
          <w:i/>
          <w:iCs/>
        </w:rPr>
        <w:t xml:space="preserve"> support</w:t>
      </w:r>
      <w:r w:rsidR="00AF0626">
        <w:rPr>
          <w:i/>
          <w:iCs/>
        </w:rPr>
        <w:t xml:space="preserve"> my family, who</w:t>
      </w:r>
      <w:r w:rsidR="00C20CC1">
        <w:rPr>
          <w:i/>
          <w:iCs/>
        </w:rPr>
        <w:t xml:space="preserve"> </w:t>
      </w:r>
      <w:r w:rsidR="00AF0626">
        <w:rPr>
          <w:i/>
          <w:iCs/>
        </w:rPr>
        <w:t>had just immigrated to Australia.</w:t>
      </w:r>
    </w:p>
    <w:p w14:paraId="7B6EEAED" w14:textId="77777777" w:rsidR="00B448EF" w:rsidRDefault="00B448EF" w:rsidP="00B448EF">
      <w:pPr>
        <w:pStyle w:val="Heading2"/>
      </w:pPr>
      <w:r>
        <w:t xml:space="preserve">02/2002 to 10/2010 – SMO, ICU &amp; Ward Round – Naval Hospital </w:t>
      </w:r>
      <w:proofErr w:type="spellStart"/>
      <w:r>
        <w:t>Marcílio</w:t>
      </w:r>
      <w:proofErr w:type="spellEnd"/>
      <w:r>
        <w:t xml:space="preserve"> Dias - Rio de Janeiro, 24h per week</w:t>
      </w:r>
    </w:p>
    <w:p w14:paraId="69377E48" w14:textId="77777777" w:rsidR="00B448EF" w:rsidRDefault="00B448EF" w:rsidP="00B448EF">
      <w:r>
        <w:t>Large (500+ admission capacity) military hospital.</w:t>
      </w:r>
    </w:p>
    <w:p w14:paraId="10F4777C" w14:textId="77777777" w:rsidR="00B448EF" w:rsidRDefault="00B448EF" w:rsidP="00B448EF">
      <w:r>
        <w:t>Senior medical officer in the coronary ICU, attending 4 patients in immediate cardiac and vascular postoperative care.</w:t>
      </w:r>
    </w:p>
    <w:p w14:paraId="0D989609" w14:textId="77777777" w:rsidR="00B448EF" w:rsidRDefault="00B448EF" w:rsidP="00B448EF">
      <w:pPr>
        <w:pStyle w:val="ListBullet"/>
        <w:numPr>
          <w:ilvl w:val="0"/>
          <w:numId w:val="0"/>
        </w:numPr>
      </w:pPr>
      <w:r>
        <w:t xml:space="preserve">Ward round 4 days per week, attending and discussing with team the evolution of each postoperative patient recovering in the ward. </w:t>
      </w:r>
    </w:p>
    <w:p w14:paraId="7BEB5F5A" w14:textId="6EDB4A3B" w:rsidR="00AF0626" w:rsidRDefault="005D38E9" w:rsidP="00AF0626">
      <w:pPr>
        <w:pStyle w:val="Heading2"/>
      </w:pPr>
      <w:r>
        <w:t>01/</w:t>
      </w:r>
      <w:r w:rsidR="00AF0626">
        <w:t xml:space="preserve">2002 to </w:t>
      </w:r>
      <w:r>
        <w:t>09/</w:t>
      </w:r>
      <w:r w:rsidR="00AF0626">
        <w:t xml:space="preserve">2009 – SMO, ICU </w:t>
      </w:r>
      <w:r w:rsidR="0049669B">
        <w:t>–</w:t>
      </w:r>
      <w:r w:rsidR="00AF0626">
        <w:t xml:space="preserve"> </w:t>
      </w:r>
      <w:r w:rsidR="0049669B">
        <w:t>Institute of Cardiology</w:t>
      </w:r>
      <w:r w:rsidR="00AF0626">
        <w:t xml:space="preserve"> </w:t>
      </w:r>
      <w:proofErr w:type="spellStart"/>
      <w:r w:rsidR="00AF0626">
        <w:t>Aloysio</w:t>
      </w:r>
      <w:proofErr w:type="spellEnd"/>
      <w:r w:rsidR="00AF0626">
        <w:t xml:space="preserve"> de Castro - Rio de Janeiro, 24h</w:t>
      </w:r>
      <w:r>
        <w:t>/</w:t>
      </w:r>
      <w:r w:rsidR="00AF0626">
        <w:t>week</w:t>
      </w:r>
    </w:p>
    <w:p w14:paraId="0FB5EB85" w14:textId="52F9FB18" w:rsidR="00AF0626" w:rsidRDefault="00AF0626" w:rsidP="00AF0626">
      <w:r>
        <w:t xml:space="preserve">Public tertiary referral teaching hospital specialized in </w:t>
      </w:r>
      <w:r w:rsidR="005D38E9">
        <w:t xml:space="preserve">congenital and </w:t>
      </w:r>
      <w:r>
        <w:t xml:space="preserve">adult </w:t>
      </w:r>
      <w:r w:rsidR="005D38E9">
        <w:t>heart diseases</w:t>
      </w:r>
      <w:r>
        <w:t xml:space="preserve">. </w:t>
      </w:r>
    </w:p>
    <w:p w14:paraId="51190F7A" w14:textId="749508F9" w:rsidR="00AF0626" w:rsidRDefault="00E410C3" w:rsidP="00AF0626">
      <w:r>
        <w:t xml:space="preserve">Senior medical officer in the coronary unit, attending 10 patients in </w:t>
      </w:r>
      <w:r w:rsidR="003143E3">
        <w:t xml:space="preserve">cardiac </w:t>
      </w:r>
      <w:r>
        <w:t xml:space="preserve">postoperative care. Performed all necessary medical procedures, including </w:t>
      </w:r>
      <w:r w:rsidR="00AF0626">
        <w:t>implanting intravenous pacemakers and intra-aortic balloon pump</w:t>
      </w:r>
      <w:r>
        <w:t>s</w:t>
      </w:r>
      <w:r w:rsidR="00AF0626">
        <w:t xml:space="preserve">. </w:t>
      </w:r>
    </w:p>
    <w:p w14:paraId="27CAA9E9" w14:textId="6CF1AA98" w:rsidR="001D21DA" w:rsidRDefault="001D21DA" w:rsidP="00F21599">
      <w:pPr>
        <w:pStyle w:val="Heading1"/>
      </w:pPr>
      <w:r>
        <w:lastRenderedPageBreak/>
        <w:t>Medical Licenses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</w:tblGrid>
      <w:tr w:rsidR="00F21599" w:rsidRPr="00F21599" w14:paraId="102A3E14" w14:textId="77777777" w:rsidTr="001D21DA">
        <w:tc>
          <w:tcPr>
            <w:tcW w:w="2464" w:type="dxa"/>
          </w:tcPr>
          <w:p w14:paraId="216F168D" w14:textId="3C893584" w:rsidR="001D21DA" w:rsidRPr="00F21599" w:rsidRDefault="00F21599" w:rsidP="00F21599">
            <w:pPr>
              <w:spacing w:before="60" w:after="60"/>
              <w:rPr>
                <w:rFonts w:cs="Tahoma (Body CS)"/>
                <w:color w:val="000000" w:themeColor="text1"/>
              </w:rPr>
            </w:pPr>
            <w:r w:rsidRPr="00F21599">
              <w:rPr>
                <w:rFonts w:cs="Tahoma (Body CS)"/>
                <w:color w:val="000000" w:themeColor="text1"/>
              </w:rPr>
              <w:t>Licensing Authority</w:t>
            </w:r>
          </w:p>
        </w:tc>
        <w:tc>
          <w:tcPr>
            <w:tcW w:w="2464" w:type="dxa"/>
          </w:tcPr>
          <w:p w14:paraId="3DC0D77F" w14:textId="0765BADE" w:rsidR="001D21DA" w:rsidRPr="00F21599" w:rsidRDefault="00F21599" w:rsidP="00F21599">
            <w:pPr>
              <w:spacing w:before="60" w:after="60"/>
              <w:rPr>
                <w:rFonts w:cs="Tahoma (Body CS)"/>
                <w:color w:val="000000" w:themeColor="text1"/>
              </w:rPr>
            </w:pPr>
            <w:r w:rsidRPr="00F21599">
              <w:rPr>
                <w:rFonts w:cs="Tahoma (Body CS)"/>
                <w:color w:val="000000" w:themeColor="text1"/>
              </w:rPr>
              <w:t>Registration Number</w:t>
            </w:r>
          </w:p>
        </w:tc>
        <w:tc>
          <w:tcPr>
            <w:tcW w:w="2464" w:type="dxa"/>
          </w:tcPr>
          <w:p w14:paraId="2A17E66D" w14:textId="0FAAC393" w:rsidR="001D21DA" w:rsidRPr="00F21599" w:rsidRDefault="001D21DA" w:rsidP="00F21599">
            <w:pPr>
              <w:spacing w:before="60" w:after="60"/>
              <w:rPr>
                <w:rFonts w:cs="Tahoma (Body CS)"/>
                <w:color w:val="000000" w:themeColor="text1"/>
              </w:rPr>
            </w:pPr>
            <w:r w:rsidRPr="00F21599">
              <w:rPr>
                <w:rFonts w:cs="Tahoma (Body CS)"/>
                <w:color w:val="000000" w:themeColor="text1"/>
              </w:rPr>
              <w:t>Status</w:t>
            </w:r>
          </w:p>
        </w:tc>
        <w:tc>
          <w:tcPr>
            <w:tcW w:w="2464" w:type="dxa"/>
          </w:tcPr>
          <w:p w14:paraId="71EF9B6B" w14:textId="0D49F963" w:rsidR="001D21DA" w:rsidRPr="00F21599" w:rsidRDefault="00F21599" w:rsidP="00F21599">
            <w:pPr>
              <w:spacing w:before="60" w:after="60"/>
              <w:rPr>
                <w:rFonts w:cs="Tahoma (Body CS)"/>
                <w:color w:val="000000" w:themeColor="text1"/>
              </w:rPr>
            </w:pPr>
            <w:r>
              <w:rPr>
                <w:rFonts w:cs="Tahoma (Body CS)"/>
                <w:color w:val="000000" w:themeColor="text1"/>
              </w:rPr>
              <w:t>City, Country</w:t>
            </w:r>
          </w:p>
        </w:tc>
      </w:tr>
      <w:tr w:rsidR="001D21DA" w14:paraId="7A8AC20E" w14:textId="77777777" w:rsidTr="001D21DA">
        <w:tc>
          <w:tcPr>
            <w:tcW w:w="2464" w:type="dxa"/>
          </w:tcPr>
          <w:p w14:paraId="3F9C2F73" w14:textId="434F635C" w:rsidR="001D21DA" w:rsidRDefault="001D21DA" w:rsidP="00F21599">
            <w:pPr>
              <w:spacing w:before="60" w:after="60"/>
            </w:pPr>
            <w:r>
              <w:t>CREMESP</w:t>
            </w:r>
          </w:p>
        </w:tc>
        <w:tc>
          <w:tcPr>
            <w:tcW w:w="2464" w:type="dxa"/>
          </w:tcPr>
          <w:p w14:paraId="65D532BB" w14:textId="389302D5" w:rsidR="001D21DA" w:rsidRDefault="001D21DA" w:rsidP="00F21599">
            <w:pPr>
              <w:spacing w:before="60" w:after="60"/>
            </w:pPr>
            <w:r>
              <w:t>143815</w:t>
            </w:r>
          </w:p>
        </w:tc>
        <w:tc>
          <w:tcPr>
            <w:tcW w:w="2464" w:type="dxa"/>
          </w:tcPr>
          <w:p w14:paraId="3F08159D" w14:textId="1173598E" w:rsidR="001D21DA" w:rsidRDefault="00F21599" w:rsidP="00F21599">
            <w:pPr>
              <w:spacing w:before="60" w:after="60"/>
            </w:pPr>
            <w:r>
              <w:t>Current</w:t>
            </w:r>
          </w:p>
        </w:tc>
        <w:tc>
          <w:tcPr>
            <w:tcW w:w="2464" w:type="dxa"/>
          </w:tcPr>
          <w:p w14:paraId="3431EE2B" w14:textId="4CD03556" w:rsidR="001D21DA" w:rsidRDefault="001D21DA" w:rsidP="00F21599">
            <w:pPr>
              <w:spacing w:before="60" w:after="60"/>
            </w:pPr>
            <w:r>
              <w:t>S</w:t>
            </w:r>
            <w:r w:rsidR="00F21599">
              <w:t>ã</w:t>
            </w:r>
            <w:r>
              <w:t>o Paulo, Brazil</w:t>
            </w:r>
          </w:p>
        </w:tc>
      </w:tr>
      <w:tr w:rsidR="001D21DA" w14:paraId="6E093FAF" w14:textId="77777777" w:rsidTr="001D21DA">
        <w:tc>
          <w:tcPr>
            <w:tcW w:w="2464" w:type="dxa"/>
          </w:tcPr>
          <w:p w14:paraId="372C19D0" w14:textId="60CD9A06" w:rsidR="001D21DA" w:rsidRDefault="001D21DA" w:rsidP="00F21599">
            <w:pPr>
              <w:spacing w:before="60" w:after="60"/>
            </w:pPr>
            <w:r>
              <w:t>CREMERJ</w:t>
            </w:r>
          </w:p>
        </w:tc>
        <w:tc>
          <w:tcPr>
            <w:tcW w:w="2464" w:type="dxa"/>
          </w:tcPr>
          <w:p w14:paraId="31E71190" w14:textId="26A514A8" w:rsidR="001D21DA" w:rsidRDefault="001D21DA" w:rsidP="00F21599">
            <w:pPr>
              <w:spacing w:before="60" w:after="60"/>
            </w:pPr>
            <w:r>
              <w:t>52 72936</w:t>
            </w:r>
          </w:p>
        </w:tc>
        <w:tc>
          <w:tcPr>
            <w:tcW w:w="2464" w:type="dxa"/>
          </w:tcPr>
          <w:p w14:paraId="0899825B" w14:textId="1EAC6972" w:rsidR="001D21DA" w:rsidRDefault="001D21DA" w:rsidP="00F21599">
            <w:pPr>
              <w:spacing w:before="60" w:after="60"/>
            </w:pPr>
            <w:r>
              <w:t>Previous</w:t>
            </w:r>
          </w:p>
        </w:tc>
        <w:tc>
          <w:tcPr>
            <w:tcW w:w="2464" w:type="dxa"/>
          </w:tcPr>
          <w:p w14:paraId="042A83A7" w14:textId="371671AA" w:rsidR="001D21DA" w:rsidRDefault="001D21DA" w:rsidP="00F21599">
            <w:pPr>
              <w:spacing w:before="60" w:after="60"/>
            </w:pPr>
            <w:r>
              <w:t>Rio de Janeiro, Brazil</w:t>
            </w:r>
          </w:p>
        </w:tc>
      </w:tr>
    </w:tbl>
    <w:p w14:paraId="57226F83" w14:textId="77777777" w:rsidR="001D21DA" w:rsidRDefault="001D21DA" w:rsidP="00AF0626"/>
    <w:sdt>
      <w:sdtPr>
        <w:id w:val="520597245"/>
        <w:placeholder>
          <w:docPart w:val="6B2BE57748613F488FBE77B094EA73F0"/>
        </w:placeholder>
        <w:temporary/>
        <w:showingPlcHdr/>
        <w15:appearance w15:val="hidden"/>
      </w:sdtPr>
      <w:sdtContent>
        <w:p w14:paraId="492917D6" w14:textId="77777777" w:rsidR="00F926F6" w:rsidRDefault="001D3646">
          <w:pPr>
            <w:pStyle w:val="Heading1"/>
          </w:pPr>
          <w:r>
            <w:rPr>
              <w:lang w:val="en-GB" w:bidi="en-GB"/>
            </w:rPr>
            <w:t>Awards and Acknowledgements</w:t>
          </w:r>
        </w:p>
      </w:sdtContent>
    </w:sdt>
    <w:p w14:paraId="139F04B1" w14:textId="77777777" w:rsidR="00B448EF" w:rsidRDefault="00B448EF" w:rsidP="00B448EF">
      <w:pPr>
        <w:pStyle w:val="Heading2"/>
      </w:pPr>
      <w:r>
        <w:t xml:space="preserve">Hospital Naval </w:t>
      </w:r>
      <w:proofErr w:type="spellStart"/>
      <w:r>
        <w:t>Marcílio</w:t>
      </w:r>
      <w:proofErr w:type="spellEnd"/>
      <w:r>
        <w:t xml:space="preserve"> Dias - Aorta Surgery Clinic</w:t>
      </w:r>
    </w:p>
    <w:p w14:paraId="17F5F863" w14:textId="10206E92" w:rsidR="00F926F6" w:rsidRDefault="00B448EF" w:rsidP="00B448EF">
      <w:pPr>
        <w:pStyle w:val="ListBullet"/>
        <w:numPr>
          <w:ilvl w:val="0"/>
          <w:numId w:val="0"/>
        </w:numPr>
      </w:pPr>
      <w:r>
        <w:t xml:space="preserve">“To Dr. Deva </w:t>
      </w:r>
      <w:proofErr w:type="spellStart"/>
      <w:r>
        <w:t>Subasic</w:t>
      </w:r>
      <w:proofErr w:type="spellEnd"/>
      <w:r>
        <w:t>, with gratitude and recognition for her impeccable post-operative work in the aorta surgeries”, 07 December 2007.</w:t>
      </w:r>
    </w:p>
    <w:p w14:paraId="15764F9E" w14:textId="77777777" w:rsidR="00D63BC4" w:rsidRPr="001F6FDF" w:rsidRDefault="00D63BC4" w:rsidP="00B448EF">
      <w:pPr>
        <w:pStyle w:val="ListBullet"/>
        <w:numPr>
          <w:ilvl w:val="0"/>
          <w:numId w:val="0"/>
        </w:numPr>
      </w:pPr>
    </w:p>
    <w:sectPr w:rsidR="00D63BC4" w:rsidRPr="001F6FDF" w:rsidSect="003143E3">
      <w:headerReference w:type="default" r:id="rId10"/>
      <w:footerReference w:type="default" r:id="rId11"/>
      <w:headerReference w:type="first" r:id="rId12"/>
      <w:pgSz w:w="11907" w:h="16839" w:code="9"/>
      <w:pgMar w:top="1298" w:right="964" w:bottom="1440" w:left="1077" w:header="720" w:footer="107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5F960" w14:textId="77777777" w:rsidR="00685218" w:rsidRDefault="00685218">
      <w:r>
        <w:separator/>
      </w:r>
    </w:p>
  </w:endnote>
  <w:endnote w:type="continuationSeparator" w:id="0">
    <w:p w14:paraId="1D884485" w14:textId="77777777" w:rsidR="00685218" w:rsidRDefault="00685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Tahoma (Body CS)">
    <w:altName w:val="Tahoma"/>
    <w:panose1 w:val="020B0604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7086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20E0" w14:textId="77777777" w:rsidR="00685218" w:rsidRDefault="00685218">
      <w:r>
        <w:separator/>
      </w:r>
    </w:p>
  </w:footnote>
  <w:footnote w:type="continuationSeparator" w:id="0">
    <w:p w14:paraId="0EC218F2" w14:textId="77777777" w:rsidR="00685218" w:rsidRDefault="00685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7A528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0A35C1F" wp14:editId="3872ACF2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0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91A1CC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" path="m,l5013960,r,7205980l,7205980,,xm130564,130564r,6944852l4883396,7075416r,-6944852l130564,130564xe" fillcolor="#97dadd [1943]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58E0" w14:textId="77777777"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71665E5" wp14:editId="7047639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42EA5F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71665E5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" path="m,l7315200,r,9601200l,9601200,,xm190488,190488r,9220224l7124712,9410712r,-9220224l190488,190488xe" fillcolor="#97dadd [1943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042EA5F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B160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8C2AAB08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263">
    <w:abstractNumId w:val="9"/>
  </w:num>
  <w:num w:numId="2" w16cid:durableId="1237284931">
    <w:abstractNumId w:val="11"/>
  </w:num>
  <w:num w:numId="3" w16cid:durableId="401148843">
    <w:abstractNumId w:val="10"/>
  </w:num>
  <w:num w:numId="4" w16cid:durableId="250507519">
    <w:abstractNumId w:val="7"/>
  </w:num>
  <w:num w:numId="5" w16cid:durableId="512885409">
    <w:abstractNumId w:val="6"/>
  </w:num>
  <w:num w:numId="6" w16cid:durableId="109013328">
    <w:abstractNumId w:val="5"/>
  </w:num>
  <w:num w:numId="7" w16cid:durableId="78068934">
    <w:abstractNumId w:val="4"/>
  </w:num>
  <w:num w:numId="8" w16cid:durableId="1708989174">
    <w:abstractNumId w:val="8"/>
  </w:num>
  <w:num w:numId="9" w16cid:durableId="1218014361">
    <w:abstractNumId w:val="3"/>
  </w:num>
  <w:num w:numId="10" w16cid:durableId="2060739936">
    <w:abstractNumId w:val="2"/>
  </w:num>
  <w:num w:numId="11" w16cid:durableId="136076726">
    <w:abstractNumId w:val="1"/>
  </w:num>
  <w:num w:numId="12" w16cid:durableId="1170952311">
    <w:abstractNumId w:val="0"/>
  </w:num>
  <w:num w:numId="13" w16cid:durableId="2542872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BC"/>
    <w:rsid w:val="000A3D66"/>
    <w:rsid w:val="000D519F"/>
    <w:rsid w:val="000E4CCE"/>
    <w:rsid w:val="001D21DA"/>
    <w:rsid w:val="001D3646"/>
    <w:rsid w:val="001F6FDF"/>
    <w:rsid w:val="00214380"/>
    <w:rsid w:val="00240DD0"/>
    <w:rsid w:val="002759E8"/>
    <w:rsid w:val="0028023C"/>
    <w:rsid w:val="002A574A"/>
    <w:rsid w:val="002B3E6A"/>
    <w:rsid w:val="002E13BC"/>
    <w:rsid w:val="003143E3"/>
    <w:rsid w:val="00392899"/>
    <w:rsid w:val="003B599E"/>
    <w:rsid w:val="003D08A2"/>
    <w:rsid w:val="00446695"/>
    <w:rsid w:val="00493508"/>
    <w:rsid w:val="0049669B"/>
    <w:rsid w:val="004F27A5"/>
    <w:rsid w:val="00555F15"/>
    <w:rsid w:val="005D38E9"/>
    <w:rsid w:val="0060582C"/>
    <w:rsid w:val="0060739B"/>
    <w:rsid w:val="00613986"/>
    <w:rsid w:val="00685218"/>
    <w:rsid w:val="006B3D4D"/>
    <w:rsid w:val="0072141F"/>
    <w:rsid w:val="007455BB"/>
    <w:rsid w:val="00785CED"/>
    <w:rsid w:val="00796EC8"/>
    <w:rsid w:val="007F4C42"/>
    <w:rsid w:val="007F5788"/>
    <w:rsid w:val="0083384C"/>
    <w:rsid w:val="008A5E14"/>
    <w:rsid w:val="008B4E4B"/>
    <w:rsid w:val="008D24B6"/>
    <w:rsid w:val="00924DA8"/>
    <w:rsid w:val="009457D7"/>
    <w:rsid w:val="00956ACD"/>
    <w:rsid w:val="009D07B6"/>
    <w:rsid w:val="00A0415C"/>
    <w:rsid w:val="00A82110"/>
    <w:rsid w:val="00AE1B5F"/>
    <w:rsid w:val="00AF0626"/>
    <w:rsid w:val="00B20173"/>
    <w:rsid w:val="00B448EF"/>
    <w:rsid w:val="00B97AE1"/>
    <w:rsid w:val="00BE1908"/>
    <w:rsid w:val="00C20CC1"/>
    <w:rsid w:val="00CE67A2"/>
    <w:rsid w:val="00D63BC4"/>
    <w:rsid w:val="00DC7FB9"/>
    <w:rsid w:val="00DF7B24"/>
    <w:rsid w:val="00E25724"/>
    <w:rsid w:val="00E40DDD"/>
    <w:rsid w:val="00E410C3"/>
    <w:rsid w:val="00F154BA"/>
    <w:rsid w:val="00F21599"/>
    <w:rsid w:val="00F473E6"/>
    <w:rsid w:val="00F74A52"/>
    <w:rsid w:val="00F926F6"/>
    <w:rsid w:val="00F96B3C"/>
    <w:rsid w:val="00FA3EEF"/>
    <w:rsid w:val="00FC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13FF"/>
  <w15:chartTrackingRefBased/>
  <w15:docId w15:val="{24FBADD5-4658-944B-B983-6A72604A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B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380"/>
    <w:pPr>
      <w:keepNext/>
      <w:keepLines/>
      <w:spacing w:before="40" w:after="0"/>
      <w:outlineLvl w:val="1"/>
    </w:pPr>
    <w:rPr>
      <w:rFonts w:asciiTheme="majorHAnsi" w:eastAsiaTheme="majorEastAsia" w:hAnsiTheme="majorHAnsi" w:cs="Tahoma (Headings CS)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83384C"/>
    <w:pPr>
      <w:spacing w:line="192" w:lineRule="auto"/>
      <w:contextualSpacing/>
    </w:pPr>
    <w:rPr>
      <w:rFonts w:asciiTheme="majorHAnsi" w:hAnsiTheme="majorHAnsi" w:cs="Tahoma (Body CS)"/>
      <w:b/>
      <w:smallCaps/>
      <w:color w:val="0E0B05" w:themeColor="text2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14380"/>
    <w:rPr>
      <w:rFonts w:asciiTheme="majorHAnsi" w:eastAsiaTheme="majorEastAsia" w:hAnsiTheme="majorHAnsi" w:cs="Tahoma (Headings CS)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B97AE1"/>
    <w:rPr>
      <w:color w:val="53C3C7" w:themeColor="hyperlink"/>
      <w:u w:val="single"/>
    </w:rPr>
  </w:style>
  <w:style w:type="table" w:styleId="GridTable7ColourfulAccent6">
    <w:name w:val="Grid Table 7 Colorful Accent 6"/>
    <w:basedOn w:val="TableNormal"/>
    <w:uiPriority w:val="52"/>
    <w:rsid w:val="0083384C"/>
    <w:pPr>
      <w:spacing w:after="0" w:line="240" w:lineRule="auto"/>
    </w:pPr>
    <w:rPr>
      <w:color w:val="62506A" w:themeColor="accent6" w:themeShade="BF"/>
    </w:rPr>
    <w:tblPr>
      <w:tblStyleRowBandSize w:val="1"/>
      <w:tblStyleColBandSize w:val="1"/>
      <w:tblBorders>
        <w:top w:val="single" w:sz="4" w:space="0" w:color="B5A5BB" w:themeColor="accent6" w:themeTint="99"/>
        <w:left w:val="single" w:sz="4" w:space="0" w:color="B5A5BB" w:themeColor="accent6" w:themeTint="99"/>
        <w:bottom w:val="single" w:sz="4" w:space="0" w:color="B5A5BB" w:themeColor="accent6" w:themeTint="99"/>
        <w:right w:val="single" w:sz="4" w:space="0" w:color="B5A5BB" w:themeColor="accent6" w:themeTint="99"/>
        <w:insideH w:val="single" w:sz="4" w:space="0" w:color="B5A5BB" w:themeColor="accent6" w:themeTint="99"/>
        <w:insideV w:val="single" w:sz="4" w:space="0" w:color="B5A5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1E8" w:themeFill="accent6" w:themeFillTint="33"/>
      </w:tcPr>
    </w:tblStylePr>
    <w:tblStylePr w:type="band1Horz">
      <w:tblPr/>
      <w:tcPr>
        <w:shd w:val="clear" w:color="auto" w:fill="E6E1E8" w:themeFill="accent6" w:themeFillTint="33"/>
      </w:tcPr>
    </w:tblStylePr>
    <w:tblStylePr w:type="neCell">
      <w:tblPr/>
      <w:tcPr>
        <w:tcBorders>
          <w:bottom w:val="single" w:sz="4" w:space="0" w:color="B5A5BB" w:themeColor="accent6" w:themeTint="99"/>
        </w:tcBorders>
      </w:tcPr>
    </w:tblStylePr>
    <w:tblStylePr w:type="nwCell">
      <w:tblPr/>
      <w:tcPr>
        <w:tcBorders>
          <w:bottom w:val="single" w:sz="4" w:space="0" w:color="B5A5BB" w:themeColor="accent6" w:themeTint="99"/>
        </w:tcBorders>
      </w:tcPr>
    </w:tblStylePr>
    <w:tblStylePr w:type="seCell">
      <w:tblPr/>
      <w:tcPr>
        <w:tcBorders>
          <w:top w:val="single" w:sz="4" w:space="0" w:color="B5A5BB" w:themeColor="accent6" w:themeTint="99"/>
        </w:tcBorders>
      </w:tcPr>
    </w:tblStylePr>
    <w:tblStylePr w:type="swCell">
      <w:tblPr/>
      <w:tcPr>
        <w:tcBorders>
          <w:top w:val="single" w:sz="4" w:space="0" w:color="B5A5BB" w:themeColor="accent6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7AE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F154BA"/>
    <w:pPr>
      <w:spacing w:after="57" w:line="240" w:lineRule="auto"/>
    </w:pPr>
    <w:rPr>
      <w:rFonts w:ascii="Trebuchet MS" w:eastAsia="Times New Roman" w:hAnsi="Trebuchet MS" w:cs="Times New Roman"/>
      <w:color w:val="auto"/>
      <w:sz w:val="22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F154BA"/>
    <w:rPr>
      <w:rFonts w:ascii="Trebuchet MS" w:eastAsia="Times New Roman" w:hAnsi="Trebuchet MS" w:cs="Times New Roman"/>
      <w:color w:val="auto"/>
      <w:sz w:val="22"/>
      <w:szCs w:val="24"/>
      <w:lang w:val="en-A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B4E4B"/>
    <w:rPr>
      <w:color w:val="846B8E" w:themeColor="followedHyperlink"/>
      <w:u w:val="single"/>
    </w:rPr>
  </w:style>
  <w:style w:type="table" w:styleId="TableGrid">
    <w:name w:val="Table Grid"/>
    <w:basedOn w:val="TableNormal"/>
    <w:uiPriority w:val="39"/>
    <w:rsid w:val="006B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instein.br/e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fael/Library/Containers/com.microsoft.Word/Data/Library/Application%20Support/Microsoft/Office/16.0/DTS/en-GB%7bABE98D2F-4A09-7242-9F5E-EAF5AA3C907E%7d/%7b82493C56-994A-BE4E-8832-8276CAEF5121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2BE57748613F488FBE77B094EA7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F6C6F-C984-6A42-9FBC-E2AA21973C56}"/>
      </w:docPartPr>
      <w:docPartBody>
        <w:p w:rsidR="005B73FE" w:rsidRDefault="00000000">
          <w:pPr>
            <w:pStyle w:val="6B2BE57748613F488FBE77B094EA73F0"/>
          </w:pPr>
          <w:r>
            <w:rPr>
              <w:lang w:val="en-GB" w:bidi="en-GB"/>
            </w:rPr>
            <w:t>Awards and Acknowledgements</w:t>
          </w:r>
        </w:p>
      </w:docPartBody>
    </w:docPart>
    <w:docPart>
      <w:docPartPr>
        <w:name w:val="FB7EB1B27F2D8E47A6A248C32AA2C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D76B4-3C39-7C4B-88CA-CF251ACAD9CB}"/>
      </w:docPartPr>
      <w:docPartBody>
        <w:p w:rsidR="005B73FE" w:rsidRDefault="009C294B" w:rsidP="009C294B">
          <w:pPr>
            <w:pStyle w:val="FB7EB1B27F2D8E47A6A248C32AA2CE9A"/>
          </w:pPr>
          <w:r>
            <w:rPr>
              <w:lang w:val="en-GB" w:bidi="en-GB"/>
            </w:rPr>
            <w:t>Education</w:t>
          </w:r>
        </w:p>
      </w:docPartBody>
    </w:docPart>
    <w:docPart>
      <w:docPartPr>
        <w:name w:val="F0B7EA5BF021734DA233B85F39B87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0ECED-05F7-A14F-BE6D-4EDAB6DC1E44}"/>
      </w:docPartPr>
      <w:docPartBody>
        <w:p w:rsidR="005B73FE" w:rsidRDefault="009C294B" w:rsidP="009C294B">
          <w:pPr>
            <w:pStyle w:val="F0B7EA5BF021734DA233B85F39B87CA3"/>
          </w:pPr>
          <w:r>
            <w:rPr>
              <w:lang w:val="en-GB"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Tahoma (Body CS)">
    <w:altName w:val="Tahoma"/>
    <w:panose1 w:val="020B0604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60711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4B"/>
    <w:rsid w:val="0043011D"/>
    <w:rsid w:val="005B73FE"/>
    <w:rsid w:val="00861566"/>
    <w:rsid w:val="009C294B"/>
    <w:rsid w:val="00AB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6B2BE57748613F488FBE77B094EA73F0">
    <w:name w:val="6B2BE57748613F488FBE77B094EA73F0"/>
  </w:style>
  <w:style w:type="paragraph" w:customStyle="1" w:styleId="FB7EB1B27F2D8E47A6A248C32AA2CE9A">
    <w:name w:val="FB7EB1B27F2D8E47A6A248C32AA2CE9A"/>
    <w:rsid w:val="009C294B"/>
  </w:style>
  <w:style w:type="paragraph" w:customStyle="1" w:styleId="F0B7EA5BF021734DA233B85F39B87CA3">
    <w:name w:val="F0B7EA5BF021734DA233B85F39B87CA3"/>
    <w:rsid w:val="009C29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336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Rafael Azevedo</cp:lastModifiedBy>
  <cp:revision>10</cp:revision>
  <dcterms:created xsi:type="dcterms:W3CDTF">2022-08-19T23:04:00Z</dcterms:created>
  <dcterms:modified xsi:type="dcterms:W3CDTF">2022-08-20T10:09:00Z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