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585A114" w:rsidP="6585A114" w:rsidRDefault="6585A114" w14:paraId="3A47D2BD" w14:textId="185606AF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  <w:rPr>
          <w:rFonts w:ascii="Trebuchet MS" w:hAnsi="Trebuchet MS" w:eastAsia="" w:cs=""/>
          <w:b w:val="1"/>
          <w:bCs w:val="1"/>
          <w:color w:val="006A89" w:themeColor="accent1" w:themeTint="FF" w:themeShade="FF"/>
          <w:sz w:val="52"/>
          <w:szCs w:val="52"/>
        </w:rPr>
      </w:pPr>
      <w:r w:rsidR="6585A114">
        <w:rPr/>
        <w:t>Assignment - 7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  <w:gridCol w:w="3120"/>
      </w:tblGrid>
      <w:tr xmlns:wp14="http://schemas.microsoft.com/office/word/2010/wordml" w:rsidR="00441033" w:rsidTr="6585A114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6585A114" w:rsidRDefault="00171E9D" w14:paraId="0E51777C" wp14:textId="4A2032AD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left"/>
            </w:pPr>
            <w:r w:rsidR="6585A114">
              <w:rPr/>
              <w:t>Rudra Chinhara, 202117</w:t>
            </w:r>
          </w:p>
        </w:tc>
        <w:tc>
          <w:tcPr>
            <w:tcW w:w="2363" w:type="dxa"/>
            <w:tcMar/>
          </w:tcPr>
          <w:p w:rsidR="00441033" w:rsidRDefault="00171E9D" w14:paraId="52EDB151" wp14:textId="48299089"/>
        </w:tc>
        <w:tc>
          <w:tcPr>
            <w:tcW w:w="3117" w:type="dxa"/>
            <w:tcMar/>
          </w:tcPr>
          <w:p w:rsidR="00441033" w:rsidRDefault="00171E9D" w14:paraId="3AB7A523" wp14:textId="152EF915">
            <w:pPr>
              <w:jc w:val="right"/>
            </w:pPr>
          </w:p>
        </w:tc>
      </w:tr>
    </w:tbl>
    <w:p w:rsidR="6585A114" w:rsidP="6585A114" w:rsidRDefault="6585A114" w14:paraId="0DDB485F" w14:textId="4673DDB7">
      <w:pPr>
        <w:pStyle w:val="Heading1"/>
        <w:spacing w:before="240" w:after="60" w:line="312" w:lineRule="auto"/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6A89" w:themeColor="accent1" w:themeTint="FF" w:themeShade="FF"/>
          <w:sz w:val="30"/>
          <w:szCs w:val="30"/>
          <w:lang w:val="en-US"/>
        </w:rPr>
      </w:pPr>
      <w:r w:rsidRPr="6585A114" w:rsidR="6585A114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6A89" w:themeColor="accent1" w:themeTint="FF" w:themeShade="FF"/>
          <w:sz w:val="30"/>
          <w:szCs w:val="30"/>
          <w:lang w:val="en-US"/>
        </w:rPr>
        <w:t>Write a program to create a linked list &amp; perform operations such as insert, delete, update, reverse in the linked list.</w:t>
      </w:r>
    </w:p>
    <w:p w:rsidR="6585A114" w:rsidP="6585A114" w:rsidRDefault="6585A114" w14:paraId="3267FD7A" w14:textId="103AF97E">
      <w:pPr>
        <w:pStyle w:val="Heading2"/>
        <w:numPr>
          <w:ilvl w:val="0"/>
          <w:numId w:val="14"/>
        </w:numPr>
        <w:spacing w:before="400" w:after="60" w:line="312" w:lineRule="auto"/>
        <w:ind w:right="0"/>
        <w:jc w:val="left"/>
        <w:rPr>
          <w:rFonts w:ascii="Trebuchet MS" w:hAnsi="Trebuchet MS" w:eastAsia="Trebuchet MS" w:cs="Trebuchet MS" w:asciiTheme="majorAscii" w:hAnsiTheme="majorAscii" w:eastAsiaTheme="majorAscii" w:cstheme="majorAscii"/>
          <w:b w:val="1"/>
          <w:bCs w:val="1"/>
          <w:i w:val="0"/>
          <w:iCs w:val="0"/>
          <w:noProof w:val="0"/>
          <w:color w:val="5A5A5A" w:themeColor="text2" w:themeTint="FF" w:themeShade="FF"/>
          <w:sz w:val="30"/>
          <w:szCs w:val="30"/>
          <w:lang w:val="en-US"/>
        </w:rPr>
      </w:pPr>
      <w:r w:rsidRPr="6585A114" w:rsidR="6585A114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5A5A5A" w:themeColor="text2" w:themeTint="FF" w:themeShade="FF"/>
          <w:sz w:val="30"/>
          <w:szCs w:val="30"/>
          <w:lang w:val="en-US"/>
        </w:rPr>
        <w:t>Code:</w:t>
      </w:r>
    </w:p>
    <w:p w:rsidR="6585A114" w:rsidP="6585A114" w:rsidRDefault="6585A114" w14:paraId="273367DF" w14:textId="224609D2">
      <w:pPr>
        <w:pStyle w:val="Normal"/>
      </w:pPr>
      <w:r>
        <w:drawing>
          <wp:inline wp14:editId="7AD45010" wp14:anchorId="1B8F2CF5">
            <wp:extent cx="4572000" cy="2705100"/>
            <wp:effectExtent l="0" t="0" r="0" b="0"/>
            <wp:docPr id="30206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2b5141ff5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5A114" w:rsidP="6585A114" w:rsidRDefault="6585A114" w14:paraId="13665E1F" w14:textId="505A24F2">
      <w:pPr>
        <w:pStyle w:val="Normal"/>
      </w:pPr>
      <w:r>
        <w:drawing>
          <wp:inline wp14:editId="2F15385A" wp14:anchorId="5A46A625">
            <wp:extent cx="4572000" cy="2743200"/>
            <wp:effectExtent l="0" t="0" r="0" b="0"/>
            <wp:docPr id="255501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83ed602c5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5A114" w:rsidP="6585A114" w:rsidRDefault="6585A114" w14:paraId="0C5C4069" w14:textId="7890941B">
      <w:pPr>
        <w:pStyle w:val="Normal"/>
      </w:pPr>
      <w:r>
        <w:drawing>
          <wp:inline wp14:editId="747A44D6" wp14:anchorId="4C28931A">
            <wp:extent cx="4572000" cy="2819400"/>
            <wp:effectExtent l="0" t="0" r="0" b="0"/>
            <wp:docPr id="170795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403724213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5A114" w:rsidP="6585A114" w:rsidRDefault="6585A114" w14:paraId="73F4B50D" w14:textId="5A44C177">
      <w:pPr>
        <w:pStyle w:val="Normal"/>
        <w:rPr>
          <w:noProof w:val="0"/>
          <w:lang w:val="en-US"/>
        </w:rPr>
      </w:pPr>
      <w:r>
        <w:drawing>
          <wp:inline wp14:editId="1B734DC7" wp14:anchorId="7A924DEA">
            <wp:extent cx="4572000" cy="3429000"/>
            <wp:effectExtent l="0" t="0" r="0" b="0"/>
            <wp:docPr id="194481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1c32828e9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5A114" w:rsidP="6585A114" w:rsidRDefault="6585A114" w14:paraId="2AB2B6BE" w14:textId="656A0E53">
      <w:pPr>
        <w:pStyle w:val="Heading2"/>
        <w:numPr>
          <w:ilvl w:val="0"/>
          <w:numId w:val="14"/>
        </w:numPr>
        <w:bidi w:val="0"/>
        <w:spacing w:before="400" w:beforeAutospacing="off" w:after="60" w:afterAutospacing="off" w:line="312" w:lineRule="auto"/>
        <w:ind w:right="0"/>
        <w:jc w:val="left"/>
        <w:rPr>
          <w:rFonts w:ascii="Trebuchet MS" w:hAnsi="Trebuchet MS" w:eastAsia="Trebuchet MS" w:cs="Trebuchet MS" w:asciiTheme="majorAscii" w:hAnsiTheme="majorAscii" w:eastAsiaTheme="majorAscii" w:cstheme="majorAscii"/>
          <w:b w:val="1"/>
          <w:bCs w:val="1"/>
          <w:color w:val="5A5A5A" w:themeColor="text2" w:themeTint="FF" w:themeShade="FF"/>
          <w:sz w:val="30"/>
          <w:szCs w:val="30"/>
        </w:rPr>
      </w:pPr>
      <w:r w:rsidR="6585A114">
        <w:rPr/>
        <w:t>Output</w:t>
      </w:r>
      <w:r w:rsidR="6585A114">
        <w:rPr/>
        <w:t>:</w:t>
      </w:r>
    </w:p>
    <w:p w:rsidR="6585A114" w:rsidP="6585A114" w:rsidRDefault="6585A114" w14:paraId="60581F92" w14:textId="5C574991">
      <w:pPr>
        <w:pStyle w:val="Normal"/>
        <w:bidi w:val="0"/>
      </w:pPr>
      <w:r>
        <w:drawing>
          <wp:inline wp14:editId="125B1F85" wp14:anchorId="00B34242">
            <wp:extent cx="4572000" cy="1143000"/>
            <wp:effectExtent l="0" t="0" r="0" b="0"/>
            <wp:docPr id="46043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3439f1852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z/Xb5uT/pTgRU" id="ya/lT66m"/>
  </int:Manifest>
  <int:Observations>
    <int:Content id="ya/lT66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56DF050"/>
    <w:rsid w:val="6585A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DF050"/>
  <w15:chartTrackingRefBased/>
  <w15:docId w15:val="{D9B15EFF-2123-43FE-8427-93ECCAFF1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.xml" Id="rId7" /><Relationship Type="http://schemas.openxmlformats.org/officeDocument/2006/relationships/footer" Target="/word/footer31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header" Target="/word/header33.xml" Id="rId11" /><Relationship Type="http://schemas.openxmlformats.org/officeDocument/2006/relationships/footnotes" Target="/word/footnotes.xml" Id="rId5" /><Relationship Type="http://schemas.openxmlformats.org/officeDocument/2006/relationships/footer" Target="/word/footer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b492b5141ff544fb" /><Relationship Type="http://schemas.openxmlformats.org/officeDocument/2006/relationships/image" Target="/media/image2.png" Id="Rc3e83ed602c545ec" /><Relationship Type="http://schemas.openxmlformats.org/officeDocument/2006/relationships/image" Target="/media/image3.png" Id="R9814037242134682" /><Relationship Type="http://schemas.openxmlformats.org/officeDocument/2006/relationships/image" Target="/media/image4.png" Id="R8401c32828e9449f" /><Relationship Type="http://schemas.openxmlformats.org/officeDocument/2006/relationships/image" Target="/media/image5.png" Id="Raa83439f18524c77" /><Relationship Type="http://schemas.openxmlformats.org/officeDocument/2006/relationships/glossaryDocument" Target="/word/glossary/document.xml" Id="Rb45bc40841a14ff7" /><Relationship Type="http://schemas.microsoft.com/office/2019/09/relationships/intelligence" Target="/word/intelligence.xml" Id="R73106bbda6d948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c415-7bbb-4789-a070-a08e52f590de}"/>
      </w:docPartPr>
      <w:docPartBody>
        <w:p w14:paraId="116B6D7A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2021-11-15T15:55:09.4371694Z</dcterms:created>
  <dcterms:modified xsi:type="dcterms:W3CDTF">2021-11-15T16:13:33.7546448Z</dcterms:modified>
  <dc:creator>Rudra Chinhara</dc:creator>
  <lastModifiedBy>Rudra Chinhara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