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261BA" w14:textId="4960F2A3" w:rsidR="009E64AE" w:rsidRDefault="009E64AE" w:rsidP="009E64AE">
      <w:pPr>
        <w:pStyle w:val="Heading1"/>
      </w:pPr>
      <w:r>
        <w:t>Accessibility Hotkey Integration – Technical Documentation</w:t>
      </w:r>
    </w:p>
    <w:p w14:paraId="4F7BE2C7" w14:textId="77777777" w:rsidR="009E64AE" w:rsidRDefault="009E64AE" w:rsidP="009E64AE">
      <w:pPr>
        <w:pStyle w:val="Heading2"/>
      </w:pPr>
      <w:r>
        <w:t>Hotkey Summary</w:t>
      </w:r>
    </w:p>
    <w:tbl>
      <w:tblPr>
        <w:tblStyle w:val="TableGrid"/>
        <w:tblW w:w="0" w:type="auto"/>
        <w:tblLook w:val="04A0" w:firstRow="1" w:lastRow="0" w:firstColumn="1" w:lastColumn="0" w:noHBand="0" w:noVBand="1"/>
      </w:tblPr>
      <w:tblGrid>
        <w:gridCol w:w="2149"/>
        <w:gridCol w:w="2149"/>
        <w:gridCol w:w="2149"/>
        <w:gridCol w:w="2149"/>
      </w:tblGrid>
      <w:tr w:rsidR="009E64AE" w14:paraId="07C9B6BA" w14:textId="77777777" w:rsidTr="00284201">
        <w:trPr>
          <w:trHeight w:val="203"/>
        </w:trPr>
        <w:tc>
          <w:tcPr>
            <w:tcW w:w="2149" w:type="dxa"/>
          </w:tcPr>
          <w:p w14:paraId="5EB7CDB3" w14:textId="77777777" w:rsidR="009E64AE" w:rsidRDefault="009E64AE" w:rsidP="00EC6058">
            <w:r>
              <w:t>Hotkey</w:t>
            </w:r>
          </w:p>
        </w:tc>
        <w:tc>
          <w:tcPr>
            <w:tcW w:w="2149" w:type="dxa"/>
          </w:tcPr>
          <w:p w14:paraId="4C5B2AF6" w14:textId="77777777" w:rsidR="009E64AE" w:rsidRDefault="009E64AE" w:rsidP="00EC6058">
            <w:r>
              <w:t>Function</w:t>
            </w:r>
          </w:p>
        </w:tc>
        <w:tc>
          <w:tcPr>
            <w:tcW w:w="2149" w:type="dxa"/>
          </w:tcPr>
          <w:p w14:paraId="608BFE86" w14:textId="77777777" w:rsidR="009E64AE" w:rsidRDefault="009E64AE" w:rsidP="00EC6058">
            <w:r>
              <w:t>File</w:t>
            </w:r>
          </w:p>
        </w:tc>
        <w:tc>
          <w:tcPr>
            <w:tcW w:w="2149" w:type="dxa"/>
          </w:tcPr>
          <w:p w14:paraId="75B04EBE" w14:textId="77777777" w:rsidR="009E64AE" w:rsidRDefault="009E64AE" w:rsidP="00EC6058">
            <w:r>
              <w:t>Description</w:t>
            </w:r>
          </w:p>
        </w:tc>
      </w:tr>
      <w:tr w:rsidR="009E64AE" w14:paraId="602BEF4B" w14:textId="77777777" w:rsidTr="00284201">
        <w:trPr>
          <w:trHeight w:val="610"/>
        </w:trPr>
        <w:tc>
          <w:tcPr>
            <w:tcW w:w="2149" w:type="dxa"/>
          </w:tcPr>
          <w:p w14:paraId="6073C008" w14:textId="77777777" w:rsidR="009E64AE" w:rsidRDefault="009E64AE" w:rsidP="00EC6058">
            <w:proofErr w:type="spellStart"/>
            <w:r>
              <w:t>Cmd</w:t>
            </w:r>
            <w:proofErr w:type="spellEnd"/>
            <w:r>
              <w:t xml:space="preserve"> + O</w:t>
            </w:r>
          </w:p>
        </w:tc>
        <w:tc>
          <w:tcPr>
            <w:tcW w:w="2149" w:type="dxa"/>
          </w:tcPr>
          <w:p w14:paraId="539AD12A" w14:textId="77777777" w:rsidR="009E64AE" w:rsidRDefault="009E64AE" w:rsidP="00EC6058">
            <w:r>
              <w:t>Open Character File Dialog</w:t>
            </w:r>
          </w:p>
        </w:tc>
        <w:tc>
          <w:tcPr>
            <w:tcW w:w="2149" w:type="dxa"/>
          </w:tcPr>
          <w:p w14:paraId="7557256D" w14:textId="77777777" w:rsidR="009E64AE" w:rsidRDefault="009E64AE" w:rsidP="00EC6058">
            <w:r>
              <w:t>ImportCharacter.gd</w:t>
            </w:r>
          </w:p>
        </w:tc>
        <w:tc>
          <w:tcPr>
            <w:tcW w:w="2149" w:type="dxa"/>
          </w:tcPr>
          <w:p w14:paraId="2B43B964" w14:textId="77777777" w:rsidR="009E64AE" w:rsidRDefault="009E64AE" w:rsidP="00EC6058">
            <w:r>
              <w:t>Allows BCI and keyboard users to open the file dialog.</w:t>
            </w:r>
          </w:p>
        </w:tc>
      </w:tr>
      <w:tr w:rsidR="009E64AE" w14:paraId="0BF6A69F" w14:textId="77777777" w:rsidTr="00284201">
        <w:trPr>
          <w:trHeight w:val="814"/>
        </w:trPr>
        <w:tc>
          <w:tcPr>
            <w:tcW w:w="2149" w:type="dxa"/>
          </w:tcPr>
          <w:p w14:paraId="1087F268" w14:textId="77777777" w:rsidR="009E64AE" w:rsidRDefault="009E64AE" w:rsidP="00EC6058">
            <w:proofErr w:type="spellStart"/>
            <w:r>
              <w:t>Cmd</w:t>
            </w:r>
            <w:proofErr w:type="spellEnd"/>
            <w:r>
              <w:t xml:space="preserve"> + S</w:t>
            </w:r>
          </w:p>
        </w:tc>
        <w:tc>
          <w:tcPr>
            <w:tcW w:w="2149" w:type="dxa"/>
          </w:tcPr>
          <w:p w14:paraId="4A6B314F" w14:textId="77777777" w:rsidR="009E64AE" w:rsidRDefault="009E64AE" w:rsidP="00EC6058">
            <w:r>
              <w:t>Save Character</w:t>
            </w:r>
          </w:p>
        </w:tc>
        <w:tc>
          <w:tcPr>
            <w:tcW w:w="2149" w:type="dxa"/>
          </w:tcPr>
          <w:p w14:paraId="0D4F8004" w14:textId="77777777" w:rsidR="009E64AE" w:rsidRDefault="009E64AE" w:rsidP="00EC6058">
            <w:r>
              <w:t>ImportCharacter.gd</w:t>
            </w:r>
          </w:p>
        </w:tc>
        <w:tc>
          <w:tcPr>
            <w:tcW w:w="2149" w:type="dxa"/>
          </w:tcPr>
          <w:p w14:paraId="3DEEC48A" w14:textId="77777777" w:rsidR="009E64AE" w:rsidRDefault="009E64AE" w:rsidP="00EC6058">
            <w:r>
              <w:t>Saves current character data quickly via keyboard.</w:t>
            </w:r>
          </w:p>
        </w:tc>
      </w:tr>
      <w:tr w:rsidR="009E64AE" w14:paraId="05385A31" w14:textId="77777777" w:rsidTr="00284201">
        <w:trPr>
          <w:trHeight w:val="610"/>
        </w:trPr>
        <w:tc>
          <w:tcPr>
            <w:tcW w:w="2149" w:type="dxa"/>
          </w:tcPr>
          <w:p w14:paraId="1062D5FD" w14:textId="77777777" w:rsidR="009E64AE" w:rsidRDefault="009E64AE" w:rsidP="00EC6058">
            <w:proofErr w:type="spellStart"/>
            <w:r>
              <w:t>Cmd</w:t>
            </w:r>
            <w:proofErr w:type="spellEnd"/>
            <w:r>
              <w:t xml:space="preserve"> + S</w:t>
            </w:r>
          </w:p>
        </w:tc>
        <w:tc>
          <w:tcPr>
            <w:tcW w:w="2149" w:type="dxa"/>
          </w:tcPr>
          <w:p w14:paraId="3AB8158A" w14:textId="77777777" w:rsidR="009E64AE" w:rsidRDefault="009E64AE" w:rsidP="00EC6058">
            <w:r>
              <w:t>Save Character</w:t>
            </w:r>
          </w:p>
        </w:tc>
        <w:tc>
          <w:tcPr>
            <w:tcW w:w="2149" w:type="dxa"/>
          </w:tcPr>
          <w:p w14:paraId="431F25AD" w14:textId="77777777" w:rsidR="009E64AE" w:rsidRDefault="009E64AE" w:rsidP="00EC6058">
            <w:r>
              <w:t>Character_Add.gd</w:t>
            </w:r>
          </w:p>
        </w:tc>
        <w:tc>
          <w:tcPr>
            <w:tcW w:w="2149" w:type="dxa"/>
          </w:tcPr>
          <w:p w14:paraId="1CF52FD2" w14:textId="77777777" w:rsidR="009E64AE" w:rsidRDefault="009E64AE" w:rsidP="00EC6058">
            <w:r>
              <w:t>Saves character info while adding a new character.</w:t>
            </w:r>
          </w:p>
        </w:tc>
      </w:tr>
    </w:tbl>
    <w:p w14:paraId="24CF21EB" w14:textId="77777777" w:rsidR="009E64AE" w:rsidRDefault="009E64AE" w:rsidP="009E64AE">
      <w:pPr>
        <w:pStyle w:val="Heading2"/>
      </w:pPr>
    </w:p>
    <w:p w14:paraId="3955096A" w14:textId="77777777" w:rsidR="009E64AE" w:rsidRDefault="009E64AE" w:rsidP="009E64AE">
      <w:pPr>
        <w:pStyle w:val="Heading2"/>
      </w:pPr>
      <w:r>
        <w:t>Adding a Hotkey in Godot</w:t>
      </w:r>
    </w:p>
    <w:p w14:paraId="0E570792" w14:textId="77777777" w:rsidR="009E64AE" w:rsidRPr="00A96970" w:rsidRDefault="009E64AE" w:rsidP="009E64AE">
      <w:pPr>
        <w:rPr>
          <w:i/>
          <w:iCs/>
        </w:rPr>
      </w:pPr>
      <w:r w:rsidRPr="00A96970">
        <w:rPr>
          <w:b/>
          <w:bCs/>
        </w:rPr>
        <w:t>Step 1: Define the Hotkey in Input Map</w:t>
      </w:r>
      <w:r>
        <w:br/>
        <w:t>1. In the Godot Editor, go to: Project → Project Settings → Input Map</w:t>
      </w:r>
      <w:r>
        <w:br/>
        <w:t xml:space="preserve">2. At the bottom of the list, type a new action name (e.g., </w:t>
      </w:r>
      <w:proofErr w:type="spellStart"/>
      <w:r>
        <w:t>open_file_hotkey</w:t>
      </w:r>
      <w:proofErr w:type="spellEnd"/>
      <w:r>
        <w:t>) and click "Add".</w:t>
      </w:r>
      <w:r>
        <w:br/>
        <w:t>3. Now find the new action (</w:t>
      </w:r>
      <w:proofErr w:type="spellStart"/>
      <w:r>
        <w:t>open_file_hotkey</w:t>
      </w:r>
      <w:proofErr w:type="spellEnd"/>
      <w:r>
        <w:t>) in the list.</w:t>
      </w:r>
      <w:r>
        <w:br/>
        <w:t>4. Click "+" next to it to add a key mapping.</w:t>
      </w:r>
      <w:r>
        <w:br/>
        <w:t xml:space="preserve">   For example: Press </w:t>
      </w:r>
      <w:proofErr w:type="spellStart"/>
      <w:r>
        <w:t>Cmd</w:t>
      </w:r>
      <w:proofErr w:type="spellEnd"/>
      <w:r>
        <w:t xml:space="preserve"> + O on Mac (or Ctrl + O on Windows/Linux)</w:t>
      </w:r>
      <w:r>
        <w:br/>
      </w:r>
      <w:r>
        <w:br/>
      </w:r>
      <w:r w:rsidRPr="00A96970">
        <w:rPr>
          <w:rFonts w:ascii="Apple Color Emoji" w:hAnsi="Apple Color Emoji" w:cs="Apple Color Emoji"/>
          <w:i/>
          <w:iCs/>
        </w:rPr>
        <w:t>📝</w:t>
      </w:r>
      <w:r w:rsidRPr="00A96970">
        <w:rPr>
          <w:i/>
          <w:iCs/>
        </w:rPr>
        <w:t xml:space="preserve"> Note: In Godot's Input Map, you can bind hotkeys not just to keyboard keys, but also to mouse buttons, joystick buttons (joy buttons), or any other physical input. This enables full support for BCI and alternative input devices, improving accessibility across the system.</w:t>
      </w:r>
    </w:p>
    <w:p w14:paraId="3BCA1A45" w14:textId="77777777" w:rsidR="009E64AE" w:rsidRDefault="009E64AE" w:rsidP="009E64AE"/>
    <w:p w14:paraId="535EA5AD" w14:textId="77777777" w:rsidR="009E64AE" w:rsidRPr="00A96970" w:rsidRDefault="009E64AE" w:rsidP="009E64AE">
      <w:pPr>
        <w:rPr>
          <w:b/>
          <w:bCs/>
        </w:rPr>
      </w:pPr>
      <w:r w:rsidRPr="00A96970">
        <w:rPr>
          <w:b/>
          <w:bCs/>
        </w:rPr>
        <w:t>Step 2: Handle the Hotkey in Code</w:t>
      </w:r>
    </w:p>
    <w:p w14:paraId="7106CB2A" w14:textId="77777777" w:rsidR="009E64AE" w:rsidRDefault="009E64AE" w:rsidP="009E64AE">
      <w:r>
        <w:t>Add the following function in script (e.g., ImportCharacter.gd):</w:t>
      </w:r>
    </w:p>
    <w:p w14:paraId="2CAD0AFC" w14:textId="77777777" w:rsidR="009E64AE" w:rsidRDefault="009E64AE" w:rsidP="009E64AE">
      <w:pPr>
        <w:pStyle w:val="IntenseQuote"/>
      </w:pPr>
      <w:r>
        <w:br/>
      </w:r>
      <w:proofErr w:type="spellStart"/>
      <w:r>
        <w:t>func</w:t>
      </w:r>
      <w:proofErr w:type="spellEnd"/>
      <w:r>
        <w:t xml:space="preserve"> _</w:t>
      </w:r>
      <w:proofErr w:type="spellStart"/>
      <w:r>
        <w:t>unhandled_input</w:t>
      </w:r>
      <w:proofErr w:type="spellEnd"/>
      <w:r>
        <w:t>(event):</w:t>
      </w:r>
      <w:r>
        <w:br/>
        <w:t xml:space="preserve">    if </w:t>
      </w:r>
      <w:proofErr w:type="spellStart"/>
      <w:r>
        <w:t>Input.is_action_pressed</w:t>
      </w:r>
      <w:proofErr w:type="spellEnd"/>
      <w:r>
        <w:t>("</w:t>
      </w:r>
      <w:proofErr w:type="spellStart"/>
      <w:r>
        <w:t>open_file_hotkey</w:t>
      </w:r>
      <w:proofErr w:type="spellEnd"/>
      <w:r>
        <w:t>"):</w:t>
      </w:r>
      <w:r>
        <w:br/>
        <w:t xml:space="preserve">        $</w:t>
      </w:r>
      <w:proofErr w:type="spellStart"/>
      <w:r>
        <w:t>FileDialog.popup</w:t>
      </w:r>
      <w:proofErr w:type="spellEnd"/>
      <w:proofErr w:type="gramStart"/>
      <w:r>
        <w:t>()  #</w:t>
      </w:r>
      <w:proofErr w:type="gramEnd"/>
      <w:r>
        <w:t xml:space="preserve"> Replace with your target UI node</w:t>
      </w:r>
      <w:r>
        <w:br/>
      </w:r>
    </w:p>
    <w:p w14:paraId="3EFFAB58" w14:textId="77777777" w:rsidR="00284201" w:rsidRDefault="00284201" w:rsidP="009E64AE"/>
    <w:p w14:paraId="1C163457" w14:textId="77777777" w:rsidR="00284201" w:rsidRDefault="00284201" w:rsidP="009E64AE"/>
    <w:p w14:paraId="058B41A3" w14:textId="715D1C5E" w:rsidR="009E64AE" w:rsidRDefault="009E64AE" w:rsidP="009E64AE">
      <w:r>
        <w:lastRenderedPageBreak/>
        <w:t>we can handle multiple hotkeys in the same function:</w:t>
      </w:r>
    </w:p>
    <w:p w14:paraId="4A61C6C2" w14:textId="77777777" w:rsidR="009E64AE" w:rsidRDefault="009E64AE" w:rsidP="009E64AE">
      <w:pPr>
        <w:pStyle w:val="IntenseQuote"/>
      </w:pPr>
      <w:r>
        <w:br/>
      </w:r>
      <w:proofErr w:type="spellStart"/>
      <w:r>
        <w:t>func</w:t>
      </w:r>
      <w:proofErr w:type="spellEnd"/>
      <w:r>
        <w:t xml:space="preserve"> _</w:t>
      </w:r>
      <w:proofErr w:type="spellStart"/>
      <w:r>
        <w:t>unhandled_input</w:t>
      </w:r>
      <w:proofErr w:type="spellEnd"/>
      <w:r>
        <w:t>(event):</w:t>
      </w:r>
      <w:r>
        <w:br/>
        <w:t xml:space="preserve">    if </w:t>
      </w:r>
      <w:proofErr w:type="spellStart"/>
      <w:r>
        <w:t>Input.is_action_pressed</w:t>
      </w:r>
      <w:proofErr w:type="spellEnd"/>
      <w:r>
        <w:t>("</w:t>
      </w:r>
      <w:proofErr w:type="spellStart"/>
      <w:r>
        <w:t>open_file_hotkey</w:t>
      </w:r>
      <w:proofErr w:type="spellEnd"/>
      <w:r>
        <w:t>"):</w:t>
      </w:r>
      <w:r>
        <w:br/>
        <w:t xml:space="preserve">        $</w:t>
      </w:r>
      <w:proofErr w:type="spellStart"/>
      <w:r>
        <w:t>FileDialog.popup</w:t>
      </w:r>
      <w:proofErr w:type="spellEnd"/>
      <w:r>
        <w:t>()</w:t>
      </w:r>
      <w:r>
        <w:br/>
        <w:t xml:space="preserve">    if </w:t>
      </w:r>
      <w:proofErr w:type="spellStart"/>
      <w:r>
        <w:t>Input.is_action_pressed</w:t>
      </w:r>
      <w:proofErr w:type="spellEnd"/>
      <w:r>
        <w:t>("</w:t>
      </w:r>
      <w:proofErr w:type="spellStart"/>
      <w:r>
        <w:t>save_hotkey</w:t>
      </w:r>
      <w:proofErr w:type="spellEnd"/>
      <w:r>
        <w:t>"):</w:t>
      </w:r>
      <w:r>
        <w:br/>
        <w:t xml:space="preserve">        _</w:t>
      </w:r>
      <w:proofErr w:type="spellStart"/>
      <w:r>
        <w:t>on_But_SaveChar_</w:t>
      </w:r>
      <w:proofErr w:type="gramStart"/>
      <w:r>
        <w:t>pressed</w:t>
      </w:r>
      <w:proofErr w:type="spellEnd"/>
      <w:r>
        <w:t>(</w:t>
      </w:r>
      <w:proofErr w:type="gramEnd"/>
      <w:r>
        <w:t>)</w:t>
      </w:r>
      <w:r>
        <w:br/>
      </w:r>
    </w:p>
    <w:p w14:paraId="2412D154" w14:textId="77777777" w:rsidR="009E64AE" w:rsidRDefault="009E64AE" w:rsidP="009E64AE">
      <w:pPr>
        <w:pStyle w:val="Heading2"/>
      </w:pPr>
      <w:r>
        <w:t xml:space="preserve">Future </w:t>
      </w:r>
      <w:proofErr w:type="spellStart"/>
      <w:r>
        <w:t>Possibilitie</w:t>
      </w:r>
      <w:proofErr w:type="spellEnd"/>
      <w:r>
        <w:t xml:space="preserve">/Enhancements once MVP is done </w:t>
      </w:r>
    </w:p>
    <w:p w14:paraId="00F5369F" w14:textId="77777777" w:rsidR="009E64AE" w:rsidRDefault="009E64AE" w:rsidP="009E64AE">
      <w:pPr>
        <w:pStyle w:val="ListBullet"/>
      </w:pPr>
      <w:r>
        <w:t>- Add hotkeys for loading preset characters.</w:t>
      </w:r>
    </w:p>
    <w:p w14:paraId="5A3D2097" w14:textId="77777777" w:rsidR="009E64AE" w:rsidRDefault="009E64AE" w:rsidP="009E64AE">
      <w:pPr>
        <w:pStyle w:val="ListBullet"/>
      </w:pPr>
      <w:r>
        <w:t xml:space="preserve">- Enable hotkey for clearing the character form (e.g., </w:t>
      </w:r>
      <w:proofErr w:type="spellStart"/>
      <w:r>
        <w:t>Cmd</w:t>
      </w:r>
      <w:proofErr w:type="spellEnd"/>
      <w:r>
        <w:t xml:space="preserve"> + R).</w:t>
      </w:r>
    </w:p>
    <w:p w14:paraId="76182ED9" w14:textId="77777777" w:rsidR="009E64AE" w:rsidRDefault="009E64AE" w:rsidP="009E64AE">
      <w:pPr>
        <w:pStyle w:val="ListBullet"/>
      </w:pPr>
      <w:r>
        <w:t xml:space="preserve">- Integrate undo/redo functionality via Ctrl + Z / </w:t>
      </w:r>
      <w:proofErr w:type="spellStart"/>
      <w:r>
        <w:t>Cmd</w:t>
      </w:r>
      <w:proofErr w:type="spellEnd"/>
      <w:r>
        <w:t xml:space="preserve"> + Shift + Z.</w:t>
      </w:r>
    </w:p>
    <w:p w14:paraId="18CA3904" w14:textId="77777777" w:rsidR="009E64AE" w:rsidRDefault="009E64AE" w:rsidP="009E64AE">
      <w:pPr>
        <w:pStyle w:val="ListBullet"/>
      </w:pPr>
      <w:r>
        <w:t>- Provide visual indicators or tooltips for all hotkey-enabled actions.</w:t>
      </w:r>
    </w:p>
    <w:p w14:paraId="20F9FD6F" w14:textId="77777777" w:rsidR="009E64AE" w:rsidRDefault="009E64AE" w:rsidP="009E64AE">
      <w:pPr>
        <w:pStyle w:val="ListBullet"/>
      </w:pPr>
      <w:r>
        <w:t>- Allow user customization of hotkey mappings in settings.</w:t>
      </w:r>
    </w:p>
    <w:p w14:paraId="317C60E5" w14:textId="77777777" w:rsidR="009E64AE" w:rsidRDefault="009E64AE" w:rsidP="009E64AE">
      <w:pPr>
        <w:pStyle w:val="ListBullet"/>
      </w:pPr>
      <w:r>
        <w:t>- Improve accessibility by supporting auditory or visual confirmation on hotkey action triggers.</w:t>
      </w:r>
    </w:p>
    <w:p w14:paraId="56AD9B33" w14:textId="714C046B" w:rsidR="00775C07" w:rsidRPr="009E64AE" w:rsidRDefault="00775C07" w:rsidP="009E64AE"/>
    <w:sectPr w:rsidR="00775C07" w:rsidRPr="009E64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08541800">
    <w:abstractNumId w:val="8"/>
  </w:num>
  <w:num w:numId="2" w16cid:durableId="249314158">
    <w:abstractNumId w:val="6"/>
  </w:num>
  <w:num w:numId="3" w16cid:durableId="1512599203">
    <w:abstractNumId w:val="5"/>
  </w:num>
  <w:num w:numId="4" w16cid:durableId="685905547">
    <w:abstractNumId w:val="4"/>
  </w:num>
  <w:num w:numId="5" w16cid:durableId="141312550">
    <w:abstractNumId w:val="7"/>
  </w:num>
  <w:num w:numId="6" w16cid:durableId="1365715067">
    <w:abstractNumId w:val="3"/>
  </w:num>
  <w:num w:numId="7" w16cid:durableId="1227454748">
    <w:abstractNumId w:val="2"/>
  </w:num>
  <w:num w:numId="8" w16cid:durableId="1017006999">
    <w:abstractNumId w:val="1"/>
  </w:num>
  <w:num w:numId="9" w16cid:durableId="978995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4201"/>
    <w:rsid w:val="0029639D"/>
    <w:rsid w:val="00326F90"/>
    <w:rsid w:val="00557EF5"/>
    <w:rsid w:val="00775C07"/>
    <w:rsid w:val="009E64AE"/>
    <w:rsid w:val="00AA1D8D"/>
    <w:rsid w:val="00B47730"/>
    <w:rsid w:val="00CB0664"/>
    <w:rsid w:val="00E031D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57FC4C"/>
  <w14:defaultImageDpi w14:val="300"/>
  <w15:docId w15:val="{0E0970BC-99E9-0743-9086-57EBD6270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Sourabh Shivaji Kumbhar</cp:lastModifiedBy>
  <cp:revision>4</cp:revision>
  <dcterms:created xsi:type="dcterms:W3CDTF">2013-12-23T23:15:00Z</dcterms:created>
  <dcterms:modified xsi:type="dcterms:W3CDTF">2025-07-06T13:40:00Z</dcterms:modified>
  <cp:category/>
</cp:coreProperties>
</file>