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AIX Lab-Atlas</w:t>
      </w:r>
    </w:p>
    <w:p>
      <w:pPr>
        <w:pStyle w:val="Subtitle"/>
      </w:pPr>
      <w:r>
        <w:t xml:space="preserve">Onboarding: quick start (both tracks)</w:t>
      </w:r>
    </w:p>
    <w:tbl>
      <w:tblPr>
        <w:tblW w:w="10656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31"/>
        <w:gridCol w:w="8525"/>
      </w:tblGrid>
      <w:tr>
        <w:trPr>
          <w:cantSplit/>
        </w:trPr>
        <w:tc>
          <w:tcPr>
            <w:tcW w:w="2131" w:type="dxa"/>
          </w:tcPr>
          <w:p>
            <w:pPr>
              <w:pStyle w:val="TableText"/>
            </w:pPr>
            <w:r>
              <w:t xml:space="preserve">Repository</w:t>
            </w:r>
          </w:p>
        </w:tc>
        <w:tc>
          <w:tcPr>
            <w:tcW w:w="8525" w:type="dxa"/>
          </w:tcPr>
          <w:p>
            <w:pPr>
              <w:pStyle w:val="TableText"/>
            </w:pPr>
            <w:r>
              <w:t xml:space="preserve">https://github.com/RPalis/AIXLab-Atlas (branch </w:t>
            </w:r>
            <w:r>
              <w:rPr>
                <w:rStyle w:val="CodeChar"/>
              </w:rPr>
              <w:t xml:space="preserve">update-readme-retire-competitors-duplicate</w:t>
            </w:r>
            <w:r>
              <w:t xml:space="preserve">). No licence yet: pilot use only.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1. Before you start</w:t>
      </w:r>
    </w:p>
    <w:tbl>
      <w:tblPr>
        <w:tblW w:w="10656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459"/>
        <w:gridCol w:w="3197"/>
      </w:tblGrid>
      <w:tr>
        <w:trPr>
          <w:cantSplit/>
          <w:tblHeader/>
        </w:trPr>
        <w:tc>
          <w:tcPr>
            <w:tcW w:w="7459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319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Link</w:t>
            </w:r>
          </w:p>
        </w:tc>
      </w:tr>
      <w:tr>
        <w:trPr>
          <w:cantSplit/>
        </w:trPr>
        <w:tc>
          <w:tcPr>
            <w:tcW w:w="7459" w:type="dxa"/>
          </w:tcPr>
          <w:p>
            <w:pPr>
              <w:pStyle w:val="TableText"/>
            </w:pPr>
            <w:r>
              <w:t xml:space="preserve">GitHub account (free), for routes A and B</w:t>
            </w:r>
          </w:p>
        </w:tc>
        <w:tc>
          <w:tcPr>
            <w:tcW w:w="3197" w:type="dxa"/>
          </w:tcPr>
          <w:p>
            <w:pPr>
              <w:pStyle w:val="TableText"/>
            </w:pPr>
            <w:hyperlink r:id="rIdL1" w:history="1">
              <w:r>
                <w:rPr>
                  <w:rStyle w:val="Hyperlink"/>
                </w:rPr>
                <w:t xml:space="preserve">github.com/signup</w:t>
              </w:r>
            </w:hyperlink>
          </w:p>
        </w:tc>
      </w:tr>
      <w:tr>
        <w:trPr>
          <w:cantSplit/>
        </w:trPr>
        <w:tc>
          <w:tcPr>
            <w:tcW w:w="7459" w:type="dxa"/>
          </w:tcPr>
          <w:p>
            <w:pPr>
              <w:pStyle w:val="TableText"/>
            </w:pPr>
            <w:r>
              <w:rPr>
                <w:b/>
              </w:rPr>
              <w:t xml:space="preserve">Track 1:</w:t>
            </w:r>
            <w:r>
              <w:t xml:space="preserve"> Claude desktop app and a paid Claude plan (or a Console account). Windows also needs Git for Windows or WSL (UNVERIFIED)</w:t>
            </w:r>
          </w:p>
        </w:tc>
        <w:tc>
          <w:tcPr>
            <w:tcW w:w="3197" w:type="dxa"/>
          </w:tcPr>
          <w:p>
            <w:pPr>
              <w:pStyle w:val="TableText"/>
            </w:pPr>
            <w:hyperlink r:id="rIdL2" w:history="1">
              <w:r>
                <w:rPr>
                  <w:rStyle w:val="Hyperlink"/>
                </w:rPr>
                <w:t xml:space="preserve">claude.com/download</w:t>
              </w:r>
            </w:hyperlink>
            <w:r>
              <w:t xml:space="preserve">, </w:t>
            </w:r>
            <w:hyperlink r:id="rIdL3" w:history="1">
              <w:r>
                <w:rPr>
                  <w:rStyle w:val="Hyperlink"/>
                </w:rPr>
                <w:t xml:space="preserve">claude.com/pricing</w:t>
              </w:r>
            </w:hyperlink>
          </w:p>
        </w:tc>
      </w:tr>
      <w:tr>
        <w:trPr>
          <w:cantSplit/>
        </w:trPr>
        <w:tc>
          <w:tcPr>
            <w:tcW w:w="7459" w:type="dxa"/>
          </w:tcPr>
          <w:p>
            <w:pPr>
              <w:pStyle w:val="TableText"/>
            </w:pPr>
            <w:r>
              <w:rPr>
                <w:b/>
              </w:rPr>
              <w:t xml:space="preserve">Track 2:</w:t>
            </w:r>
            <w:r>
              <w:t xml:space="preserve"> a Claude account on a plan with Claude Design (Pro, Max, Team or Enterprise; an Enterprise admin must enable it)</w:t>
            </w:r>
          </w:p>
        </w:tc>
        <w:tc>
          <w:tcPr>
            <w:tcW w:w="3197" w:type="dxa"/>
          </w:tcPr>
          <w:p>
            <w:pPr>
              <w:pStyle w:val="TableText"/>
            </w:pPr>
            <w:hyperlink r:id="rIdL4" w:history="1">
              <w:r>
                <w:rPr>
                  <w:rStyle w:val="Hyperlink"/>
                </w:rPr>
                <w:t xml:space="preserve">claude.ai/design</w:t>
              </w:r>
            </w:hyperlink>
          </w:p>
        </w:tc>
      </w:tr>
      <w:tr>
        <w:trPr>
          <w:cantSplit/>
        </w:trPr>
        <w:tc>
          <w:tcPr>
            <w:tcW w:w="7459" w:type="dxa"/>
          </w:tcPr>
          <w:p>
            <w:pPr>
              <w:pStyle w:val="TableText"/>
            </w:pPr>
            <w:r>
              <w:t xml:space="preserve">An empty folder called </w:t>
            </w:r>
            <w:r>
              <w:rPr>
                <w:rStyle w:val="CodeChar"/>
              </w:rPr>
              <w:t xml:space="preserve">atlas-practice</w:t>
            </w:r>
            <w:r>
              <w:t xml:space="preserve"> (Track 1) and an </w:t>
            </w:r>
            <w:r>
              <w:rPr>
                <w:b/>
              </w:rPr>
              <w:t xml:space="preserve">invented</w:t>
            </w:r>
            <w:r>
              <w:t xml:space="preserve"> product idea, for example an app to share weekly meal plans with housemates. Never a client idea.</w:t>
            </w:r>
          </w:p>
        </w:tc>
        <w:tc>
          <w:tcPr>
            <w:tcW w:w="3197" w:type="dxa"/>
          </w:tcPr>
          <w:p>
            <w:pPr>
              <w:pStyle w:val="TableText"/>
            </w:pPr>
            <w:r>
              <w:t xml:space="preserve">Create the folder on your Desktop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2. Seven safety rules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G1</w:t>
      </w:r>
      <w:r>
        <w:t xml:space="preserve"> Work only in </w:t>
      </w:r>
      <w:r>
        <w:rPr>
          <w:rStyle w:val="CodeChar"/>
        </w:rPr>
        <w:t xml:space="preserve">atlas-practice</w:t>
      </w:r>
      <w:r>
        <w:t xml:space="preserve">. </w:t>
      </w:r>
      <w:r>
        <w:rPr>
          <w:b/>
        </w:rPr>
        <w:t xml:space="preserve">G2</w:t>
      </w:r>
      <w:r>
        <w:t xml:space="preserve"> Never paste passwords, keys, tokens or real user data; sign in to services in your browser.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G3</w:t>
      </w:r>
      <w:r>
        <w:t xml:space="preserve"> Keep Claude on "ask before editing"; never use bypass or auto-accept. </w:t>
      </w:r>
      <w:r>
        <w:rPr>
          <w:b/>
        </w:rPr>
        <w:t xml:space="preserve">G4</w:t>
      </w:r>
      <w:r>
        <w:t xml:space="preserve"> Plan first: if a skill writes before showing a plan, type: stop, show me your plan first.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G5</w:t>
      </w:r>
      <w:r>
        <w:t xml:space="preserve"> No invented evidence: no persona, quote or number without a source, otherwise "unknown". </w:t>
      </w:r>
      <w:r>
        <w:rPr>
          <w:b/>
        </w:rPr>
        <w:t xml:space="preserve">G6</w:t>
      </w:r>
      <w:r>
        <w:t xml:space="preserve"> Read each output before the next skill.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G7</w:t>
      </w:r>
      <w:r>
        <w:t xml:space="preserve"> Stop and tell the observer if a file appears outside </w:t>
      </w:r>
      <w:r>
        <w:rPr>
          <w:rStyle w:val="CodeChar"/>
        </w:rPr>
        <w:t xml:space="preserve">atlas-practice</w:t>
      </w:r>
      <w:r>
        <w:t xml:space="preserve">, Claude asks for a password or token, or you are stuck for 5 minutes.</w:t>
      </w:r>
    </w:p>
    <w:p>
      <w:pPr>
        <w:pStyle w:val="Heading1"/>
      </w:pPr>
      <w:r>
        <w:t xml:space="preserve">3. Get the files (pick one route)</w:t>
      </w:r>
    </w:p>
    <w:tbl>
      <w:tblPr>
        <w:tblW w:w="10656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5"/>
        <w:gridCol w:w="8951"/>
      </w:tblGrid>
      <w:tr>
        <w:trPr>
          <w:cantSplit/>
          <w:tblHeader/>
        </w:trPr>
        <w:tc>
          <w:tcPr>
            <w:tcW w:w="1705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Route</w:t>
            </w:r>
          </w:p>
        </w:tc>
        <w:tc>
          <w:tcPr>
            <w:tcW w:w="8951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Steps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pStyle w:val="TableText"/>
            </w:pPr>
            <w:r>
              <w:rPr>
                <w:b/>
              </w:rPr>
              <w:t xml:space="preserve">A: invited</w:t>
            </w:r>
          </w:p>
        </w:tc>
        <w:tc>
          <w:tcPr>
            <w:tcW w:w="8951" w:type="dxa"/>
          </w:tcPr>
          <w:p>
            <w:pPr>
              <w:pStyle w:val="TableText"/>
            </w:pPr>
            <w:r>
              <w:t xml:space="preserve">Email </w:t>
            </w:r>
            <w:r>
              <w:rPr>
                <w:b/>
              </w:rPr>
              <w:t xml:space="preserve">RPalis invited you to collaborate on RPalis/AIXLab-Atlas</w:t>
            </w:r>
            <w:r>
              <w:t xml:space="preserve"> &gt; </w:t>
            </w:r>
            <w:r>
              <w:rPr>
                <w:b/>
              </w:rPr>
              <w:t xml:space="preserve">View invitation</w:t>
            </w:r>
            <w:r>
              <w:t xml:space="preserve"> &gt; sign in with the invited account &gt; </w:t>
            </w:r>
            <w:r>
              <w:rPr>
                <w:b/>
              </w:rPr>
              <w:t xml:space="preserve">Accept invitation</w:t>
            </w:r>
            <w:r>
              <w:t xml:space="preserve"> &gt; branch button (says </w:t>
            </w:r>
            <w:r>
              <w:rPr>
                <w:rStyle w:val="CodeChar"/>
              </w:rPr>
              <w:t xml:space="preserve">main</w:t>
            </w:r>
            <w:r>
              <w:t xml:space="preserve">) &gt; choose </w:t>
            </w:r>
            <w:r>
              <w:rPr>
                <w:rStyle w:val="CodeChar"/>
              </w:rPr>
              <w:t xml:space="preserve">update-readme-retire-competitors-duplicate</w:t>
            </w:r>
            <w:r>
              <w:t xml:space="preserve"> &gt; green </w:t>
            </w:r>
            <w:r>
              <w:rPr>
                <w:b/>
              </w:rPr>
              <w:t xml:space="preserve">Code</w:t>
            </w:r>
            <w:r>
              <w:t xml:space="preserve"> &gt; </w:t>
            </w:r>
            <w:r>
              <w:rPr>
                <w:b/>
              </w:rPr>
              <w:t xml:space="preserve">Download ZIP</w:t>
            </w:r>
            <w:r>
              <w:t xml:space="preserve"> &gt; unzip. Shortcut while signed in: </w:t>
            </w:r>
            <w:r>
              <w:rPr>
                <w:rStyle w:val="CodeChar"/>
              </w:rPr>
              <w:t xml:space="preserve">https://github.com/RPalis/AIXLab-Atlas/archive/refs/heads/update-readme-retire-competitors-duplicate.zip</w:t>
            </w:r>
            <w:r>
              <w:t xml:space="preserve">. "404" means the wrong GitHub account.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pStyle w:val="TableText"/>
            </w:pPr>
            <w:r>
              <w:rPr>
                <w:b/>
              </w:rPr>
              <w:t xml:space="preserve">B: public</w:t>
            </w:r>
          </w:p>
        </w:tc>
        <w:tc>
          <w:tcPr>
            <w:tcW w:w="8951" w:type="dxa"/>
          </w:tcPr>
          <w:p>
            <w:pPr>
              <w:pStyle w:val="TableText"/>
            </w:pPr>
            <w:r>
              <w:t xml:space="preserve">Open </w:t>
            </w:r>
            <w:hyperlink r:id="rIdL5" w:history="1">
              <w:r>
                <w:rPr>
                  <w:rStyle w:val="Hyperlink"/>
                </w:rPr>
                <w:t xml:space="preserve">https://github.com/RPalis/AIXLab-Atlas</w:t>
              </w:r>
            </w:hyperlink>
            <w:r>
              <w:t xml:space="preserve"> &gt; branch button &gt; choose </w:t>
            </w:r>
            <w:r>
              <w:rPr>
                <w:rStyle w:val="CodeChar"/>
              </w:rPr>
              <w:t xml:space="preserve">update-readme-retire-competitors-duplicate</w:t>
            </w:r>
            <w:r>
              <w:t xml:space="preserve"> &gt; green </w:t>
            </w:r>
            <w:r>
              <w:rPr>
                <w:b/>
              </w:rPr>
              <w:t xml:space="preserve">Code</w:t>
            </w:r>
            <w:r>
              <w:t xml:space="preserve"> &gt; </w:t>
            </w:r>
            <w:r>
              <w:rPr>
                <w:b/>
              </w:rPr>
              <w:t xml:space="preserve">Download ZIP</w:t>
            </w:r>
            <w:r>
              <w:t xml:space="preserve"> &gt; unzip.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pStyle w:val="TableText"/>
            </w:pPr>
            <w:r>
              <w:rPr>
                <w:b/>
              </w:rPr>
              <w:t xml:space="preserve">C: ZIP sent to you</w:t>
            </w:r>
          </w:p>
        </w:tc>
        <w:tc>
          <w:tcPr>
            <w:tcW w:w="8951" w:type="dxa"/>
          </w:tcPr>
          <w:p>
            <w:pPr>
              <w:pStyle w:val="TableText"/>
            </w:pPr>
            <w:r>
              <w:t xml:space="preserve">Save it, then unzip: double-click on a Mac, </w:t>
            </w:r>
            <w:r>
              <w:rPr>
                <w:b/>
              </w:rPr>
              <w:t xml:space="preserve">Extract All</w:t>
            </w:r>
            <w:r>
              <w:t xml:space="preserve"> on Windows.</w:t>
            </w:r>
          </w:p>
        </w:tc>
      </w:tr>
    </w:tbl>
    <w:p>
      <w:pPr>
        <w:pStyle w:val="Spacer"/>
      </w:pPr>
    </w:p>
    <w:p>
      <w:pPr>
        <w:pStyle w:val="CalloutCheck"/>
      </w:pPr>
      <w:r>
        <w:rPr>
          <w:b/>
        </w:rPr>
        <w:t xml:space="preserve">Check: </w:t>
      </w:r>
      <w:r>
        <w:t xml:space="preserve">The unzipped folder contains </w:t>
      </w:r>
      <w:r>
        <w:rPr>
          <w:rStyle w:val="CodeChar"/>
        </w:rPr>
        <w:t xml:space="preserve">skills</w:t>
      </w:r>
      <w:r>
        <w:t xml:space="preserve">, </w:t>
      </w:r>
      <w:r>
        <w:rPr>
          <w:rStyle w:val="CodeChar"/>
        </w:rPr>
        <w:t xml:space="preserve">README.md</w:t>
      </w:r>
      <w:r>
        <w:t xml:space="preserve"> and </w:t>
      </w:r>
      <w:r>
        <w:rPr>
          <w:rStyle w:val="CodeChar"/>
        </w:rPr>
        <w:t xml:space="preserve">install.sh</w:t>
      </w:r>
      <w:r>
        <w:t xml:space="preserve">.</w:t>
      </w:r>
    </w:p>
    <w:p>
      <w:pPr>
        <w:pStyle w:val="Heading1"/>
      </w:pPr>
      <w:r>
        <w:t xml:space="preserve">4. Install and check</w:t>
      </w:r>
    </w:p>
    <w:p>
      <w:pPr>
        <w:pStyle w:val="Heading3"/>
      </w:pPr>
      <w:r>
        <w:t xml:space="preserve">Track 1: Claude Code (checked on macOS)</w:t>
      </w:r>
    </w:p>
    <w:p>
      <w:pPr>
        <w:pStyle w:val="ListParagraph"/>
        <w:numPr>
          <w:ilvl w:val="0"/>
          <w:numId w:val="3"/>
        </w:numPr>
      </w:pPr>
      <w:r>
        <w:t xml:space="preserve">Install the Claude desktop app from </w:t>
      </w:r>
      <w:hyperlink r:id="rIdL6" w:history="1">
        <w:r>
          <w:rPr>
            <w:rStyle w:val="Hyperlink"/>
          </w:rPr>
          <w:t xml:space="preserve">claude.com/download</w:t>
        </w:r>
      </w:hyperlink>
      <w:r>
        <w:t xml:space="preserve">, sign in, and open the </w:t>
      </w:r>
      <w:r>
        <w:rPr>
          <w:b/>
        </w:rPr>
        <w:t xml:space="preserve">Code</w:t>
      </w:r>
      <w:r>
        <w:t xml:space="preserve"> tab.</w:t>
      </w:r>
    </w:p>
    <w:p>
      <w:pPr>
        <w:pStyle w:val="ListParagraph"/>
        <w:numPr>
          <w:ilvl w:val="0"/>
          <w:numId w:val="3"/>
        </w:numPr>
      </w:pPr>
      <w:r>
        <w:t xml:space="preserve">Open </w:t>
      </w:r>
      <w:r>
        <w:rPr>
          <w:b/>
        </w:rPr>
        <w:t xml:space="preserve">Terminal</w:t>
      </w:r>
      <w:r>
        <w:t xml:space="preserve"> (Cmd+Space, type Terminal). Type </w:t>
      </w:r>
      <w:r>
        <w:rPr>
          <w:rStyle w:val="CodeChar"/>
        </w:rPr>
        <w:t xml:space="preserve">cd </w:t>
      </w:r>
      <w:r>
        <w:t xml:space="preserve"> plus a space, drag the unzipped folder onto the window, press Enter. Run </w:t>
      </w:r>
      <w:r>
        <w:rPr>
          <w:rStyle w:val="CodeChar"/>
        </w:rPr>
        <w:t xml:space="preserve">./install.sh --claude --no-open</w:t>
      </w:r>
      <w:r>
        <w:t xml:space="preserve"> (if "permission denied", run </w:t>
      </w:r>
      <w:r>
        <w:rPr>
          <w:rStyle w:val="CodeChar"/>
        </w:rPr>
        <w:t xml:space="preserve">chmod +x install.sh</w:t>
      </w:r>
      <w:r>
        <w:t xml:space="preserve"> first).</w:t>
      </w:r>
    </w:p>
    <w:p>
      <w:pPr>
        <w:pStyle w:val="ListParagraph"/>
        <w:numPr>
          <w:ilvl w:val="0"/>
          <w:numId w:val="3"/>
        </w:numPr>
      </w:pPr>
      <w:r>
        <w:t xml:space="preserve">In the Code tab choose </w:t>
      </w:r>
      <w:r>
        <w:rPr>
          <w:rStyle w:val="CodeChar"/>
        </w:rPr>
        <w:t xml:space="preserve">atlas-practice</w:t>
      </w:r>
      <w:r>
        <w:t xml:space="preserve"> as the working folder. Turn on plan mode (Shift+Tab, or the mode selector). Type: </w:t>
      </w:r>
      <w:r>
        <w:rPr>
          <w:rStyle w:val="CodeChar"/>
        </w:rPr>
        <w:t xml:space="preserve">Use the AIX Lab-Atlas help skill and tell me which skill to run first.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installer ends with "Successfully installed 30 skills!". Typing </w:t>
      </w:r>
      <w:r>
        <w:rPr>
          <w:rStyle w:val="CodeChar"/>
        </w:rPr>
        <w:t xml:space="preserve">/</w:t>
      </w:r>
      <w:r>
        <w:t xml:space="preserve"> lists skills such as </w:t>
      </w:r>
      <w:r>
        <w:rPr>
          <w:rStyle w:val="CodeChar"/>
        </w:rPr>
        <w:t xml:space="preserve">setup</w:t>
      </w:r>
      <w:r>
        <w:t xml:space="preserve">, </w:t>
      </w:r>
      <w:r>
        <w:rPr>
          <w:rStyle w:val="CodeChar"/>
        </w:rPr>
        <w:t xml:space="preserve">brief</w:t>
      </w:r>
      <w:r>
        <w:t xml:space="preserve">, </w:t>
      </w:r>
      <w:r>
        <w:rPr>
          <w:rStyle w:val="CodeChar"/>
        </w:rPr>
        <w:t xml:space="preserve">persona</w:t>
      </w:r>
      <w:r>
        <w:t xml:space="preserve">, </w:t>
      </w:r>
      <w:r>
        <w:rPr>
          <w:rStyle w:val="CodeChar"/>
        </w:rPr>
        <w:t xml:space="preserve">audit</w:t>
      </w:r>
      <w:r>
        <w:t xml:space="preserve">. Claude names </w:t>
      </w:r>
      <w:r>
        <w:rPr>
          <w:rStyle w:val="CodeChar"/>
        </w:rPr>
        <w:t xml:space="preserve">setup</w:t>
      </w:r>
      <w:r>
        <w:t xml:space="preserve"> for an empty folder. If </w:t>
      </w:r>
      <w:r>
        <w:rPr>
          <w:rStyle w:val="CodeChar"/>
        </w:rPr>
        <w:t xml:space="preserve">/help</w:t>
      </w:r>
      <w:r>
        <w:t xml:space="preserve"> opens Claude's own help, use the sentence above. Windows (UNVERIFIED): use WSL, or copy the 30 folders from </w:t>
      </w:r>
      <w:r>
        <w:rPr>
          <w:rStyle w:val="CodeChar"/>
        </w:rPr>
        <w:t xml:space="preserve">skills</w:t>
      </w:r>
      <w:r>
        <w:t xml:space="preserve"> into </w:t>
      </w:r>
      <w:r>
        <w:rPr>
          <w:rStyle w:val="CodeChar"/>
        </w:rPr>
        <w:t xml:space="preserve">C:\Users\&lt;you&gt;\.claude\skills</w:t>
      </w:r>
      <w:r>
        <w:t xml:space="preserve">.</w:t>
      </w:r>
    </w:p>
    <w:p>
      <w:pPr>
        <w:pStyle w:val="Heading3"/>
      </w:pPr>
      <w:r>
        <w:t xml:space="preserve">Track 2: Claude Design (UNVERIFIED)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hyperlink r:id="rIdL7" w:history="1">
        <w:r>
          <w:rPr>
            <w:rStyle w:val="Hyperlink"/>
          </w:rPr>
          <w:t xml:space="preserve">claude.ai/design</w:t>
        </w:r>
      </w:hyperlink>
      <w:r>
        <w:t xml:space="preserve"> and sign in (Pro, Max, Team or Enterprise; an Enterprise admin must enable it). In Settings, look for </w:t>
      </w:r>
      <w:r>
        <w:rPr>
          <w:b/>
        </w:rPr>
        <w:t xml:space="preserve">Skills</w:t>
      </w:r>
      <w:r>
        <w:t xml:space="preserve">, </w:t>
      </w:r>
      <w:r>
        <w:rPr>
          <w:b/>
        </w:rPr>
        <w:t xml:space="preserve">Customize</w:t>
      </w:r>
      <w:r>
        <w:t xml:space="preserve"> or </w:t>
      </w:r>
      <w:r>
        <w:rPr>
          <w:b/>
        </w:rPr>
        <w:t xml:space="preserve">Instructions</w:t>
      </w:r>
      <w:r>
        <w:t xml:space="preserve"> and write down what you find.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Method 1:</w:t>
      </w:r>
      <w:r>
        <w:t xml:space="preserve"> upload </w:t>
      </w:r>
      <w:r>
        <w:rPr>
          <w:rStyle w:val="CodeChar"/>
        </w:rPr>
        <w:t xml:space="preserve">help.zip</w:t>
      </w:r>
      <w:r>
        <w:t xml:space="preserve"> from </w:t>
      </w:r>
      <w:r>
        <w:rPr>
          <w:rStyle w:val="CodeChar"/>
        </w:rPr>
        <w:t xml:space="preserve">onboarding/starter-skill-zips</w:t>
      </w:r>
      <w:r>
        <w:t xml:space="preserve"> in the unzipped files. </w:t>
      </w:r>
      <w:r>
        <w:rPr>
          <w:b/>
        </w:rPr>
        <w:t xml:space="preserve">Method 2, if that is not possible:</w:t>
      </w:r>
      <w:r>
        <w:t xml:space="preserve"> paste the whole text of </w:t>
      </w:r>
      <w:r>
        <w:rPr>
          <w:rStyle w:val="CodeChar"/>
        </w:rPr>
        <w:t xml:space="preserve">skills/help/SKILL.md</w:t>
      </w:r>
      <w:r>
        <w:t xml:space="preserve"> into a new chat and add: Follow these instructions for this session.</w:t>
      </w:r>
    </w:p>
    <w:p>
      <w:pPr>
        <w:pStyle w:val="ListParagraph"/>
        <w:numPr>
          <w:ilvl w:val="0"/>
          <w:numId w:val="4"/>
        </w:numPr>
      </w:pPr>
      <w:r>
        <w:t xml:space="preserve">Type: </w:t>
      </w:r>
      <w:r>
        <w:rPr>
          <w:rStyle w:val="CodeChar"/>
        </w:rPr>
        <w:t xml:space="preserve">I am starting a new product idea and have no files yet. Which skill should I run first?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Claude names a skill and says why. Claude Design may have no file system, so skills that write project files return their output in the conversation, and build skills (</w:t>
      </w:r>
      <w:r>
        <w:rPr>
          <w:rStyle w:val="CodeChar"/>
        </w:rPr>
        <w:t xml:space="preserve">prototype</w:t>
      </w:r>
      <w:r>
        <w:t xml:space="preserve">, </w:t>
      </w:r>
      <w:r>
        <w:rPr>
          <w:rStyle w:val="CodeChar"/>
        </w:rPr>
        <w:t xml:space="preserve">package</w:t>
      </w:r>
      <w:r>
        <w:t xml:space="preserve">) need Claude Code. Tell the observer which method worked.</w:t>
      </w:r>
    </w:p>
    <w:p>
      <w:pPr>
        <w:pStyle w:val="Heading1"/>
      </w:pPr>
      <w:r>
        <w:t xml:space="preserve">5. First run: plan, execute, audit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Plan.</w:t>
      </w:r>
      <w:r>
        <w:t xml:space="preserve"> Track 1, in plan mode: </w:t>
      </w:r>
      <w:r>
        <w:rPr>
          <w:rStyle w:val="CodeChar"/>
        </w:rPr>
        <w:t xml:space="preserve">Use the setup skill. Project: &lt;your invented idea&gt;. Starting point: brand-new idea.</w:t>
      </w:r>
      <w:r>
        <w:t xml:space="preserve"> Track 2: load </w:t>
      </w:r>
      <w:r>
        <w:rPr>
          <w:rStyle w:val="CodeChar"/>
        </w:rPr>
        <w:t xml:space="preserve">brief</w:t>
      </w:r>
      <w:r>
        <w:t xml:space="preserve"> (upload </w:t>
      </w:r>
      <w:r>
        <w:rPr>
          <w:rStyle w:val="CodeChar"/>
        </w:rPr>
        <w:t xml:space="preserve">brief.zip</w:t>
      </w:r>
      <w:r>
        <w:t xml:space="preserve"> or paste its </w:t>
      </w:r>
      <w:r>
        <w:rPr>
          <w:rStyle w:val="CodeChar"/>
        </w:rPr>
        <w:t xml:space="preserve">SKILL.md</w:t>
      </w:r>
      <w:r>
        <w:t xml:space="preserve">) and run it instead. Read the plan. If it names anything outside </w:t>
      </w:r>
      <w:r>
        <w:rPr>
          <w:rStyle w:val="CodeChar"/>
        </w:rPr>
        <w:t xml:space="preserve">atlas-practice</w:t>
      </w:r>
      <w:r>
        <w:t xml:space="preserve">, stop (G7). Approve each file change one at a time.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Execute.</w:t>
      </w:r>
      <w:r>
        <w:t xml:space="preserve"> Run </w:t>
      </w:r>
      <w:r>
        <w:rPr>
          <w:rStyle w:val="CodeChar"/>
        </w:rPr>
        <w:t xml:space="preserve">brief</w:t>
      </w:r>
      <w:r>
        <w:t xml:space="preserve">. Answer one question at a time; say "I don't know" when you do not. Each one must land in </w:t>
      </w:r>
      <w:r>
        <w:rPr>
          <w:rStyle w:val="CodeChar"/>
        </w:rPr>
        <w:t xml:space="preserve">UNKNOWNS.md</w:t>
      </w:r>
      <w:r>
        <w:t xml:space="preserve"> (Track 2: an Unknowns list), never as an invented answer.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Test the guardrail.</w:t>
      </w:r>
      <w:r>
        <w:t xml:space="preserve"> Run </w:t>
      </w:r>
      <w:r>
        <w:rPr>
          <w:rStyle w:val="CodeChar"/>
        </w:rPr>
        <w:t xml:space="preserve">persona</w:t>
      </w:r>
      <w:r>
        <w:t xml:space="preserve"> in </w:t>
      </w:r>
      <w:r>
        <w:rPr>
          <w:rStyle w:val="CodeChar"/>
        </w:rPr>
        <w:t xml:space="preserve">card</w:t>
      </w:r>
      <w:r>
        <w:t xml:space="preserve"> mode with no research. Correct: it refuses and asks for research. Defect: it writes a persona with names and quotes. Tell the observer at once.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Audit.</w:t>
      </w:r>
      <w:r>
        <w:t xml:space="preserve"> Track 1: run </w:t>
      </w:r>
      <w:r>
        <w:rPr>
          <w:rStyle w:val="CodeChar"/>
        </w:rPr>
        <w:t xml:space="preserve">audit</w:t>
      </w:r>
      <w:r>
        <w:t xml:space="preserve"> in mode </w:t>
      </w:r>
      <w:r>
        <w:rPr>
          <w:rStyle w:val="CodeChar"/>
        </w:rPr>
        <w:t xml:space="preserve">craft</w:t>
      </w:r>
      <w:r>
        <w:t xml:space="preserve"> (scored critique), </w:t>
      </w:r>
      <w:r>
        <w:rPr>
          <w:rStyle w:val="CodeChar"/>
        </w:rPr>
        <w:t xml:space="preserve">heuristic</w:t>
      </w:r>
      <w:r>
        <w:t xml:space="preserve"> (12-point Nielsen), </w:t>
      </w:r>
      <w:r>
        <w:rPr>
          <w:rStyle w:val="CodeChar"/>
        </w:rPr>
        <w:t xml:space="preserve">a11y</w:t>
      </w:r>
      <w:r>
        <w:t xml:space="preserve">, </w:t>
      </w:r>
      <w:r>
        <w:rPr>
          <w:rStyle w:val="CodeChar"/>
        </w:rPr>
        <w:t xml:space="preserve">code</w:t>
      </w:r>
      <w:r>
        <w:t xml:space="preserve"> or </w:t>
      </w:r>
      <w:r>
        <w:rPr>
          <w:rStyle w:val="CodeChar"/>
        </w:rPr>
        <w:t xml:space="preserve">spec</w:t>
      </w:r>
      <w:r>
        <w:t xml:space="preserve">. Track 2: make one screen in Claude Design, then run </w:t>
      </w:r>
      <w:r>
        <w:rPr>
          <w:rStyle w:val="CodeChar"/>
        </w:rPr>
        <w:t xml:space="preserve">audit</w:t>
      </w:r>
      <w:r>
        <w:t xml:space="preserve"> on it. Mark each finding </w:t>
      </w:r>
      <w:r>
        <w:rPr>
          <w:b/>
        </w:rPr>
        <w:t xml:space="preserve">accept</w:t>
      </w:r>
      <w:r>
        <w:t xml:space="preserve">, </w:t>
      </w:r>
      <w:r>
        <w:rPr>
          <w:b/>
        </w:rPr>
        <w:t xml:space="preserve">reject</w:t>
      </w:r>
      <w:r>
        <w:t xml:space="preserve"> or </w:t>
      </w:r>
      <w:r>
        <w:rPr>
          <w:b/>
        </w:rPr>
        <w:t xml:space="preserve">unsure</w:t>
      </w:r>
      <w:r>
        <w:t xml:space="preserve">. Nothing is fixed until you say so.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Review.</w:t>
      </w:r>
      <w:r>
        <w:t xml:space="preserve"> Read what you produced, close the session, and fill in </w:t>
      </w:r>
      <w:r>
        <w:rPr>
          <w:rStyle w:val="CodeChar"/>
        </w:rPr>
        <w:t xml:space="preserve">onboarding/FEEDBACK-FORM.md</w:t>
      </w:r>
      <w:r>
        <w:t xml:space="preserve">.</w:t>
      </w:r>
    </w:p>
    <w:p>
      <w:pPr>
        <w:pStyle w:val="Heading1"/>
      </w:pPr>
      <w:r>
        <w:t xml:space="preserve">6. Do you have a design system? (Track 1; advice, never a blocker)</w:t>
      </w:r>
    </w:p>
    <w:tbl>
      <w:tblPr>
        <w:tblW w:w="10656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71"/>
        <w:gridCol w:w="4689"/>
        <w:gridCol w:w="3196"/>
      </w:tblGrid>
      <w:tr>
        <w:trPr>
          <w:cantSplit/>
          <w:tblHeader/>
        </w:trPr>
        <w:tc>
          <w:tcPr>
            <w:tcW w:w="2771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Situation</w:t>
            </w:r>
          </w:p>
        </w:tc>
        <w:tc>
          <w:tcPr>
            <w:tcW w:w="4689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Run</w:t>
            </w:r>
          </w:p>
        </w:tc>
        <w:tc>
          <w:tcPr>
            <w:tcW w:w="3196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Result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pStyle w:val="TableText"/>
            </w:pPr>
            <w:r>
              <w:rPr>
                <w:b/>
              </w:rPr>
              <w:t xml:space="preserve">A.</w:t>
            </w:r>
            <w:r>
              <w:t xml:space="preserve"> Tokens already in code</w:t>
            </w:r>
          </w:p>
        </w:tc>
        <w:tc>
          <w:tcPr>
            <w:tcW w:w="4689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styleguide</w:t>
            </w:r>
            <w:r>
              <w:t xml:space="preserve">, audit what exists</w:t>
            </w:r>
          </w:p>
        </w:tc>
        <w:tc>
          <w:tcPr>
            <w:tcW w:w="3196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DESIGN.md</w:t>
            </w:r>
            <w:r>
              <w:t xml:space="preserve"> from your real tokens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pStyle w:val="TableText"/>
            </w:pPr>
            <w:r>
              <w:rPr>
                <w:b/>
              </w:rPr>
              <w:t xml:space="preserve">B.</w:t>
            </w:r>
            <w:r>
              <w:t xml:space="preserve"> A brand, no system</w:t>
            </w:r>
          </w:p>
        </w:tc>
        <w:tc>
          <w:tcPr>
            <w:tcW w:w="4689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styleguide</w:t>
            </w:r>
            <w:r>
              <w:t xml:space="preserve"> in </w:t>
            </w:r>
            <w:r>
              <w:rPr>
                <w:rStyle w:val="CodeChar"/>
              </w:rPr>
              <w:t xml:space="preserve">forge</w:t>
            </w:r>
            <w:r>
              <w:t xml:space="preserve"> mode, with sources</w:t>
            </w:r>
          </w:p>
        </w:tc>
        <w:tc>
          <w:tcPr>
            <w:tcW w:w="3196" w:type="dxa"/>
          </w:tcPr>
          <w:p>
            <w:pPr>
              <w:pStyle w:val="TableText"/>
            </w:pPr>
            <w:r>
              <w:t xml:space="preserve">Tokens traced to sources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pStyle w:val="TableText"/>
            </w:pPr>
            <w:r>
              <w:rPr>
                <w:b/>
              </w:rPr>
              <w:t xml:space="preserve">C.</w:t>
            </w:r>
            <w:r>
              <w:t xml:space="preserve"> A Figma library only</w:t>
            </w:r>
          </w:p>
        </w:tc>
        <w:tc>
          <w:tcPr>
            <w:tcW w:w="4689" w:type="dxa"/>
          </w:tcPr>
          <w:p>
            <w:pPr>
              <w:pStyle w:val="TableText"/>
            </w:pPr>
            <w:r>
              <w:t xml:space="preserve">Figma MCP server, then </w:t>
            </w:r>
            <w:r>
              <w:rPr>
                <w:rStyle w:val="CodeChar"/>
              </w:rPr>
              <w:t xml:space="preserve">figma</w:t>
            </w:r>
            <w:r>
              <w:t xml:space="preserve"> </w:t>
            </w:r>
            <w:r>
              <w:rPr>
                <w:rStyle w:val="CodeChar"/>
              </w:rPr>
              <w:t xml:space="preserve">import</w:t>
            </w:r>
            <w:r>
              <w:t xml:space="preserve"> and </w:t>
            </w:r>
            <w:r>
              <w:rPr>
                <w:rStyle w:val="CodeChar"/>
              </w:rPr>
              <w:t xml:space="preserve">sync</w:t>
            </w:r>
          </w:p>
        </w:tc>
        <w:tc>
          <w:tcPr>
            <w:tcW w:w="3196" w:type="dxa"/>
          </w:tcPr>
          <w:p>
            <w:pPr>
              <w:pStyle w:val="TableText"/>
            </w:pPr>
            <w:r>
              <w:t xml:space="preserve">Code that follows the library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pStyle w:val="TableText"/>
            </w:pPr>
            <w:r>
              <w:rPr>
                <w:b/>
              </w:rPr>
              <w:t xml:space="preserve">D.</w:t>
            </w:r>
            <w:r>
              <w:t xml:space="preserve"> Nothing yet</w:t>
            </w:r>
          </w:p>
        </w:tc>
        <w:tc>
          <w:tcPr>
            <w:tcW w:w="4689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styleguide</w:t>
            </w:r>
            <w:r>
              <w:t xml:space="preserve">, default mode</w:t>
            </w:r>
          </w:p>
        </w:tc>
        <w:tc>
          <w:tcPr>
            <w:tcW w:w="3196" w:type="dxa"/>
          </w:tcPr>
          <w:p>
            <w:pPr>
              <w:pStyle w:val="TableText"/>
            </w:pPr>
            <w:r>
              <w:t xml:space="preserve">Placeholder palette, labelled "placeholder tokens"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7. If something goes wrong</w:t>
      </w:r>
    </w:p>
    <w:tbl>
      <w:tblPr>
        <w:tblW w:w="10656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49"/>
        <w:gridCol w:w="6607"/>
      </w:tblGrid>
      <w:tr>
        <w:trPr>
          <w:cantSplit/>
          <w:tblHeader/>
        </w:trPr>
        <w:tc>
          <w:tcPr>
            <w:tcW w:w="4049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Problem</w:t>
            </w:r>
          </w:p>
        </w:tc>
        <w:tc>
          <w:tcPr>
            <w:tcW w:w="660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Fix</w:t>
            </w:r>
          </w:p>
        </w:tc>
      </w:tr>
      <w:tr>
        <w:trPr>
          <w:cantSplit/>
        </w:trPr>
        <w:tc>
          <w:tcPr>
            <w:tcW w:w="4049" w:type="dxa"/>
          </w:tcPr>
          <w:p>
            <w:pPr>
              <w:pStyle w:val="TableText"/>
            </w:pPr>
            <w:r>
              <w:t xml:space="preserve">Typing </w:t>
            </w:r>
            <w:r>
              <w:rPr>
                <w:rStyle w:val="CodeChar"/>
              </w:rPr>
              <w:t xml:space="preserve">/</w:t>
            </w:r>
            <w:r>
              <w:t xml:space="preserve"> shows no skills</w:t>
            </w:r>
          </w:p>
        </w:tc>
        <w:tc>
          <w:tcPr>
            <w:tcW w:w="6607" w:type="dxa"/>
          </w:tcPr>
          <w:p>
            <w:pPr>
              <w:pStyle w:val="TableText"/>
            </w:pPr>
            <w:r>
              <w:t xml:space="preserve">Quit Claude fully, reopen, check the installer said 30 skills.</w:t>
            </w:r>
          </w:p>
        </w:tc>
      </w:tr>
      <w:tr>
        <w:trPr>
          <w:cantSplit/>
        </w:trPr>
        <w:tc>
          <w:tcPr>
            <w:tcW w:w="4049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/help</w:t>
            </w:r>
            <w:r>
              <w:t xml:space="preserve"> opens a different help screen</w:t>
            </w:r>
          </w:p>
        </w:tc>
        <w:tc>
          <w:tcPr>
            <w:tcW w:w="6607" w:type="dxa"/>
          </w:tcPr>
          <w:p>
            <w:pPr>
              <w:pStyle w:val="TableText"/>
            </w:pPr>
            <w:r>
              <w:t xml:space="preserve">The built-in wins. Type: Use the AIX Lab-Atlas help skill.</w:t>
            </w:r>
          </w:p>
        </w:tc>
      </w:tr>
      <w:tr>
        <w:trPr>
          <w:cantSplit/>
        </w:trPr>
        <w:tc>
          <w:tcPr>
            <w:tcW w:w="4049" w:type="dxa"/>
          </w:tcPr>
          <w:p>
            <w:pPr>
              <w:pStyle w:val="TableText"/>
            </w:pPr>
            <w:r>
              <w:t xml:space="preserve">A skill writes before showing a plan</w:t>
            </w:r>
          </w:p>
        </w:tc>
        <w:tc>
          <w:tcPr>
            <w:tcW w:w="6607" w:type="dxa"/>
          </w:tcPr>
          <w:p>
            <w:pPr>
              <w:pStyle w:val="TableText"/>
            </w:pPr>
            <w:r>
              <w:t xml:space="preserve">Type: stop, show me your plan first. Tell the observer.</w:t>
            </w:r>
          </w:p>
        </w:tc>
      </w:tr>
      <w:tr>
        <w:trPr>
          <w:cantSplit/>
        </w:trPr>
        <w:tc>
          <w:tcPr>
            <w:tcW w:w="4049" w:type="dxa"/>
          </w:tcPr>
          <w:p>
            <w:pPr>
              <w:pStyle w:val="TableText"/>
            </w:pPr>
            <w:r>
              <w:t xml:space="preserve">Claude asks for a password or token</w:t>
            </w:r>
          </w:p>
        </w:tc>
        <w:tc>
          <w:tcPr>
            <w:tcW w:w="6607" w:type="dxa"/>
          </w:tcPr>
          <w:p>
            <w:pPr>
              <w:pStyle w:val="TableText"/>
            </w:pPr>
            <w:r>
              <w:t xml:space="preserve">Do not enter it. Stop and tell the observer.</w:t>
            </w:r>
          </w:p>
        </w:tc>
      </w:tr>
      <w:tr>
        <w:trPr>
          <w:cantSplit/>
        </w:trPr>
        <w:tc>
          <w:tcPr>
            <w:tcW w:w="4049" w:type="dxa"/>
          </w:tcPr>
          <w:p>
            <w:pPr>
              <w:pStyle w:val="TableText"/>
            </w:pPr>
            <w:r>
              <w:t xml:space="preserve">GitHub shows 404, or Claude Design ignores a skill</w:t>
            </w:r>
          </w:p>
        </w:tc>
        <w:tc>
          <w:tcPr>
            <w:tcW w:w="6607" w:type="dxa"/>
          </w:tcPr>
          <w:p>
            <w:pPr>
              <w:pStyle w:val="TableText"/>
            </w:pPr>
            <w:r>
              <w:t xml:space="preserve">Switch to the invited account. Or paste the skill's </w:t>
            </w:r>
            <w:r>
              <w:rPr>
                <w:rStyle w:val="CodeChar"/>
              </w:rPr>
              <w:t xml:space="preserve">SKILL.md</w:t>
            </w:r>
            <w:r>
              <w:t xml:space="preserve"> into the chat.</w:t>
            </w:r>
          </w:p>
        </w:tc>
      </w:tr>
    </w:tbl>
    <w:p>
      <w:pPr>
        <w:pStyle w:val="Spacer"/>
      </w:pPr>
    </w:p>
    <w:p>
      <w:pPr>
        <w:pStyle w:val="CalloutNote"/>
      </w:pPr>
      <w:r>
        <w:rPr>
          <w:b/>
        </w:rPr>
        <w:t xml:space="preserve">Note: </w:t>
      </w:r>
      <w:r>
        <w:t xml:space="preserve">Connectors (MCP servers) are not needed for a first run. Setup steps are in the full Track 1 document.</w:t>
      </w:r>
    </w:p>
    <w:p>
      <w:r>
        <w:rPr>
          <w:b/>
        </w:rPr>
        <w:t xml:space="preserve">Links:</w:t>
      </w:r>
      <w:r>
        <w:t xml:space="preserve"> repository </w:t>
      </w:r>
      <w:hyperlink r:id="rIdL8" w:history="1">
        <w:r>
          <w:rPr>
            <w:rStyle w:val="Hyperlink"/>
          </w:rPr>
          <w:t xml:space="preserve">https://github.com/RPalis/AIXLab-Atlas</w:t>
        </w:r>
      </w:hyperlink>
      <w:r>
        <w:t xml:space="preserve"> · </w:t>
      </w:r>
      <w:hyperlink r:id="rIdL9" w:history="1">
        <w:r>
          <w:rPr>
            <w:rStyle w:val="Hyperlink"/>
          </w:rPr>
          <w:t xml:space="preserve">Claude download</w:t>
        </w:r>
      </w:hyperlink>
      <w:r>
        <w:t xml:space="preserve"> · </w:t>
      </w:r>
      <w:hyperlink r:id="rIdL10" w:history="1">
        <w:r>
          <w:rPr>
            <w:rStyle w:val="Hyperlink"/>
          </w:rPr>
          <w:t xml:space="preserve">Claude Code quickstart</w:t>
        </w:r>
      </w:hyperlink>
      <w:r>
        <w:t xml:space="preserve"> · </w:t>
      </w:r>
      <w:hyperlink r:id="rIdL11" w:history="1">
        <w:r>
          <w:rPr>
            <w:rStyle w:val="Hyperlink"/>
          </w:rPr>
          <w:t xml:space="preserve">Claude Design help</w:t>
        </w:r>
      </w:hyperlink>
      <w:r>
        <w:t xml:space="preserve"> · </w:t>
      </w:r>
      <w:hyperlink r:id="rIdL12" w:history="1">
        <w:r>
          <w:rPr>
            <w:rStyle w:val="Hyperlink"/>
          </w:rPr>
          <w:t xml:space="preserve">GitHub signup</w:t>
        </w:r>
      </w:hyperlink>
      <w:r>
        <w:t xml:space="preserve">. Full guides: Track 1 (Claude Code) and Track 2 (Claude Design).</w:t>
      </w:r>
    </w:p>
    <w:sectPr>
      <w:footerReference w:type="default" r:id="rIdFooter"/>
      <w:pgSz w:w="12240" w:h="15840"/>
      <w:pgMar w:top="792" w:right="792" w:bottom="1042" w:left="792" w:header="400" w:footer="4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FDAE1"/>
      </w:pBdr>
      <w:tabs>
        <w:tab w:val="right" w:pos="10656"/>
      </w:tabs>
    </w:pPr>
    <w:r>
      <w:rPr>
        <w:color w:val="5A6B78"/>
        <w:sz w:val="16"/>
      </w:rPr>
      <w:t>AIX Lab-Atlas Onboarding: quick start</w:t>
    </w:r>
    <w:r>
      <w:rPr>
        <w:color w:val="5A6B78"/>
        <w:sz w:val="16"/>
      </w:rPr>
      <w:tab/>
      <w:t xml:space="preserve">Page </w:t>
    </w:r>
    <w:r>
      <w:rPr>
        <w:color w:val="5A6B78"/>
        <w:sz w:val="16"/>
      </w:rPr>
      <w:fldChar w:fldCharType="begin"/>
    </w:r>
    <w:r>
      <w:rPr>
        <w:color w:val="5A6B78"/>
        <w:sz w:val="16"/>
      </w:rPr>
      <w:instrText xml:space="preserve"> PAGE </w:instrText>
    </w:r>
    <w:r>
      <w:rPr>
        <w:color w:val="5A6B78"/>
        <w:sz w:val="16"/>
      </w:rPr>
      <w:fldChar w:fldCharType="separate"/>
    </w:r>
    <w:r>
      <w:rPr>
        <w:color w:val="5A6B78"/>
        <w:sz w:val="16"/>
      </w:rPr>
      <w:t>1</w:t>
    </w:r>
    <w:r>
      <w:rPr>
        <w:color w:val="5A6B78"/>
        <w:sz w:val="16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300"/>
      </w:pPr>
      <w:rPr>
        <w:rFonts w:ascii="Calibri" w:hAnsi="Calibr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18"/>
        <w:szCs w:val="18"/>
        <w:lang w:val="en-US"/>
      </w:rPr>
    </w:rPrDefault>
    <w:pPrDefault>
      <w:pPr>
        <w:spacing w:after="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0"/>
    </w:pPr>
    <w:rPr>
      <w:b/>
      <w:color w:val="0B4F66"/>
      <w:sz w:val="36"/>
      <w:szCs w:val="36"/>
    </w:rPr>
  </w:style>
  <w:style w:type="paragraph" w:styleId="Subtitle">
    <w:name w:val="Subtitle"/>
    <w:basedOn w:val="Normal"/>
    <w:next w:val="Normal"/>
    <w:qFormat/>
    <w:pPr>
      <w:spacing w:after="100"/>
    </w:pPr>
    <w:rPr>
      <w:color w:val="3D516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2" w:color="0B6E8A"/>
      </w:pBdr>
      <w:spacing w:before="140" w:after="80"/>
      <w:outlineLvl w:val="0"/>
    </w:pPr>
    <w:rPr>
      <w:b/>
      <w:color w:val="0B4F66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keepLines/>
      <w:spacing w:before="100" w:after="60"/>
      <w:outlineLvl w:val="1"/>
    </w:pPr>
    <w:rPr>
      <w:b/>
      <w:color w:val="14202B"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keepLines/>
      <w:spacing w:before="100" w:after="40"/>
      <w:outlineLvl w:val="2"/>
    </w:pPr>
    <w:rPr>
      <w:b/>
      <w:color w:val="3D5160"/>
      <w:sz w:val="20"/>
      <w:szCs w:val="20"/>
    </w:rPr>
  </w:style>
  <w:style w:type="paragraph" w:styleId="ListParagraph">
    <w:name w:val="List Paragraph"/>
    <w:basedOn w:val="Normal"/>
    <w:qFormat/>
    <w:pPr>
      <w:spacing w:after="30"/>
      <w:ind w:left="540"/>
    </w:pPr>
  </w:style>
  <w:style w:type="paragraph" w:styleId="TableText">
    <w:name w:val="Table Text"/>
    <w:basedOn w:val="Normal"/>
    <w:pPr>
      <w:spacing w:before="0" w:after="20" w:line="245" w:lineRule="auto"/>
    </w:pPr>
    <w:rPr>
      <w:sz w:val="15"/>
      <w:szCs w:val="15"/>
    </w:rPr>
  </w:style>
  <w:style w:type="paragraph" w:styleId="Spacer">
    <w:name w:val="Spacer"/>
    <w:basedOn w:val="Normal"/>
    <w:pPr>
      <w:spacing w:before="0" w:after="40"/>
    </w:pPr>
    <w:rPr>
      <w:sz w:val="6"/>
    </w:rPr>
  </w:style>
  <w:style w:type="paragraph" w:styleId="CodeBlock">
    <w:name w:val="Code Block"/>
    <w:basedOn w:val="Normal"/>
    <w:pPr>
      <w:keepLines/>
      <w:shd w:val="clear" w:color="auto" w:fill="101A23"/>
      <w:spacing w:before="0" w:after="0" w:line="260" w:lineRule="auto"/>
      <w:ind w:left="100" w:right="100"/>
    </w:pPr>
    <w:rPr>
      <w:rFonts w:ascii="Consolas" w:hAnsi="Consolas" w:cs="Consolas"/>
      <w:color w:val="E6EEF3"/>
      <w:sz w:val="15"/>
      <w:szCs w:val="15"/>
    </w:rPr>
  </w:style>
  <w:style w:type="paragraph" w:styleId="CalloutCheck">
    <w:name w:val="Callout Check"/>
    <w:basedOn w:val="Normal"/>
    <w:pPr>
      <w:keepLines/>
      <w:pBdr>
        <w:left w:val="single" w:sz="24" w:space="8" w:color="1D6B3A"/>
      </w:pBdr>
      <w:shd w:val="clear" w:color="auto" w:fill="E3F3E8"/>
      <w:spacing w:before="40" w:after="80"/>
      <w:ind w:left="200" w:right="100"/>
    </w:pPr>
  </w:style>
  <w:style w:type="paragraph" w:styleId="CalloutStop">
    <w:name w:val="Callout Stop"/>
    <w:basedOn w:val="Normal"/>
    <w:pPr>
      <w:keepLines/>
      <w:pBdr>
        <w:left w:val="single" w:sz="24" w:space="8" w:color="9A4A08"/>
      </w:pBdr>
      <w:shd w:val="clear" w:color="auto" w:fill="FBEAD9"/>
      <w:spacing w:before="40" w:after="80"/>
      <w:ind w:left="200" w:right="100"/>
    </w:pPr>
  </w:style>
  <w:style w:type="paragraph" w:styleId="CalloutNote">
    <w:name w:val="Callout Note"/>
    <w:basedOn w:val="Normal"/>
    <w:pPr>
      <w:keepLines/>
      <w:pBdr>
        <w:left w:val="single" w:sz="24" w:space="8" w:color="0B6E8A"/>
      </w:pBdr>
      <w:shd w:val="clear" w:color="auto" w:fill="E6EFF4"/>
      <w:spacing w:before="40" w:after="80"/>
      <w:ind w:left="200" w:right="100"/>
    </w:pPr>
  </w:style>
  <w:style w:type="character" w:styleId="CodeChar">
    <w:name w:val="Code Char"/>
    <w:rPr>
      <w:rFonts w:ascii="Consolas" w:hAnsi="Consolas" w:cs="Consolas"/>
      <w:sz w:val="15"/>
      <w:shd w:val="clear" w:color="auto" w:fill="E8F1F5"/>
    </w:rPr>
  </w:style>
  <w:style w:type="character" w:styleId="Hyperlink">
    <w:name w:val="Hyperlink"/>
    <w:rPr>
      <w:color w:val="0B6E8A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ooter" Type="http://schemas.openxmlformats.org/officeDocument/2006/relationships/footer" Target="footer1.xml"/><Relationship Id="rIdL1" Type="http://schemas.openxmlformats.org/officeDocument/2006/relationships/hyperlink" Target="https://github.com/signup" TargetMode="External"/><Relationship Id="rIdL2" Type="http://schemas.openxmlformats.org/officeDocument/2006/relationships/hyperlink" Target="https://claude.com/download" TargetMode="External"/><Relationship Id="rIdL3" Type="http://schemas.openxmlformats.org/officeDocument/2006/relationships/hyperlink" Target="https://claude.com/pricing" TargetMode="External"/><Relationship Id="rIdL4" Type="http://schemas.openxmlformats.org/officeDocument/2006/relationships/hyperlink" Target="https://claude.ai/design" TargetMode="External"/><Relationship Id="rIdL5" Type="http://schemas.openxmlformats.org/officeDocument/2006/relationships/hyperlink" Target="https://github.com/RPalis/AIXLab-Atlas" TargetMode="External"/><Relationship Id="rIdL6" Type="http://schemas.openxmlformats.org/officeDocument/2006/relationships/hyperlink" Target="https://claude.com/download" TargetMode="External"/><Relationship Id="rIdL7" Type="http://schemas.openxmlformats.org/officeDocument/2006/relationships/hyperlink" Target="https://claude.ai/design" TargetMode="External"/><Relationship Id="rIdL8" Type="http://schemas.openxmlformats.org/officeDocument/2006/relationships/hyperlink" Target="https://github.com/RPalis/AIXLab-Atlas" TargetMode="External"/><Relationship Id="rIdL9" Type="http://schemas.openxmlformats.org/officeDocument/2006/relationships/hyperlink" Target="https://claude.com/download" TargetMode="External"/><Relationship Id="rIdL10" Type="http://schemas.openxmlformats.org/officeDocument/2006/relationships/hyperlink" Target="https://code.claude.com/docs/en/quickstart" TargetMode="External"/><Relationship Id="rIdL11" Type="http://schemas.openxmlformats.org/officeDocument/2006/relationships/hyperlink" Target="https://support.claude.com/en/articles/14604397" TargetMode="External"/><Relationship Id="rIdL12" Type="http://schemas.openxmlformats.org/officeDocument/2006/relationships/hyperlink" Target="https://github.com/signup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AIX Lab-Atlas Onboarding: quick start</dc:title>
  <dc:creator>Raquel Palis</dc:creator>
  <dcterms:created xsi:type="dcterms:W3CDTF">2026-10-15T00:00:00Z</dcterms:created>
</cp:coreProperties>
</file>