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3CF5" w:rsidRDefault="00A33CF5">
      <w:pPr>
        <w:ind w:firstLine="567"/>
        <w:jc w:val="both"/>
      </w:pPr>
      <w:bookmarkStart w:id="0" w:name="_GoBack"/>
      <w:bookmarkEnd w:id="0"/>
    </w:p>
    <w:p w:rsidR="00A33CF5" w:rsidRDefault="00A33CF5">
      <w:pPr>
        <w:ind w:firstLine="567"/>
        <w:jc w:val="both"/>
      </w:pPr>
    </w:p>
    <w:p w:rsidR="00A33CF5" w:rsidRDefault="00D33CC2">
      <w:pPr>
        <w:ind w:firstLine="567"/>
        <w:jc w:val="both"/>
      </w:pPr>
      <w:r>
        <w:rPr>
          <w:noProof/>
          <w:lang w:eastAsia="fr-FR"/>
        </w:rPr>
        <w:drawing>
          <wp:anchor distT="0" distB="0" distL="0" distR="0" simplePos="0" relativeHeight="2" behindDoc="1" locked="0" layoutInCell="1" allowOverlap="1">
            <wp:simplePos x="0" y="0"/>
            <wp:positionH relativeFrom="page">
              <wp:posOffset>899795</wp:posOffset>
            </wp:positionH>
            <wp:positionV relativeFrom="page">
              <wp:posOffset>1470660</wp:posOffset>
            </wp:positionV>
            <wp:extent cx="6119495" cy="6119495"/>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6"/>
                    <a:stretch>
                      <a:fillRect/>
                    </a:stretch>
                  </pic:blipFill>
                  <pic:spPr bwMode="auto">
                    <a:xfrm>
                      <a:off x="0" y="0"/>
                      <a:ext cx="6119495" cy="6119495"/>
                    </a:xfrm>
                    <a:prstGeom prst="rect">
                      <a:avLst/>
                    </a:prstGeom>
                  </pic:spPr>
                </pic:pic>
              </a:graphicData>
            </a:graphic>
          </wp:anchor>
        </w:drawing>
      </w:r>
    </w:p>
    <w:p w:rsidR="00A33CF5" w:rsidRDefault="00A33CF5">
      <w:pPr>
        <w:ind w:firstLine="567"/>
        <w:jc w:val="both"/>
      </w:pPr>
    </w:p>
    <w:p w:rsidR="00A33CF5" w:rsidRDefault="00A33CF5">
      <w:pPr>
        <w:ind w:firstLine="567"/>
        <w:jc w:val="both"/>
      </w:pPr>
    </w:p>
    <w:p w:rsidR="00A33CF5" w:rsidRDefault="00A33CF5">
      <w:pPr>
        <w:ind w:firstLine="567"/>
        <w:jc w:val="both"/>
      </w:pPr>
    </w:p>
    <w:p w:rsidR="00A33CF5" w:rsidRDefault="00A33CF5">
      <w:pPr>
        <w:ind w:firstLine="567"/>
        <w:jc w:val="both"/>
      </w:pPr>
    </w:p>
    <w:p w:rsidR="00A33CF5" w:rsidRDefault="00A33CF5">
      <w:pPr>
        <w:ind w:firstLine="567"/>
        <w:jc w:val="both"/>
      </w:pPr>
    </w:p>
    <w:p w:rsidR="00A33CF5" w:rsidRDefault="00A33CF5">
      <w:pPr>
        <w:ind w:firstLine="567"/>
        <w:jc w:val="both"/>
      </w:pPr>
    </w:p>
    <w:p w:rsidR="00A33CF5" w:rsidRDefault="00A33CF5">
      <w:pPr>
        <w:ind w:firstLine="567"/>
        <w:jc w:val="both"/>
      </w:pPr>
    </w:p>
    <w:p w:rsidR="00A33CF5" w:rsidRDefault="00A33CF5">
      <w:pPr>
        <w:ind w:firstLine="567"/>
        <w:jc w:val="both"/>
      </w:pPr>
    </w:p>
    <w:p w:rsidR="00A33CF5" w:rsidRDefault="00A33CF5">
      <w:pPr>
        <w:ind w:firstLine="567"/>
        <w:jc w:val="both"/>
      </w:pPr>
    </w:p>
    <w:p w:rsidR="00A33CF5" w:rsidRDefault="00A33CF5">
      <w:pPr>
        <w:ind w:firstLine="567"/>
        <w:jc w:val="both"/>
      </w:pPr>
    </w:p>
    <w:p w:rsidR="00A33CF5" w:rsidRDefault="00D33CC2">
      <w:pPr>
        <w:ind w:firstLine="567"/>
        <w:jc w:val="both"/>
      </w:pPr>
      <w:r>
        <w:rPr>
          <w:noProof/>
          <w:lang w:eastAsia="fr-FR"/>
        </w:rPr>
        <mc:AlternateContent>
          <mc:Choice Requires="wps">
            <w:drawing>
              <wp:anchor distT="0" distB="0" distL="0" distR="0" simplePos="0" relativeHeight="3" behindDoc="0" locked="0" layoutInCell="1" allowOverlap="1">
                <wp:simplePos x="0" y="0"/>
                <wp:positionH relativeFrom="column">
                  <wp:posOffset>0</wp:posOffset>
                </wp:positionH>
                <wp:positionV relativeFrom="paragraph">
                  <wp:posOffset>141605</wp:posOffset>
                </wp:positionV>
                <wp:extent cx="2606675" cy="2827655"/>
                <wp:effectExtent l="38100" t="38100" r="346710" b="335280"/>
                <wp:wrapNone/>
                <wp:docPr id="2" name="Rectangle 3"/>
                <wp:cNvGraphicFramePr/>
                <a:graphic xmlns:a="http://schemas.openxmlformats.org/drawingml/2006/main">
                  <a:graphicData uri="http://schemas.microsoft.com/office/word/2010/wordprocessingShape">
                    <wps:wsp>
                      <wps:cNvSpPr/>
                      <wps:spPr>
                        <a:xfrm>
                          <a:off x="0" y="0"/>
                          <a:ext cx="2606040" cy="2827080"/>
                        </a:xfrm>
                        <a:prstGeom prst="rect">
                          <a:avLst/>
                        </a:prstGeom>
                        <a:ln>
                          <a:noFill/>
                        </a:ln>
                        <a:effectLst>
                          <a:outerShdw blurRad="190500" dist="229102" dir="2700000" algn="ctr">
                            <a:srgbClr val="000000">
                              <a:alpha val="30000"/>
                            </a:srgbClr>
                          </a:outerShdw>
                        </a:effectLst>
                      </wps:spPr>
                      <wps:style>
                        <a:lnRef idx="2">
                          <a:schemeClr val="accent5">
                            <a:shade val="50000"/>
                          </a:schemeClr>
                        </a:lnRef>
                        <a:fillRef idx="1">
                          <a:schemeClr val="accent5"/>
                        </a:fillRef>
                        <a:effectRef idx="0">
                          <a:schemeClr val="accent5"/>
                        </a:effectRef>
                        <a:fontRef idx="minor"/>
                      </wps:style>
                      <wps:txbx>
                        <w:txbxContent>
                          <w:p w:rsidR="00A33CF5" w:rsidRDefault="00D33CC2">
                            <w:pPr>
                              <w:pStyle w:val="Contenudecadre"/>
                              <w:rPr>
                                <w:sz w:val="48"/>
                                <w:szCs w:val="48"/>
                              </w:rPr>
                            </w:pPr>
                            <w:r>
                              <w:rPr>
                                <w:color w:val="FFFFFF"/>
                                <w:sz w:val="48"/>
                                <w:szCs w:val="48"/>
                              </w:rPr>
                              <w:t>Ei CESI [A4 SPEINF]</w:t>
                            </w:r>
                          </w:p>
                          <w:p w:rsidR="00A33CF5" w:rsidRDefault="00A33CF5">
                            <w:pPr>
                              <w:pStyle w:val="Contenudecadre"/>
                              <w:rPr>
                                <w:sz w:val="48"/>
                                <w:szCs w:val="48"/>
                              </w:rPr>
                            </w:pPr>
                          </w:p>
                          <w:p w:rsidR="00A33CF5" w:rsidRDefault="00D33CC2">
                            <w:pPr>
                              <w:pStyle w:val="Contenudecadre"/>
                              <w:rPr>
                                <w:sz w:val="48"/>
                                <w:szCs w:val="48"/>
                              </w:rPr>
                            </w:pPr>
                            <w:r>
                              <w:rPr>
                                <w:color w:val="FFFFFF"/>
                                <w:sz w:val="48"/>
                                <w:szCs w:val="48"/>
                              </w:rPr>
                              <w:t>ELECTIVE LOGICIELLE</w:t>
                            </w:r>
                          </w:p>
                          <w:p w:rsidR="00A33CF5" w:rsidRDefault="00A33CF5">
                            <w:pPr>
                              <w:pStyle w:val="Contenudecadre"/>
                              <w:jc w:val="center"/>
                              <w:rPr>
                                <w:sz w:val="24"/>
                                <w:szCs w:val="24"/>
                              </w:rPr>
                            </w:pPr>
                          </w:p>
                          <w:p w:rsidR="00A33CF5" w:rsidRDefault="00D33CC2">
                            <w:pPr>
                              <w:pStyle w:val="Contenudecadre"/>
                              <w:jc w:val="center"/>
                              <w:rPr>
                                <w:sz w:val="24"/>
                                <w:szCs w:val="24"/>
                              </w:rPr>
                            </w:pPr>
                            <w:r>
                              <w:rPr>
                                <w:color w:val="FFFFFF"/>
                                <w:sz w:val="24"/>
                                <w:szCs w:val="24"/>
                              </w:rPr>
                              <w:t>2021</w:t>
                            </w:r>
                          </w:p>
                        </w:txbxContent>
                      </wps:txbx>
                      <wps:bodyPr>
                        <a:noAutofit/>
                      </wps:bodyPr>
                    </wps:wsp>
                  </a:graphicData>
                </a:graphic>
              </wp:anchor>
            </w:drawing>
          </mc:Choice>
          <mc:Fallback>
            <w:pict>
              <v:rect id="shape_0" ID="Rectangle 3" fillcolor="#4472c4" stroked="f" style="position:absolute;margin-left:0pt;margin-top:11.15pt;width:205.15pt;height:222.55pt">
                <w10:wrap type="square"/>
                <v:fill o:detectmouseclick="t" type="solid" color2="#bb8d3b"/>
                <v:stroke color="#3465a4" weight="12600" joinstyle="miter" endcap="flat"/>
                <v:shadow on="t" obscured="f" color="black"/>
                <v:textbox>
                  <w:txbxContent>
                    <w:p>
                      <w:pPr>
                        <w:pStyle w:val="Contenudecadre"/>
                        <w:rPr>
                          <w:sz w:val="48"/>
                          <w:szCs w:val="48"/>
                        </w:rPr>
                      </w:pPr>
                      <w:r>
                        <w:rPr>
                          <w:color w:val="FFFFFF"/>
                          <w:sz w:val="48"/>
                          <w:szCs w:val="48"/>
                        </w:rPr>
                        <w:t>Ei CESI [A4 SPEINF]</w:t>
                      </w:r>
                    </w:p>
                    <w:p>
                      <w:pPr>
                        <w:pStyle w:val="Contenudecadre"/>
                        <w:rPr>
                          <w:sz w:val="48"/>
                          <w:szCs w:val="48"/>
                        </w:rPr>
                      </w:pPr>
                      <w:r>
                        <w:rPr>
                          <w:color w:val="FFFFFF"/>
                          <w:sz w:val="48"/>
                          <w:szCs w:val="48"/>
                        </w:rPr>
                      </w:r>
                    </w:p>
                    <w:p>
                      <w:pPr>
                        <w:pStyle w:val="Contenudecadre"/>
                        <w:rPr>
                          <w:sz w:val="48"/>
                          <w:szCs w:val="48"/>
                        </w:rPr>
                      </w:pPr>
                      <w:r>
                        <w:rPr>
                          <w:color w:val="FFFFFF"/>
                          <w:sz w:val="48"/>
                          <w:szCs w:val="48"/>
                        </w:rPr>
                        <w:t>ELECTIVE LOGICIELLE</w:t>
                      </w:r>
                    </w:p>
                    <w:p>
                      <w:pPr>
                        <w:pStyle w:val="Contenudecadre"/>
                        <w:jc w:val="center"/>
                        <w:rPr>
                          <w:sz w:val="24"/>
                          <w:szCs w:val="24"/>
                        </w:rPr>
                      </w:pPr>
                      <w:r>
                        <w:rPr>
                          <w:color w:val="FFFFFF"/>
                          <w:sz w:val="24"/>
                          <w:szCs w:val="24"/>
                        </w:rPr>
                      </w:r>
                    </w:p>
                    <w:p>
                      <w:pPr>
                        <w:pStyle w:val="Contenudecadre"/>
                        <w:spacing w:before="0" w:after="160"/>
                        <w:jc w:val="center"/>
                        <w:rPr>
                          <w:sz w:val="24"/>
                          <w:szCs w:val="24"/>
                        </w:rPr>
                      </w:pPr>
                      <w:r>
                        <w:rPr>
                          <w:color w:val="FFFFFF"/>
                          <w:sz w:val="24"/>
                          <w:szCs w:val="24"/>
                        </w:rPr>
                        <w:t>2021</w:t>
                      </w:r>
                    </w:p>
                  </w:txbxContent>
                </v:textbox>
              </v:rect>
            </w:pict>
          </mc:Fallback>
        </mc:AlternateContent>
      </w:r>
    </w:p>
    <w:p w:rsidR="00A33CF5" w:rsidRDefault="00A33CF5">
      <w:pPr>
        <w:ind w:firstLine="567"/>
        <w:jc w:val="both"/>
      </w:pPr>
    </w:p>
    <w:p w:rsidR="00A33CF5" w:rsidRDefault="00A33CF5">
      <w:pPr>
        <w:ind w:firstLine="567"/>
        <w:jc w:val="both"/>
      </w:pPr>
    </w:p>
    <w:p w:rsidR="00A33CF5" w:rsidRDefault="00A33CF5">
      <w:pPr>
        <w:ind w:firstLine="567"/>
        <w:jc w:val="both"/>
      </w:pPr>
    </w:p>
    <w:p w:rsidR="00A33CF5" w:rsidRDefault="00A33CF5">
      <w:pPr>
        <w:ind w:firstLine="567"/>
        <w:jc w:val="both"/>
      </w:pPr>
    </w:p>
    <w:p w:rsidR="00A33CF5" w:rsidRDefault="00A33CF5">
      <w:pPr>
        <w:ind w:firstLine="567"/>
        <w:jc w:val="both"/>
      </w:pPr>
    </w:p>
    <w:p w:rsidR="00A33CF5" w:rsidRDefault="00A33CF5">
      <w:pPr>
        <w:ind w:firstLine="567"/>
        <w:jc w:val="both"/>
      </w:pPr>
    </w:p>
    <w:p w:rsidR="00A33CF5" w:rsidRDefault="00A33CF5">
      <w:pPr>
        <w:ind w:firstLine="567"/>
        <w:jc w:val="both"/>
      </w:pPr>
    </w:p>
    <w:p w:rsidR="00A33CF5" w:rsidRDefault="00A33CF5">
      <w:pPr>
        <w:ind w:firstLine="567"/>
        <w:jc w:val="both"/>
      </w:pPr>
    </w:p>
    <w:p w:rsidR="00A33CF5" w:rsidRDefault="00A33CF5">
      <w:pPr>
        <w:ind w:firstLine="567"/>
        <w:jc w:val="both"/>
      </w:pPr>
    </w:p>
    <w:p w:rsidR="00A33CF5" w:rsidRDefault="00A33CF5">
      <w:pPr>
        <w:ind w:firstLine="567"/>
        <w:jc w:val="both"/>
      </w:pPr>
    </w:p>
    <w:p w:rsidR="00A33CF5" w:rsidRDefault="00A33CF5">
      <w:pPr>
        <w:ind w:firstLine="567"/>
        <w:jc w:val="both"/>
      </w:pPr>
    </w:p>
    <w:p w:rsidR="00A33CF5" w:rsidRDefault="00A33CF5">
      <w:pPr>
        <w:ind w:firstLine="567"/>
        <w:jc w:val="both"/>
      </w:pPr>
    </w:p>
    <w:p w:rsidR="00A33CF5" w:rsidRDefault="00A33CF5">
      <w:pPr>
        <w:ind w:firstLine="567"/>
        <w:jc w:val="both"/>
      </w:pPr>
    </w:p>
    <w:p w:rsidR="00A33CF5" w:rsidRDefault="00A33CF5">
      <w:pPr>
        <w:ind w:firstLine="567"/>
        <w:jc w:val="both"/>
      </w:pPr>
    </w:p>
    <w:p w:rsidR="00A33CF5" w:rsidRDefault="00A33CF5">
      <w:pPr>
        <w:ind w:firstLine="567"/>
        <w:jc w:val="both"/>
      </w:pPr>
    </w:p>
    <w:p w:rsidR="00A33CF5" w:rsidRDefault="00A33CF5">
      <w:pPr>
        <w:ind w:firstLine="567"/>
        <w:jc w:val="both"/>
      </w:pPr>
    </w:p>
    <w:p w:rsidR="00A33CF5" w:rsidRDefault="00A33CF5">
      <w:pPr>
        <w:ind w:firstLine="567"/>
        <w:jc w:val="both"/>
      </w:pPr>
    </w:p>
    <w:p w:rsidR="00A33CF5" w:rsidRDefault="00A33CF5">
      <w:pPr>
        <w:ind w:firstLine="567"/>
        <w:jc w:val="both"/>
      </w:pPr>
    </w:p>
    <w:p w:rsidR="00A33CF5" w:rsidRDefault="00A33CF5">
      <w:pPr>
        <w:ind w:firstLine="567"/>
        <w:jc w:val="both"/>
      </w:pPr>
    </w:p>
    <w:p w:rsidR="00A33CF5" w:rsidRDefault="00A33CF5">
      <w:pPr>
        <w:ind w:firstLine="567"/>
        <w:jc w:val="both"/>
      </w:pPr>
    </w:p>
    <w:p w:rsidR="00A33CF5" w:rsidRDefault="00A33CF5">
      <w:pPr>
        <w:ind w:firstLine="567"/>
        <w:jc w:val="both"/>
      </w:pPr>
    </w:p>
    <w:sdt>
      <w:sdtPr>
        <w:rPr>
          <w:rFonts w:asciiTheme="minorHAnsi" w:eastAsiaTheme="minorHAnsi" w:hAnsiTheme="minorHAnsi" w:cstheme="minorBidi"/>
          <w:color w:val="auto"/>
          <w:sz w:val="22"/>
          <w:szCs w:val="22"/>
          <w:lang w:eastAsia="en-US"/>
        </w:rPr>
        <w:id w:val="438489619"/>
        <w:docPartObj>
          <w:docPartGallery w:val="Table of Contents"/>
          <w:docPartUnique/>
        </w:docPartObj>
      </w:sdtPr>
      <w:sdtEndPr/>
      <w:sdtContent>
        <w:p w:rsidR="00A33CF5" w:rsidRDefault="00D33CC2">
          <w:pPr>
            <w:pStyle w:val="En-ttedetabledesmatires"/>
          </w:pPr>
          <w:r>
            <w:t>Table des matières</w:t>
          </w:r>
        </w:p>
        <w:p w:rsidR="00A33CF5" w:rsidRDefault="00D33CC2">
          <w:pPr>
            <w:pStyle w:val="TM1"/>
            <w:rPr>
              <w:rFonts w:eastAsiaTheme="minorEastAsia"/>
              <w:lang w:eastAsia="fr-FR"/>
            </w:rPr>
          </w:pPr>
          <w:r>
            <w:fldChar w:fldCharType="begin"/>
          </w:r>
          <w:r>
            <w:rPr>
              <w:rStyle w:val="Sautdindex"/>
              <w:webHidden/>
            </w:rPr>
            <w:instrText>TOC \z \o "1-3" \u \h</w:instrText>
          </w:r>
          <w:r>
            <w:rPr>
              <w:rStyle w:val="Sautdindex"/>
            </w:rPr>
            <w:fldChar w:fldCharType="separate"/>
          </w:r>
          <w:hyperlink w:anchor="_Toc71179510">
            <w:r>
              <w:rPr>
                <w:rStyle w:val="Sautdindex"/>
                <w:webHidden/>
              </w:rPr>
              <w:t>1.</w:t>
            </w:r>
            <w:r>
              <w:rPr>
                <w:rStyle w:val="Sautdindex"/>
                <w:rFonts w:eastAsiaTheme="minorEastAsia"/>
                <w:lang w:eastAsia="fr-FR"/>
              </w:rPr>
              <w:tab/>
            </w:r>
            <w:r>
              <w:rPr>
                <w:rStyle w:val="Sautdindex"/>
              </w:rPr>
              <w:t>Introduction</w:t>
            </w:r>
            <w:r>
              <w:rPr>
                <w:webHidden/>
              </w:rPr>
              <w:fldChar w:fldCharType="begin"/>
            </w:r>
            <w:r>
              <w:rPr>
                <w:webHidden/>
              </w:rPr>
              <w:instrText>PAGEREF _Toc71179510 \h</w:instrText>
            </w:r>
            <w:r>
              <w:rPr>
                <w:webHidden/>
              </w:rPr>
            </w:r>
            <w:r>
              <w:rPr>
                <w:webHidden/>
              </w:rPr>
              <w:fldChar w:fldCharType="separate"/>
            </w:r>
            <w:r>
              <w:rPr>
                <w:rStyle w:val="Sautdindex"/>
              </w:rPr>
              <w:tab/>
              <w:t>4</w:t>
            </w:r>
            <w:r>
              <w:rPr>
                <w:webHidden/>
              </w:rPr>
              <w:fldChar w:fldCharType="end"/>
            </w:r>
          </w:hyperlink>
        </w:p>
        <w:p w:rsidR="00A33CF5" w:rsidRDefault="00D33CC2">
          <w:pPr>
            <w:pStyle w:val="TM1"/>
            <w:rPr>
              <w:rFonts w:eastAsiaTheme="minorEastAsia"/>
              <w:lang w:eastAsia="fr-FR"/>
            </w:rPr>
          </w:pPr>
          <w:hyperlink w:anchor="_Toc71179511">
            <w:r>
              <w:rPr>
                <w:rStyle w:val="Sautdindex"/>
                <w:webHidden/>
              </w:rPr>
              <w:t>2.</w:t>
            </w:r>
            <w:r>
              <w:rPr>
                <w:rStyle w:val="Sautdindex"/>
                <w:rFonts w:eastAsiaTheme="minorEastAsia"/>
                <w:lang w:eastAsia="fr-FR"/>
              </w:rPr>
              <w:tab/>
            </w:r>
            <w:r>
              <w:rPr>
                <w:rStyle w:val="Sautdindex"/>
              </w:rPr>
              <w:t>Documentation techniques générale</w:t>
            </w:r>
            <w:r>
              <w:rPr>
                <w:webHidden/>
              </w:rPr>
              <w:fldChar w:fldCharType="begin"/>
            </w:r>
            <w:r>
              <w:rPr>
                <w:webHidden/>
              </w:rPr>
              <w:instrText>PAGEREF _Toc71179511 \h</w:instrText>
            </w:r>
            <w:r>
              <w:rPr>
                <w:webHidden/>
              </w:rPr>
            </w:r>
            <w:r>
              <w:rPr>
                <w:webHidden/>
              </w:rPr>
              <w:fldChar w:fldCharType="separate"/>
            </w:r>
            <w:r>
              <w:rPr>
                <w:rStyle w:val="Sautdindex"/>
              </w:rPr>
              <w:tab/>
              <w:t>4</w:t>
            </w:r>
            <w:r>
              <w:rPr>
                <w:webHidden/>
              </w:rPr>
              <w:fldChar w:fldCharType="end"/>
            </w:r>
          </w:hyperlink>
        </w:p>
        <w:p w:rsidR="00A33CF5" w:rsidRDefault="00D33CC2">
          <w:pPr>
            <w:pStyle w:val="TM1"/>
            <w:rPr>
              <w:rFonts w:eastAsiaTheme="minorEastAsia"/>
              <w:lang w:eastAsia="fr-FR"/>
            </w:rPr>
          </w:pPr>
          <w:hyperlink w:anchor="_Toc71179512">
            <w:r>
              <w:rPr>
                <w:rStyle w:val="Sautdindex"/>
                <w:webHidden/>
              </w:rPr>
              <w:t>3.</w:t>
            </w:r>
            <w:r>
              <w:rPr>
                <w:rStyle w:val="Sautdindex"/>
                <w:rFonts w:eastAsiaTheme="minorEastAsia"/>
                <w:lang w:eastAsia="fr-FR"/>
              </w:rPr>
              <w:tab/>
            </w:r>
            <w:r>
              <w:rPr>
                <w:rStyle w:val="Sautdindex"/>
              </w:rPr>
              <w:t>Les phases du projet</w:t>
            </w:r>
            <w:r>
              <w:rPr>
                <w:webHidden/>
              </w:rPr>
              <w:fldChar w:fldCharType="begin"/>
            </w:r>
            <w:r>
              <w:rPr>
                <w:webHidden/>
              </w:rPr>
              <w:instrText>PAGEREF _Toc71179512 \h</w:instrText>
            </w:r>
            <w:r>
              <w:rPr>
                <w:webHidden/>
              </w:rPr>
            </w:r>
            <w:r>
              <w:rPr>
                <w:webHidden/>
              </w:rPr>
              <w:fldChar w:fldCharType="separate"/>
            </w:r>
            <w:r>
              <w:rPr>
                <w:rStyle w:val="Sautdindex"/>
              </w:rPr>
              <w:tab/>
              <w:t>5</w:t>
            </w:r>
            <w:r>
              <w:rPr>
                <w:webHidden/>
              </w:rPr>
              <w:fldChar w:fldCharType="end"/>
            </w:r>
          </w:hyperlink>
        </w:p>
        <w:p w:rsidR="00A33CF5" w:rsidRDefault="00D33CC2">
          <w:pPr>
            <w:pStyle w:val="TM1"/>
            <w:rPr>
              <w:rFonts w:eastAsiaTheme="minorEastAsia"/>
              <w:lang w:eastAsia="fr-FR"/>
            </w:rPr>
          </w:pPr>
          <w:hyperlink w:anchor="_Toc71179513">
            <w:r>
              <w:rPr>
                <w:rStyle w:val="Sautdindex"/>
                <w:webHidden/>
              </w:rPr>
              <w:t>4.</w:t>
            </w:r>
            <w:r>
              <w:rPr>
                <w:rStyle w:val="Sautdindex"/>
                <w:rFonts w:eastAsiaTheme="minorEastAsia"/>
                <w:lang w:eastAsia="fr-FR"/>
              </w:rPr>
              <w:tab/>
            </w:r>
            <w:r>
              <w:rPr>
                <w:rStyle w:val="Sautdindex"/>
              </w:rPr>
              <w:t>Les spécifications</w:t>
            </w:r>
            <w:r>
              <w:rPr>
                <w:webHidden/>
              </w:rPr>
              <w:fldChar w:fldCharType="begin"/>
            </w:r>
            <w:r>
              <w:rPr>
                <w:webHidden/>
              </w:rPr>
              <w:instrText>PAGEREF _Toc71179513 \h</w:instrText>
            </w:r>
            <w:r>
              <w:rPr>
                <w:webHidden/>
              </w:rPr>
            </w:r>
            <w:r>
              <w:rPr>
                <w:webHidden/>
              </w:rPr>
              <w:fldChar w:fldCharType="separate"/>
            </w:r>
            <w:r>
              <w:rPr>
                <w:rStyle w:val="Sautdindex"/>
              </w:rPr>
              <w:tab/>
              <w:t>10</w:t>
            </w:r>
            <w:r>
              <w:rPr>
                <w:webHidden/>
              </w:rPr>
              <w:fldChar w:fldCharType="end"/>
            </w:r>
          </w:hyperlink>
        </w:p>
        <w:p w:rsidR="00A33CF5" w:rsidRDefault="00D33CC2">
          <w:r>
            <w:fldChar w:fldCharType="end"/>
          </w:r>
        </w:p>
      </w:sdtContent>
    </w:sdt>
    <w:p w:rsidR="00A33CF5" w:rsidRDefault="00A33CF5">
      <w:pPr>
        <w:jc w:val="both"/>
      </w:pPr>
    </w:p>
    <w:p w:rsidR="00A33CF5" w:rsidRDefault="00A33CF5">
      <w:pPr>
        <w:ind w:firstLine="567"/>
        <w:jc w:val="both"/>
      </w:pPr>
    </w:p>
    <w:p w:rsidR="00A33CF5" w:rsidRDefault="00A33CF5">
      <w:pPr>
        <w:ind w:firstLine="567"/>
        <w:jc w:val="both"/>
      </w:pPr>
    </w:p>
    <w:p w:rsidR="00A33CF5" w:rsidRDefault="00A33CF5">
      <w:pPr>
        <w:ind w:firstLine="567"/>
        <w:jc w:val="both"/>
      </w:pPr>
    </w:p>
    <w:p w:rsidR="00A33CF5" w:rsidRDefault="00A33CF5">
      <w:pPr>
        <w:ind w:firstLine="567"/>
        <w:jc w:val="both"/>
      </w:pPr>
    </w:p>
    <w:p w:rsidR="00A33CF5" w:rsidRDefault="00A33CF5">
      <w:pPr>
        <w:ind w:firstLine="567"/>
        <w:jc w:val="both"/>
      </w:pPr>
    </w:p>
    <w:p w:rsidR="00A33CF5" w:rsidRDefault="00A33CF5">
      <w:pPr>
        <w:ind w:firstLine="567"/>
        <w:jc w:val="both"/>
      </w:pPr>
    </w:p>
    <w:p w:rsidR="00A33CF5" w:rsidRDefault="00A33CF5">
      <w:pPr>
        <w:ind w:firstLine="567"/>
        <w:jc w:val="both"/>
      </w:pPr>
    </w:p>
    <w:p w:rsidR="00A33CF5" w:rsidRDefault="00A33CF5">
      <w:pPr>
        <w:ind w:firstLine="567"/>
        <w:jc w:val="both"/>
      </w:pPr>
    </w:p>
    <w:p w:rsidR="00A33CF5" w:rsidRDefault="00A33CF5">
      <w:pPr>
        <w:ind w:firstLine="567"/>
        <w:jc w:val="both"/>
      </w:pPr>
    </w:p>
    <w:p w:rsidR="00A33CF5" w:rsidRDefault="00A33CF5">
      <w:pPr>
        <w:ind w:firstLine="567"/>
        <w:jc w:val="both"/>
      </w:pPr>
    </w:p>
    <w:p w:rsidR="00A33CF5" w:rsidRDefault="00D33CC2">
      <w:r>
        <w:br w:type="page"/>
      </w:r>
    </w:p>
    <w:p w:rsidR="00A33CF5" w:rsidRDefault="00A33CF5">
      <w:pPr>
        <w:ind w:firstLine="567"/>
        <w:jc w:val="both"/>
      </w:pPr>
    </w:p>
    <w:p w:rsidR="00A33CF5" w:rsidRDefault="00D33CC2">
      <w:pPr>
        <w:jc w:val="both"/>
      </w:pPr>
      <w:r>
        <w:rPr>
          <w:noProof/>
          <w:lang w:eastAsia="fr-FR"/>
        </w:rPr>
        <w:drawing>
          <wp:anchor distT="0" distB="0" distL="0" distR="0" simplePos="0" relativeHeight="4" behindDoc="1" locked="0" layoutInCell="1" allowOverlap="1">
            <wp:simplePos x="0" y="0"/>
            <wp:positionH relativeFrom="margin">
              <wp:posOffset>-13970</wp:posOffset>
            </wp:positionH>
            <wp:positionV relativeFrom="margin">
              <wp:posOffset>829945</wp:posOffset>
            </wp:positionV>
            <wp:extent cx="5743575" cy="8112125"/>
            <wp:effectExtent l="0" t="0" r="0" b="0"/>
            <wp:wrapNone/>
            <wp:docPr id="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2"/>
                    <pic:cNvPicPr>
                      <a:picLocks noChangeAspect="1" noChangeArrowheads="1"/>
                    </pic:cNvPicPr>
                  </pic:nvPicPr>
                  <pic:blipFill>
                    <a:blip r:embed="rId7"/>
                    <a:stretch>
                      <a:fillRect/>
                    </a:stretch>
                  </pic:blipFill>
                  <pic:spPr bwMode="auto">
                    <a:xfrm>
                      <a:off x="0" y="0"/>
                      <a:ext cx="5743575" cy="8112125"/>
                    </a:xfrm>
                    <a:prstGeom prst="rect">
                      <a:avLst/>
                    </a:prstGeom>
                  </pic:spPr>
                </pic:pic>
              </a:graphicData>
            </a:graphic>
          </wp:anchor>
        </w:drawing>
      </w:r>
    </w:p>
    <w:p w:rsidR="00A33CF5" w:rsidRDefault="00A33CF5">
      <w:pPr>
        <w:ind w:firstLine="567"/>
        <w:jc w:val="both"/>
      </w:pPr>
    </w:p>
    <w:p w:rsidR="00A33CF5" w:rsidRDefault="00A33CF5">
      <w:pPr>
        <w:ind w:firstLine="567"/>
        <w:jc w:val="both"/>
      </w:pPr>
    </w:p>
    <w:p w:rsidR="00A33CF5" w:rsidRDefault="00A33CF5">
      <w:pPr>
        <w:ind w:firstLine="567"/>
        <w:jc w:val="both"/>
      </w:pPr>
    </w:p>
    <w:p w:rsidR="00A33CF5" w:rsidRDefault="00A33CF5">
      <w:pPr>
        <w:ind w:firstLine="567"/>
        <w:jc w:val="both"/>
      </w:pPr>
    </w:p>
    <w:p w:rsidR="00A33CF5" w:rsidRDefault="00A33CF5">
      <w:pPr>
        <w:ind w:firstLine="567"/>
        <w:jc w:val="both"/>
      </w:pPr>
    </w:p>
    <w:p w:rsidR="00A33CF5" w:rsidRDefault="00A33CF5">
      <w:pPr>
        <w:ind w:firstLine="567"/>
        <w:jc w:val="both"/>
      </w:pPr>
    </w:p>
    <w:p w:rsidR="00A33CF5" w:rsidRDefault="00A33CF5">
      <w:pPr>
        <w:ind w:firstLine="567"/>
        <w:jc w:val="both"/>
      </w:pPr>
    </w:p>
    <w:p w:rsidR="00A33CF5" w:rsidRDefault="00A33CF5">
      <w:pPr>
        <w:ind w:firstLine="567"/>
        <w:jc w:val="both"/>
      </w:pPr>
    </w:p>
    <w:p w:rsidR="00A33CF5" w:rsidRDefault="00A33CF5">
      <w:pPr>
        <w:ind w:firstLine="567"/>
        <w:jc w:val="both"/>
      </w:pPr>
    </w:p>
    <w:p w:rsidR="00A33CF5" w:rsidRDefault="00A33CF5">
      <w:pPr>
        <w:ind w:firstLine="567"/>
        <w:jc w:val="both"/>
      </w:pPr>
    </w:p>
    <w:p w:rsidR="00A33CF5" w:rsidRDefault="00A33CF5">
      <w:pPr>
        <w:ind w:firstLine="567"/>
        <w:jc w:val="both"/>
      </w:pPr>
    </w:p>
    <w:p w:rsidR="00A33CF5" w:rsidRDefault="00A33CF5">
      <w:pPr>
        <w:ind w:firstLine="567"/>
        <w:jc w:val="both"/>
      </w:pPr>
    </w:p>
    <w:p w:rsidR="00A33CF5" w:rsidRDefault="00A33CF5">
      <w:pPr>
        <w:ind w:firstLine="567"/>
        <w:jc w:val="both"/>
      </w:pPr>
    </w:p>
    <w:p w:rsidR="00A33CF5" w:rsidRDefault="00A33CF5">
      <w:pPr>
        <w:ind w:firstLine="567"/>
        <w:jc w:val="both"/>
      </w:pPr>
    </w:p>
    <w:p w:rsidR="00A33CF5" w:rsidRDefault="00A33CF5">
      <w:pPr>
        <w:ind w:firstLine="567"/>
        <w:jc w:val="both"/>
      </w:pPr>
    </w:p>
    <w:p w:rsidR="00A33CF5" w:rsidRDefault="00A33CF5">
      <w:pPr>
        <w:ind w:firstLine="567"/>
        <w:jc w:val="both"/>
      </w:pPr>
    </w:p>
    <w:p w:rsidR="00A33CF5" w:rsidRDefault="00A33CF5">
      <w:pPr>
        <w:ind w:firstLine="567"/>
        <w:jc w:val="both"/>
      </w:pPr>
    </w:p>
    <w:p w:rsidR="00A33CF5" w:rsidRDefault="00A33CF5">
      <w:pPr>
        <w:ind w:firstLine="567"/>
        <w:jc w:val="both"/>
      </w:pPr>
    </w:p>
    <w:p w:rsidR="00A33CF5" w:rsidRDefault="00A33CF5">
      <w:pPr>
        <w:ind w:firstLine="567"/>
        <w:jc w:val="both"/>
      </w:pPr>
    </w:p>
    <w:p w:rsidR="00A33CF5" w:rsidRDefault="00A33CF5">
      <w:pPr>
        <w:ind w:firstLine="567"/>
        <w:jc w:val="both"/>
      </w:pPr>
    </w:p>
    <w:p w:rsidR="00A33CF5" w:rsidRDefault="00A33CF5">
      <w:pPr>
        <w:ind w:firstLine="567"/>
        <w:jc w:val="both"/>
      </w:pPr>
    </w:p>
    <w:p w:rsidR="00A33CF5" w:rsidRDefault="00A33CF5">
      <w:pPr>
        <w:ind w:firstLine="567"/>
        <w:jc w:val="both"/>
      </w:pPr>
    </w:p>
    <w:p w:rsidR="00A33CF5" w:rsidRDefault="00A33CF5">
      <w:pPr>
        <w:ind w:firstLine="567"/>
        <w:jc w:val="both"/>
      </w:pPr>
    </w:p>
    <w:p w:rsidR="00A33CF5" w:rsidRDefault="00A33CF5">
      <w:pPr>
        <w:ind w:firstLine="567"/>
        <w:jc w:val="both"/>
      </w:pPr>
    </w:p>
    <w:p w:rsidR="00A33CF5" w:rsidRDefault="00A33CF5">
      <w:pPr>
        <w:ind w:firstLine="567"/>
        <w:jc w:val="both"/>
      </w:pPr>
    </w:p>
    <w:p w:rsidR="00A33CF5" w:rsidRDefault="00A33CF5">
      <w:pPr>
        <w:ind w:firstLine="567"/>
        <w:jc w:val="both"/>
      </w:pPr>
    </w:p>
    <w:p w:rsidR="00A33CF5" w:rsidRDefault="00A33CF5">
      <w:pPr>
        <w:ind w:firstLine="567"/>
        <w:jc w:val="both"/>
      </w:pPr>
    </w:p>
    <w:p w:rsidR="00A33CF5" w:rsidRDefault="00A33CF5">
      <w:pPr>
        <w:ind w:firstLine="567"/>
        <w:jc w:val="both"/>
      </w:pPr>
    </w:p>
    <w:p w:rsidR="00A33CF5" w:rsidRDefault="00A33CF5">
      <w:pPr>
        <w:jc w:val="both"/>
      </w:pPr>
    </w:p>
    <w:p w:rsidR="00A33CF5" w:rsidRDefault="00D33CC2">
      <w:pPr>
        <w:pStyle w:val="TitreN1"/>
        <w:numPr>
          <w:ilvl w:val="0"/>
          <w:numId w:val="8"/>
        </w:numPr>
      </w:pPr>
      <w:bookmarkStart w:id="1" w:name="_Toc71179510"/>
      <w:r>
        <w:lastRenderedPageBreak/>
        <w:t>Introduction</w:t>
      </w:r>
      <w:bookmarkEnd w:id="1"/>
    </w:p>
    <w:p w:rsidR="00A33CF5" w:rsidRDefault="00A33CF5">
      <w:pPr>
        <w:ind w:firstLine="567"/>
        <w:jc w:val="both"/>
      </w:pPr>
    </w:p>
    <w:p w:rsidR="00A33CF5" w:rsidRDefault="00D33CC2">
      <w:pPr>
        <w:ind w:firstLine="567"/>
        <w:jc w:val="both"/>
      </w:pPr>
      <w:r>
        <w:t xml:space="preserve">Ce projet a pour but de vous faire concevoir, réaliser, déployer, tester et utiliser une plateforme logicielle distribuée. La </w:t>
      </w:r>
      <w:r>
        <w:t>vocation métier de cette plateforme est la convergence et le traitement des offres commerciales dans le domaine de la restauration. Plusieurs types d’utilisateurs peuvent consommer les services offerts par cette plateforme : l’utilisateur final, le restaur</w:t>
      </w:r>
      <w:r>
        <w:t>ateur, le livreur, le développeur tiers, le service commercial (entreprise porteuse de l’offre de convergence), le service technique (entreprise porteuse de l’offre de convergence). Il s’agit donc d’un service d’offre de restauration par internet. Elle est</w:t>
      </w:r>
      <w:r>
        <w:t xml:space="preserve"> le concentrateur technique pour la gestion des workflows. Elle propose une gamme de services variés à destination de profils utilisateurs différents.</w:t>
      </w:r>
    </w:p>
    <w:p w:rsidR="00A33CF5" w:rsidRDefault="00A33CF5">
      <w:pPr>
        <w:ind w:firstLine="567"/>
        <w:jc w:val="both"/>
      </w:pPr>
    </w:p>
    <w:p w:rsidR="00A33CF5" w:rsidRDefault="00D33CC2">
      <w:pPr>
        <w:ind w:firstLine="567"/>
        <w:jc w:val="both"/>
      </w:pPr>
      <w:r>
        <w:t>Ce projet comporte tous les éléments techniques étudiés lors de votre 4em d’année d’études, mais égaleme</w:t>
      </w:r>
      <w:r>
        <w:t>nt fait appel à l’ensemble des autres notions étudiées lors des années précédentes. Il constitue l’aboutissement technique de vos années d’études en informatique en école d’ingénieurs. Il a pour vocation d’être des plus réalistes et donc, comme dans un pro</w:t>
      </w:r>
      <w:r>
        <w:t>jet d’ingénierie en entreprise, vous disposez pour le réaliser de certaines connaissances, mais pas toutes. Il vous faudra alors, comme dans un projet réel, vous confronter à des problématiques jusqu’alors inconnues.</w:t>
      </w:r>
    </w:p>
    <w:p w:rsidR="00A33CF5" w:rsidRDefault="00A33CF5">
      <w:pPr>
        <w:ind w:firstLine="567"/>
        <w:jc w:val="both"/>
      </w:pPr>
    </w:p>
    <w:p w:rsidR="00A33CF5" w:rsidRDefault="00D33CC2">
      <w:pPr>
        <w:ind w:firstLine="567"/>
        <w:jc w:val="both"/>
      </w:pPr>
      <w:r>
        <w:t>Ce projet, fait donc appel à l’ensembl</w:t>
      </w:r>
      <w:r>
        <w:t>e de vos connaissances acquises depuis la première année jusqu’à ce jour. Il comporte des parties non couvertes par le bloc de manière à ressembler le plus possible à un projet réel d’entreprise. Certaines sections sont relativement bien décrites, d’autres</w:t>
      </w:r>
      <w:r>
        <w:t xml:space="preserve"> non. Il vous faudra analyser le cahier des charges en profondeur, faire remonter les incertitudes et les traiter.</w:t>
      </w:r>
    </w:p>
    <w:p w:rsidR="00A33CF5" w:rsidRDefault="00A33CF5">
      <w:pPr>
        <w:ind w:firstLine="567"/>
        <w:jc w:val="both"/>
      </w:pPr>
    </w:p>
    <w:p w:rsidR="00A33CF5" w:rsidRDefault="00D33CC2">
      <w:pPr>
        <w:pStyle w:val="TitreN1"/>
        <w:numPr>
          <w:ilvl w:val="0"/>
          <w:numId w:val="8"/>
        </w:numPr>
      </w:pPr>
      <w:bookmarkStart w:id="2" w:name="_Toc71179511"/>
      <w:r>
        <w:t>Documentations techniques générale</w:t>
      </w:r>
      <w:bookmarkEnd w:id="2"/>
      <w:r>
        <w:t>s</w:t>
      </w:r>
    </w:p>
    <w:p w:rsidR="00A33CF5" w:rsidRDefault="00A33CF5"/>
    <w:p w:rsidR="00A33CF5" w:rsidRDefault="00D33CC2">
      <w:pPr>
        <w:ind w:firstLine="567"/>
      </w:pPr>
      <w:r>
        <w:t>Avant d’aller plus loin dans la découverte de ce cahier des charges, veuillez prendre connaissance et v</w:t>
      </w:r>
      <w:r>
        <w:t>ous approprier les ressources suivantes :</w:t>
      </w:r>
    </w:p>
    <w:p w:rsidR="00A33CF5" w:rsidRDefault="00A33CF5"/>
    <w:p w:rsidR="00A33CF5" w:rsidRDefault="00D33CC2">
      <w:pPr>
        <w:pStyle w:val="Paragraphedeliste"/>
        <w:numPr>
          <w:ilvl w:val="0"/>
          <w:numId w:val="9"/>
        </w:numPr>
        <w:ind w:left="851" w:hanging="284"/>
      </w:pPr>
      <w:r>
        <w:rPr>
          <w:b/>
        </w:rPr>
        <w:t>SOA vs micro-services</w:t>
      </w:r>
      <w:r>
        <w:t xml:space="preserve"> : </w:t>
      </w:r>
      <w:hyperlink r:id="rId8">
        <w:r>
          <w:rPr>
            <w:rStyle w:val="LienInternet"/>
          </w:rPr>
          <w:t>https://www.redhat.com/fr/topics/cloud-native-apps/what-is-service-oriented-archi</w:t>
        </w:r>
        <w:r>
          <w:rPr>
            <w:rStyle w:val="LienInternet"/>
          </w:rPr>
          <w:t>tecture</w:t>
        </w:r>
      </w:hyperlink>
      <w:r>
        <w:t xml:space="preserve"> </w:t>
      </w:r>
    </w:p>
    <w:p w:rsidR="00A33CF5" w:rsidRDefault="00D33CC2">
      <w:pPr>
        <w:pStyle w:val="Paragraphedeliste"/>
        <w:numPr>
          <w:ilvl w:val="0"/>
          <w:numId w:val="9"/>
        </w:numPr>
        <w:ind w:left="851" w:hanging="284"/>
      </w:pPr>
      <w:r>
        <w:rPr>
          <w:b/>
        </w:rPr>
        <w:t>Architecture micro-services</w:t>
      </w:r>
      <w:r>
        <w:t xml:space="preserve"> : </w:t>
      </w:r>
      <w:hyperlink r:id="rId9">
        <w:r>
          <w:rPr>
            <w:rStyle w:val="LienInternet"/>
          </w:rPr>
          <w:t>https://www.technologies-ebusiness.com/enjeux-et-tendances/architectures-mi</w:t>
        </w:r>
        <w:r>
          <w:rPr>
            <w:rStyle w:val="LienInternet"/>
          </w:rPr>
          <w:t>cro-services-objectifs-benefices-defis-partie-1</w:t>
        </w:r>
      </w:hyperlink>
      <w:r>
        <w:t xml:space="preserve"> </w:t>
      </w:r>
    </w:p>
    <w:p w:rsidR="00A33CF5" w:rsidRDefault="00D33CC2">
      <w:pPr>
        <w:pStyle w:val="Paragraphedeliste"/>
        <w:numPr>
          <w:ilvl w:val="0"/>
          <w:numId w:val="9"/>
        </w:numPr>
        <w:ind w:left="851" w:hanging="284"/>
      </w:pPr>
      <w:r>
        <w:rPr>
          <w:b/>
        </w:rPr>
        <w:t>Api REST :</w:t>
      </w:r>
      <w:r>
        <w:t xml:space="preserve"> </w:t>
      </w:r>
      <w:hyperlink r:id="rId10">
        <w:r>
          <w:rPr>
            <w:rStyle w:val="LienInternet"/>
          </w:rPr>
          <w:t>https://www.redhat.com/fr/topics/api/what-is-a-rest-api</w:t>
        </w:r>
      </w:hyperlink>
      <w:r>
        <w:t xml:space="preserve"> </w:t>
      </w:r>
    </w:p>
    <w:p w:rsidR="00A33CF5" w:rsidRDefault="00D33CC2">
      <w:pPr>
        <w:pStyle w:val="Paragraphedeliste"/>
        <w:numPr>
          <w:ilvl w:val="0"/>
          <w:numId w:val="9"/>
        </w:numPr>
        <w:ind w:left="851" w:hanging="284"/>
      </w:pPr>
      <w:r>
        <w:rPr>
          <w:b/>
        </w:rPr>
        <w:t xml:space="preserve">NodeJS : </w:t>
      </w:r>
      <w:hyperlink r:id="rId11">
        <w:r>
          <w:rPr>
            <w:rStyle w:val="LienInternet"/>
          </w:rPr>
          <w:t>https://practicalprogramming.fr/nodejs</w:t>
        </w:r>
      </w:hyperlink>
      <w:r>
        <w:rPr>
          <w:b/>
        </w:rPr>
        <w:t xml:space="preserve"> </w:t>
      </w:r>
    </w:p>
    <w:p w:rsidR="00A33CF5" w:rsidRDefault="00D33CC2">
      <w:pPr>
        <w:pStyle w:val="Paragraphedeliste"/>
        <w:numPr>
          <w:ilvl w:val="0"/>
          <w:numId w:val="9"/>
        </w:numPr>
        <w:ind w:left="851" w:hanging="284"/>
      </w:pPr>
      <w:r>
        <w:rPr>
          <w:b/>
        </w:rPr>
        <w:t>RGPD :</w:t>
      </w:r>
      <w:r>
        <w:t xml:space="preserve"> </w:t>
      </w:r>
      <w:hyperlink r:id="rId12">
        <w:r>
          <w:rPr>
            <w:rStyle w:val="LienInternet"/>
          </w:rPr>
          <w:t>https://www.cnil.fr/fr/reglement-europeen-protection-donnees</w:t>
        </w:r>
      </w:hyperlink>
      <w:r>
        <w:t xml:space="preserve"> </w:t>
      </w:r>
    </w:p>
    <w:p w:rsidR="00A33CF5" w:rsidRDefault="00D33CC2">
      <w:pPr>
        <w:pStyle w:val="Paragraphedeliste"/>
        <w:numPr>
          <w:ilvl w:val="0"/>
          <w:numId w:val="9"/>
        </w:numPr>
        <w:ind w:left="851" w:hanging="284"/>
      </w:pPr>
      <w:r>
        <w:rPr>
          <w:b/>
        </w:rPr>
        <w:t>JWT :</w:t>
      </w:r>
      <w:r>
        <w:t xml:space="preserve"> </w:t>
      </w:r>
      <w:hyperlink r:id="rId13">
        <w:r>
          <w:rPr>
            <w:rStyle w:val="LienInternet"/>
          </w:rPr>
          <w:t>https://blog.ippon.fr/2017/10/12/preuve-dauthentification-avec-jwt/</w:t>
        </w:r>
      </w:hyperlink>
      <w:r>
        <w:t xml:space="preserve"> </w:t>
      </w:r>
    </w:p>
    <w:p w:rsidR="00A33CF5" w:rsidRDefault="00A33CF5">
      <w:pPr>
        <w:jc w:val="both"/>
      </w:pPr>
    </w:p>
    <w:p w:rsidR="00A33CF5" w:rsidRDefault="00A33CF5">
      <w:pPr>
        <w:jc w:val="both"/>
      </w:pPr>
    </w:p>
    <w:p w:rsidR="00A33CF5" w:rsidRDefault="00D33CC2">
      <w:pPr>
        <w:pStyle w:val="TitreN1"/>
        <w:numPr>
          <w:ilvl w:val="0"/>
          <w:numId w:val="8"/>
        </w:numPr>
      </w:pPr>
      <w:bookmarkStart w:id="3" w:name="_Toc71179512"/>
      <w:r>
        <w:lastRenderedPageBreak/>
        <w:t>Les phases du projet</w:t>
      </w:r>
      <w:bookmarkEnd w:id="3"/>
    </w:p>
    <w:p w:rsidR="00A33CF5" w:rsidRDefault="00D33CC2">
      <w:pPr>
        <w:ind w:firstLine="567"/>
        <w:jc w:val="both"/>
      </w:pPr>
      <w:r>
        <w:t>Vous trouverez ci-après, un descriptif général des phases du projet.</w:t>
      </w:r>
    </w:p>
    <w:p w:rsidR="00A33CF5" w:rsidRDefault="00A33CF5">
      <w:pPr>
        <w:ind w:firstLine="567"/>
        <w:jc w:val="both"/>
      </w:pPr>
    </w:p>
    <w:tbl>
      <w:tblPr>
        <w:tblStyle w:val="TableauGrille4-Accentuation5"/>
        <w:tblW w:w="9061" w:type="dxa"/>
        <w:tblLook w:val="04A0" w:firstRow="1" w:lastRow="0" w:firstColumn="1" w:lastColumn="0" w:noHBand="0" w:noVBand="1"/>
      </w:tblPr>
      <w:tblGrid>
        <w:gridCol w:w="1294"/>
        <w:gridCol w:w="766"/>
        <w:gridCol w:w="1325"/>
        <w:gridCol w:w="1376"/>
        <w:gridCol w:w="1028"/>
        <w:gridCol w:w="165"/>
        <w:gridCol w:w="1615"/>
        <w:gridCol w:w="1492"/>
      </w:tblGrid>
      <w:tr w:rsidR="00A33CF5" w:rsidTr="00A33C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3" w:type="dxa"/>
            <w:tcBorders>
              <w:top w:val="single" w:sz="4" w:space="0" w:color="4472C4"/>
              <w:left w:val="single" w:sz="4" w:space="0" w:color="4472C4"/>
              <w:bottom w:val="single" w:sz="4" w:space="0" w:color="4472C4"/>
              <w:right w:val="single" w:sz="4" w:space="0" w:color="4472C4"/>
            </w:tcBorders>
          </w:tcPr>
          <w:p w:rsidR="00A33CF5" w:rsidRDefault="00D33CC2">
            <w:pPr>
              <w:spacing w:after="0" w:line="240" w:lineRule="auto"/>
              <w:rPr>
                <w:color w:val="FFFFFF" w:themeColor="background1"/>
              </w:rPr>
            </w:pPr>
            <w:r>
              <w:rPr>
                <w:color w:val="FFFFFF" w:themeColor="background1"/>
              </w:rPr>
              <w:t>ID Phase</w:t>
            </w:r>
          </w:p>
        </w:tc>
        <w:tc>
          <w:tcPr>
            <w:tcW w:w="766" w:type="dxa"/>
            <w:tcBorders>
              <w:top w:val="single" w:sz="4" w:space="0" w:color="4472C4"/>
              <w:left w:val="single" w:sz="4" w:space="0" w:color="4472C4"/>
              <w:bottom w:val="single" w:sz="4" w:space="0" w:color="4472C4"/>
              <w:right w:val="single" w:sz="4" w:space="0" w:color="4472C4"/>
            </w:tcBorders>
          </w:tcPr>
          <w:p w:rsidR="00A33CF5" w:rsidRDefault="00D33CC2">
            <w:pPr>
              <w:spacing w:after="0" w:line="240" w:lineRule="auto"/>
              <w:cnfStyle w:val="100000000000" w:firstRow="1" w:lastRow="0" w:firstColumn="0" w:lastColumn="0" w:oddVBand="0" w:evenVBand="0" w:oddHBand="0" w:evenHBand="0" w:firstRowFirstColumn="0" w:firstRowLastColumn="0" w:lastRowFirstColumn="0" w:lastRowLastColumn="0"/>
              <w:rPr>
                <w:b w:val="0"/>
              </w:rPr>
            </w:pPr>
            <w:r>
              <w:rPr>
                <w:b w:val="0"/>
                <w:color w:val="FFFFFF" w:themeColor="background1"/>
              </w:rPr>
              <w:t>1</w:t>
            </w:r>
          </w:p>
        </w:tc>
        <w:tc>
          <w:tcPr>
            <w:tcW w:w="1325" w:type="dxa"/>
            <w:tcBorders>
              <w:top w:val="single" w:sz="4" w:space="0" w:color="4472C4"/>
              <w:left w:val="single" w:sz="4" w:space="0" w:color="4472C4"/>
              <w:bottom w:val="single" w:sz="4" w:space="0" w:color="4472C4"/>
              <w:right w:val="single" w:sz="4" w:space="0" w:color="4472C4"/>
            </w:tcBorders>
          </w:tcPr>
          <w:p w:rsidR="00A33CF5" w:rsidRDefault="00D33CC2">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Nom Phase</w:t>
            </w:r>
          </w:p>
        </w:tc>
        <w:tc>
          <w:tcPr>
            <w:tcW w:w="2404" w:type="dxa"/>
            <w:gridSpan w:val="2"/>
            <w:tcBorders>
              <w:top w:val="single" w:sz="4" w:space="0" w:color="4472C4"/>
              <w:left w:val="single" w:sz="4" w:space="0" w:color="4472C4"/>
              <w:bottom w:val="single" w:sz="4" w:space="0" w:color="4472C4"/>
              <w:right w:val="single" w:sz="4" w:space="0" w:color="4472C4"/>
            </w:tcBorders>
          </w:tcPr>
          <w:p w:rsidR="00A33CF5" w:rsidRDefault="00D33CC2">
            <w:pPr>
              <w:spacing w:after="0" w:line="240" w:lineRule="auto"/>
              <w:cnfStyle w:val="100000000000" w:firstRow="1" w:lastRow="0" w:firstColumn="0" w:lastColumn="0" w:oddVBand="0" w:evenVBand="0" w:oddHBand="0" w:evenHBand="0" w:firstRowFirstColumn="0" w:firstRowLastColumn="0" w:lastRowFirstColumn="0" w:lastRowLastColumn="0"/>
              <w:rPr>
                <w:b w:val="0"/>
              </w:rPr>
            </w:pPr>
            <w:r>
              <w:rPr>
                <w:b w:val="0"/>
                <w:color w:val="FFFFFF" w:themeColor="background1"/>
              </w:rPr>
              <w:t>Lancement de projet</w:t>
            </w:r>
          </w:p>
        </w:tc>
        <w:tc>
          <w:tcPr>
            <w:tcW w:w="1780" w:type="dxa"/>
            <w:gridSpan w:val="2"/>
            <w:tcBorders>
              <w:top w:val="single" w:sz="4" w:space="0" w:color="4472C4"/>
              <w:left w:val="single" w:sz="4" w:space="0" w:color="4472C4"/>
              <w:bottom w:val="single" w:sz="4" w:space="0" w:color="4472C4"/>
              <w:right w:val="single" w:sz="4" w:space="0" w:color="4472C4"/>
            </w:tcBorders>
          </w:tcPr>
          <w:p w:rsidR="00A33CF5" w:rsidRDefault="00D33CC2">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Date de début</w:t>
            </w:r>
          </w:p>
        </w:tc>
        <w:tc>
          <w:tcPr>
            <w:tcW w:w="1492" w:type="dxa"/>
            <w:tcBorders>
              <w:top w:val="single" w:sz="4" w:space="0" w:color="4472C4"/>
              <w:left w:val="single" w:sz="4" w:space="0" w:color="4472C4"/>
              <w:bottom w:val="single" w:sz="4" w:space="0" w:color="4472C4"/>
              <w:right w:val="single" w:sz="4" w:space="0" w:color="4472C4"/>
            </w:tcBorders>
          </w:tcPr>
          <w:p w:rsidR="00A33CF5" w:rsidRDefault="00D33CC2">
            <w:pPr>
              <w:spacing w:after="0" w:line="240" w:lineRule="auto"/>
              <w:cnfStyle w:val="100000000000" w:firstRow="1" w:lastRow="0" w:firstColumn="0" w:lastColumn="0" w:oddVBand="0" w:evenVBand="0" w:oddHBand="0" w:evenHBand="0" w:firstRowFirstColumn="0" w:firstRowLastColumn="0" w:lastRowFirstColumn="0" w:lastRowLastColumn="0"/>
              <w:rPr>
                <w:b w:val="0"/>
              </w:rPr>
            </w:pPr>
            <w:r>
              <w:rPr>
                <w:b w:val="0"/>
                <w:color w:val="FFFFFF" w:themeColor="background1"/>
              </w:rPr>
              <w:t>31/05/2021</w:t>
            </w:r>
          </w:p>
        </w:tc>
      </w:tr>
      <w:tr w:rsidR="00A33CF5" w:rsidTr="00A33C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3" w:type="dxa"/>
          </w:tcPr>
          <w:p w:rsidR="00A33CF5" w:rsidRDefault="00D33CC2">
            <w:pPr>
              <w:spacing w:after="0" w:line="240" w:lineRule="auto"/>
            </w:pPr>
            <w:r>
              <w:t>Logistique</w:t>
            </w:r>
          </w:p>
        </w:tc>
        <w:tc>
          <w:tcPr>
            <w:tcW w:w="7767" w:type="dxa"/>
            <w:gridSpan w:val="7"/>
          </w:tcPr>
          <w:p w:rsidR="00A33CF5" w:rsidRDefault="00D33CC2">
            <w:pPr>
              <w:spacing w:after="0" w:line="240" w:lineRule="auto"/>
              <w:cnfStyle w:val="000000100000" w:firstRow="0" w:lastRow="0" w:firstColumn="0" w:lastColumn="0" w:oddVBand="0" w:evenVBand="0" w:oddHBand="1" w:evenHBand="0" w:firstRowFirstColumn="0" w:firstRowLastColumn="0" w:lastRowFirstColumn="0" w:lastRowLastColumn="0"/>
            </w:pPr>
            <w:r>
              <w:t>Vidéo projecteur – PC</w:t>
            </w:r>
          </w:p>
        </w:tc>
      </w:tr>
      <w:tr w:rsidR="00A33CF5" w:rsidTr="00A33CF5">
        <w:tc>
          <w:tcPr>
            <w:cnfStyle w:val="001000000000" w:firstRow="0" w:lastRow="0" w:firstColumn="1" w:lastColumn="0" w:oddVBand="0" w:evenVBand="0" w:oddHBand="0" w:evenHBand="0" w:firstRowFirstColumn="0" w:firstRowLastColumn="0" w:lastRowFirstColumn="0" w:lastRowLastColumn="0"/>
            <w:tcW w:w="1293" w:type="dxa"/>
          </w:tcPr>
          <w:p w:rsidR="00A33CF5" w:rsidRDefault="00D33CC2">
            <w:pPr>
              <w:spacing w:after="0" w:line="240" w:lineRule="auto"/>
            </w:pPr>
            <w:r>
              <w:t>Données d’entrée</w:t>
            </w:r>
          </w:p>
        </w:tc>
        <w:tc>
          <w:tcPr>
            <w:tcW w:w="7767" w:type="dxa"/>
            <w:gridSpan w:val="7"/>
          </w:tcPr>
          <w:p w:rsidR="00A33CF5" w:rsidRDefault="00D33CC2">
            <w:pPr>
              <w:spacing w:after="0" w:line="240" w:lineRule="auto"/>
              <w:cnfStyle w:val="000000000000" w:firstRow="0" w:lastRow="0" w:firstColumn="0" w:lastColumn="0" w:oddVBand="0" w:evenVBand="0" w:oddHBand="0" w:evenHBand="0" w:firstRowFirstColumn="0" w:firstRowLastColumn="0" w:lastRowFirstColumn="0" w:lastRowLastColumn="0"/>
            </w:pPr>
            <w:r>
              <w:t>Cahier des charges du projet (ce document) – Grille d’évaluation du projet – Planification détaillée du bloc</w:t>
            </w:r>
          </w:p>
        </w:tc>
      </w:tr>
      <w:tr w:rsidR="00A33CF5" w:rsidTr="00A33C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3" w:type="dxa"/>
          </w:tcPr>
          <w:p w:rsidR="00A33CF5" w:rsidRDefault="00D33CC2">
            <w:pPr>
              <w:spacing w:after="0" w:line="240" w:lineRule="auto"/>
            </w:pPr>
            <w:r>
              <w:t>Processus Global</w:t>
            </w:r>
          </w:p>
        </w:tc>
        <w:tc>
          <w:tcPr>
            <w:tcW w:w="7767" w:type="dxa"/>
            <w:gridSpan w:val="7"/>
          </w:tcPr>
          <w:p w:rsidR="00A33CF5" w:rsidRDefault="00D33CC2">
            <w:pPr>
              <w:spacing w:after="0" w:line="240" w:lineRule="auto"/>
              <w:cnfStyle w:val="000000100000" w:firstRow="0" w:lastRow="0" w:firstColumn="0" w:lastColumn="0" w:oddVBand="0" w:evenVBand="0" w:oddHBand="1" w:evenHBand="0" w:firstRowFirstColumn="0" w:firstRowLastColumn="0" w:lastRowFirstColumn="0" w:lastRowLastColumn="0"/>
            </w:pPr>
            <w:r>
              <w:t xml:space="preserve">Il s’agit pour les étudiants de prendre connaissance des éléments globaux du projet (le quoi, le quand, les attentes, les livrables et éléments évaluables…). </w:t>
            </w:r>
          </w:p>
        </w:tc>
      </w:tr>
      <w:tr w:rsidR="00A33CF5" w:rsidTr="00A33CF5">
        <w:tc>
          <w:tcPr>
            <w:cnfStyle w:val="001000000000" w:firstRow="0" w:lastRow="0" w:firstColumn="1" w:lastColumn="0" w:oddVBand="0" w:evenVBand="0" w:oddHBand="0" w:evenHBand="0" w:firstRowFirstColumn="0" w:firstRowLastColumn="0" w:lastRowFirstColumn="0" w:lastRowLastColumn="0"/>
            <w:tcW w:w="1293" w:type="dxa"/>
          </w:tcPr>
          <w:p w:rsidR="00A33CF5" w:rsidRDefault="00D33CC2">
            <w:pPr>
              <w:spacing w:after="0" w:line="240" w:lineRule="auto"/>
            </w:pPr>
            <w:r>
              <w:t>Pilote</w:t>
            </w:r>
          </w:p>
        </w:tc>
        <w:tc>
          <w:tcPr>
            <w:tcW w:w="7767" w:type="dxa"/>
            <w:gridSpan w:val="7"/>
          </w:tcPr>
          <w:p w:rsidR="00A33CF5" w:rsidRDefault="00D33CC2">
            <w:pPr>
              <w:spacing w:after="0" w:line="240" w:lineRule="auto"/>
              <w:cnfStyle w:val="000000000000" w:firstRow="0" w:lastRow="0" w:firstColumn="0" w:lastColumn="0" w:oddVBand="0" w:evenVBand="0" w:oddHBand="0" w:evenHBand="0" w:firstRowFirstColumn="0" w:firstRowLastColumn="0" w:lastRowFirstColumn="0" w:lastRowLastColumn="0"/>
            </w:pPr>
            <w:r>
              <w:t>Animation de la phase</w:t>
            </w:r>
          </w:p>
        </w:tc>
      </w:tr>
      <w:tr w:rsidR="00A33CF5" w:rsidTr="00A33C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3" w:type="dxa"/>
          </w:tcPr>
          <w:p w:rsidR="00A33CF5" w:rsidRDefault="00D33CC2">
            <w:pPr>
              <w:spacing w:after="0" w:line="240" w:lineRule="auto"/>
            </w:pPr>
            <w:r>
              <w:t>Intervenant spécialiste technique</w:t>
            </w:r>
          </w:p>
        </w:tc>
        <w:tc>
          <w:tcPr>
            <w:tcW w:w="7767" w:type="dxa"/>
            <w:gridSpan w:val="7"/>
          </w:tcPr>
          <w:p w:rsidR="00A33CF5" w:rsidRDefault="00D33CC2">
            <w:pPr>
              <w:spacing w:after="0" w:line="240" w:lineRule="auto"/>
              <w:cnfStyle w:val="000000100000" w:firstRow="0" w:lastRow="0" w:firstColumn="0" w:lastColumn="0" w:oddVBand="0" w:evenVBand="0" w:oddHBand="1" w:evenHBand="0" w:firstRowFirstColumn="0" w:firstRowLastColumn="0" w:lastRowFirstColumn="0" w:lastRowLastColumn="0"/>
            </w:pPr>
            <w:r>
              <w:t>Non</w:t>
            </w:r>
          </w:p>
        </w:tc>
      </w:tr>
      <w:tr w:rsidR="00A33CF5" w:rsidTr="00A33CF5">
        <w:tc>
          <w:tcPr>
            <w:cnfStyle w:val="001000000000" w:firstRow="0" w:lastRow="0" w:firstColumn="1" w:lastColumn="0" w:oddVBand="0" w:evenVBand="0" w:oddHBand="0" w:evenHBand="0" w:firstRowFirstColumn="0" w:firstRowLastColumn="0" w:lastRowFirstColumn="0" w:lastRowLastColumn="0"/>
            <w:tcW w:w="1293" w:type="dxa"/>
          </w:tcPr>
          <w:p w:rsidR="00A33CF5" w:rsidRDefault="00D33CC2">
            <w:pPr>
              <w:spacing w:after="0" w:line="240" w:lineRule="auto"/>
            </w:pPr>
            <w:r>
              <w:t>Etudiants</w:t>
            </w:r>
          </w:p>
        </w:tc>
        <w:tc>
          <w:tcPr>
            <w:tcW w:w="7767" w:type="dxa"/>
            <w:gridSpan w:val="7"/>
          </w:tcPr>
          <w:p w:rsidR="00A33CF5" w:rsidRDefault="00D33CC2">
            <w:pPr>
              <w:spacing w:after="0" w:line="240" w:lineRule="auto"/>
              <w:cnfStyle w:val="000000000000" w:firstRow="0" w:lastRow="0" w:firstColumn="0" w:lastColumn="0" w:oddVBand="0" w:evenVBand="0" w:oddHBand="0" w:evenHBand="0" w:firstRowFirstColumn="0" w:firstRowLastColumn="0" w:lastRowFirstColumn="0" w:lastRowLastColumn="0"/>
            </w:pPr>
            <w:r>
              <w:t xml:space="preserve">Prendre </w:t>
            </w:r>
            <w:r>
              <w:t>connaissance du projet</w:t>
            </w:r>
          </w:p>
        </w:tc>
      </w:tr>
      <w:tr w:rsidR="00A33CF5" w:rsidTr="00A33C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3" w:type="dxa"/>
          </w:tcPr>
          <w:p w:rsidR="00A33CF5" w:rsidRDefault="00D33CC2">
            <w:pPr>
              <w:spacing w:after="0" w:line="240" w:lineRule="auto"/>
            </w:pPr>
            <w:r>
              <w:t>Données de sortie</w:t>
            </w:r>
          </w:p>
        </w:tc>
        <w:tc>
          <w:tcPr>
            <w:tcW w:w="7767" w:type="dxa"/>
            <w:gridSpan w:val="7"/>
          </w:tcPr>
          <w:p w:rsidR="00A33CF5" w:rsidRDefault="00D33CC2">
            <w:pPr>
              <w:spacing w:after="0" w:line="240" w:lineRule="auto"/>
              <w:cnfStyle w:val="000000100000" w:firstRow="0" w:lastRow="0" w:firstColumn="0" w:lastColumn="0" w:oddVBand="0" w:evenVBand="0" w:oddHBand="1" w:evenHBand="0" w:firstRowFirstColumn="0" w:firstRowLastColumn="0" w:lastRowFirstColumn="0" w:lastRowLastColumn="0"/>
            </w:pPr>
            <w:r>
              <w:t>Premier niveau de compréhension du projet et des attentes par les étudiants – Groupes Projet (étudiants)(Groupes de 3 étudiants à privilégier – 4 étudiants tolérés de manière exceptionnelle)</w:t>
            </w:r>
          </w:p>
        </w:tc>
      </w:tr>
      <w:tr w:rsidR="00A33CF5" w:rsidTr="00A33CF5">
        <w:tc>
          <w:tcPr>
            <w:cnfStyle w:val="001000000000" w:firstRow="0" w:lastRow="0" w:firstColumn="1" w:lastColumn="0" w:oddVBand="0" w:evenVBand="0" w:oddHBand="0" w:evenHBand="0" w:firstRowFirstColumn="0" w:firstRowLastColumn="0" w:lastRowFirstColumn="0" w:lastRowLastColumn="0"/>
            <w:tcW w:w="1293" w:type="dxa"/>
          </w:tcPr>
          <w:p w:rsidR="00A33CF5" w:rsidRDefault="00D33CC2">
            <w:pPr>
              <w:spacing w:after="0" w:line="240" w:lineRule="auto"/>
            </w:pPr>
            <w:r>
              <w:t>Livrables</w:t>
            </w:r>
          </w:p>
        </w:tc>
        <w:tc>
          <w:tcPr>
            <w:tcW w:w="3467" w:type="dxa"/>
            <w:gridSpan w:val="3"/>
          </w:tcPr>
          <w:p w:rsidR="00A33CF5" w:rsidRDefault="00D33CC2">
            <w:pPr>
              <w:spacing w:after="0" w:line="240" w:lineRule="auto"/>
              <w:cnfStyle w:val="000000000000" w:firstRow="0" w:lastRow="0" w:firstColumn="0" w:lastColumn="0" w:oddVBand="0" w:evenVBand="0" w:oddHBand="0" w:evenHBand="0" w:firstRowFirstColumn="0" w:firstRowLastColumn="0" w:lastRowFirstColumn="0" w:lastRowLastColumn="0"/>
            </w:pPr>
            <w:r>
              <w:t>Groupes proj</w:t>
            </w:r>
            <w:r>
              <w:t>et (étudiants) à envoyer par eMail au Pilote</w:t>
            </w:r>
          </w:p>
        </w:tc>
        <w:tc>
          <w:tcPr>
            <w:tcW w:w="1193" w:type="dxa"/>
            <w:gridSpan w:val="2"/>
          </w:tcPr>
          <w:p w:rsidR="00A33CF5" w:rsidRDefault="00D33CC2">
            <w:pPr>
              <w:spacing w:after="0" w:line="240" w:lineRule="auto"/>
              <w:cnfStyle w:val="000000000000" w:firstRow="0" w:lastRow="0" w:firstColumn="0" w:lastColumn="0" w:oddVBand="0" w:evenVBand="0" w:oddHBand="0" w:evenHBand="0" w:firstRowFirstColumn="0" w:firstRowLastColumn="0" w:lastRowFirstColumn="0" w:lastRowLastColumn="0"/>
              <w:rPr>
                <w:b/>
              </w:rPr>
            </w:pPr>
            <w:r>
              <w:rPr>
                <w:b/>
              </w:rPr>
              <w:t>Evaluables</w:t>
            </w:r>
          </w:p>
        </w:tc>
        <w:tc>
          <w:tcPr>
            <w:tcW w:w="3107" w:type="dxa"/>
            <w:gridSpan w:val="2"/>
          </w:tcPr>
          <w:p w:rsidR="00A33CF5" w:rsidRDefault="00D33CC2">
            <w:pPr>
              <w:spacing w:after="0" w:line="240" w:lineRule="auto"/>
              <w:cnfStyle w:val="000000000000" w:firstRow="0" w:lastRow="0" w:firstColumn="0" w:lastColumn="0" w:oddVBand="0" w:evenVBand="0" w:oddHBand="0" w:evenHBand="0" w:firstRowFirstColumn="0" w:firstRowLastColumn="0" w:lastRowFirstColumn="0" w:lastRowLastColumn="0"/>
            </w:pPr>
            <w:r>
              <w:t>Non</w:t>
            </w:r>
          </w:p>
        </w:tc>
      </w:tr>
    </w:tbl>
    <w:p w:rsidR="00A33CF5" w:rsidRDefault="00A33CF5">
      <w:pPr>
        <w:ind w:firstLine="567"/>
        <w:jc w:val="both"/>
      </w:pPr>
    </w:p>
    <w:p w:rsidR="00A33CF5" w:rsidRDefault="00A33CF5">
      <w:pPr>
        <w:ind w:firstLine="567"/>
        <w:jc w:val="both"/>
      </w:pPr>
    </w:p>
    <w:tbl>
      <w:tblPr>
        <w:tblStyle w:val="TableauGrille4-Accentuation5"/>
        <w:tblW w:w="9062" w:type="dxa"/>
        <w:tblLook w:val="04A0" w:firstRow="1" w:lastRow="0" w:firstColumn="1" w:lastColumn="0" w:noHBand="0" w:noVBand="1"/>
      </w:tblPr>
      <w:tblGrid>
        <w:gridCol w:w="1295"/>
        <w:gridCol w:w="765"/>
        <w:gridCol w:w="1325"/>
        <w:gridCol w:w="1372"/>
        <w:gridCol w:w="1028"/>
        <w:gridCol w:w="174"/>
        <w:gridCol w:w="1611"/>
        <w:gridCol w:w="1492"/>
      </w:tblGrid>
      <w:tr w:rsidR="00A33CF5" w:rsidTr="00A33C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4" w:type="dxa"/>
            <w:tcBorders>
              <w:top w:val="single" w:sz="4" w:space="0" w:color="4472C4"/>
              <w:left w:val="single" w:sz="4" w:space="0" w:color="4472C4"/>
              <w:bottom w:val="single" w:sz="4" w:space="0" w:color="4472C4"/>
              <w:right w:val="single" w:sz="4" w:space="0" w:color="4472C4"/>
            </w:tcBorders>
          </w:tcPr>
          <w:p w:rsidR="00A33CF5" w:rsidRDefault="00D33CC2">
            <w:pPr>
              <w:spacing w:after="0" w:line="240" w:lineRule="auto"/>
              <w:rPr>
                <w:color w:val="FFFFFF" w:themeColor="background1"/>
              </w:rPr>
            </w:pPr>
            <w:r>
              <w:rPr>
                <w:color w:val="FFFFFF" w:themeColor="background1"/>
              </w:rPr>
              <w:t>ID Phase</w:t>
            </w:r>
          </w:p>
        </w:tc>
        <w:tc>
          <w:tcPr>
            <w:tcW w:w="765" w:type="dxa"/>
            <w:tcBorders>
              <w:top w:val="single" w:sz="4" w:space="0" w:color="4472C4"/>
              <w:left w:val="single" w:sz="4" w:space="0" w:color="4472C4"/>
              <w:bottom w:val="single" w:sz="4" w:space="0" w:color="4472C4"/>
              <w:right w:val="single" w:sz="4" w:space="0" w:color="4472C4"/>
            </w:tcBorders>
          </w:tcPr>
          <w:p w:rsidR="00A33CF5" w:rsidRDefault="00D33CC2">
            <w:pPr>
              <w:spacing w:after="0" w:line="240" w:lineRule="auto"/>
              <w:cnfStyle w:val="100000000000" w:firstRow="1" w:lastRow="0" w:firstColumn="0" w:lastColumn="0" w:oddVBand="0" w:evenVBand="0" w:oddHBand="0" w:evenHBand="0" w:firstRowFirstColumn="0" w:firstRowLastColumn="0" w:lastRowFirstColumn="0" w:lastRowLastColumn="0"/>
              <w:rPr>
                <w:b w:val="0"/>
              </w:rPr>
            </w:pPr>
            <w:r>
              <w:rPr>
                <w:b w:val="0"/>
                <w:color w:val="FFFFFF" w:themeColor="background1"/>
              </w:rPr>
              <w:t>2</w:t>
            </w:r>
          </w:p>
        </w:tc>
        <w:tc>
          <w:tcPr>
            <w:tcW w:w="1325" w:type="dxa"/>
            <w:tcBorders>
              <w:top w:val="single" w:sz="4" w:space="0" w:color="4472C4"/>
              <w:left w:val="single" w:sz="4" w:space="0" w:color="4472C4"/>
              <w:bottom w:val="single" w:sz="4" w:space="0" w:color="4472C4"/>
              <w:right w:val="single" w:sz="4" w:space="0" w:color="4472C4"/>
            </w:tcBorders>
          </w:tcPr>
          <w:p w:rsidR="00A33CF5" w:rsidRDefault="00D33CC2">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Nom Phase</w:t>
            </w:r>
          </w:p>
        </w:tc>
        <w:tc>
          <w:tcPr>
            <w:tcW w:w="2400" w:type="dxa"/>
            <w:gridSpan w:val="2"/>
            <w:tcBorders>
              <w:top w:val="single" w:sz="4" w:space="0" w:color="4472C4"/>
              <w:left w:val="single" w:sz="4" w:space="0" w:color="4472C4"/>
              <w:bottom w:val="single" w:sz="4" w:space="0" w:color="4472C4"/>
              <w:right w:val="single" w:sz="4" w:space="0" w:color="4472C4"/>
            </w:tcBorders>
          </w:tcPr>
          <w:p w:rsidR="00A33CF5" w:rsidRDefault="00D33CC2">
            <w:pPr>
              <w:spacing w:after="0" w:line="240" w:lineRule="auto"/>
              <w:cnfStyle w:val="100000000000" w:firstRow="1" w:lastRow="0" w:firstColumn="0" w:lastColumn="0" w:oddVBand="0" w:evenVBand="0" w:oddHBand="0" w:evenHBand="0" w:firstRowFirstColumn="0" w:firstRowLastColumn="0" w:lastRowFirstColumn="0" w:lastRowLastColumn="0"/>
              <w:rPr>
                <w:b w:val="0"/>
              </w:rPr>
            </w:pPr>
            <w:r>
              <w:rPr>
                <w:b w:val="0"/>
                <w:color w:val="FFFFFF" w:themeColor="background1"/>
              </w:rPr>
              <w:t>Analyse du cahier des charges</w:t>
            </w:r>
          </w:p>
        </w:tc>
        <w:tc>
          <w:tcPr>
            <w:tcW w:w="1785" w:type="dxa"/>
            <w:gridSpan w:val="2"/>
            <w:tcBorders>
              <w:top w:val="single" w:sz="4" w:space="0" w:color="4472C4"/>
              <w:left w:val="single" w:sz="4" w:space="0" w:color="4472C4"/>
              <w:bottom w:val="single" w:sz="4" w:space="0" w:color="4472C4"/>
              <w:right w:val="single" w:sz="4" w:space="0" w:color="4472C4"/>
            </w:tcBorders>
          </w:tcPr>
          <w:p w:rsidR="00A33CF5" w:rsidRDefault="00D33CC2">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Date de début</w:t>
            </w:r>
          </w:p>
        </w:tc>
        <w:tc>
          <w:tcPr>
            <w:tcW w:w="1492" w:type="dxa"/>
            <w:tcBorders>
              <w:top w:val="single" w:sz="4" w:space="0" w:color="4472C4"/>
              <w:left w:val="single" w:sz="4" w:space="0" w:color="4472C4"/>
              <w:bottom w:val="single" w:sz="4" w:space="0" w:color="4472C4"/>
              <w:right w:val="single" w:sz="4" w:space="0" w:color="4472C4"/>
            </w:tcBorders>
          </w:tcPr>
          <w:p w:rsidR="00A33CF5" w:rsidRDefault="00D33CC2">
            <w:pPr>
              <w:spacing w:after="0" w:line="240" w:lineRule="auto"/>
              <w:cnfStyle w:val="100000000000" w:firstRow="1" w:lastRow="0" w:firstColumn="0" w:lastColumn="0" w:oddVBand="0" w:evenVBand="0" w:oddHBand="0" w:evenHBand="0" w:firstRowFirstColumn="0" w:firstRowLastColumn="0" w:lastRowFirstColumn="0" w:lastRowLastColumn="0"/>
              <w:rPr>
                <w:b w:val="0"/>
              </w:rPr>
            </w:pPr>
            <w:r>
              <w:rPr>
                <w:b w:val="0"/>
                <w:color w:val="FFFFFF" w:themeColor="background1"/>
              </w:rPr>
              <w:t>09/06/2021</w:t>
            </w:r>
          </w:p>
        </w:tc>
      </w:tr>
      <w:tr w:rsidR="00A33CF5" w:rsidTr="00A33C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4" w:type="dxa"/>
          </w:tcPr>
          <w:p w:rsidR="00A33CF5" w:rsidRDefault="00D33CC2">
            <w:pPr>
              <w:spacing w:after="0" w:line="240" w:lineRule="auto"/>
            </w:pPr>
            <w:r>
              <w:t>Logistique</w:t>
            </w:r>
          </w:p>
        </w:tc>
        <w:tc>
          <w:tcPr>
            <w:tcW w:w="7767" w:type="dxa"/>
            <w:gridSpan w:val="7"/>
          </w:tcPr>
          <w:p w:rsidR="00A33CF5" w:rsidRDefault="00D33CC2">
            <w:pPr>
              <w:spacing w:after="0" w:line="240" w:lineRule="auto"/>
              <w:cnfStyle w:val="000000100000" w:firstRow="0" w:lastRow="0" w:firstColumn="0" w:lastColumn="0" w:oddVBand="0" w:evenVBand="0" w:oddHBand="1" w:evenHBand="0" w:firstRowFirstColumn="0" w:firstRowLastColumn="0" w:lastRowFirstColumn="0" w:lastRowLastColumn="0"/>
            </w:pPr>
            <w:r>
              <w:t>PC – Traitement de texte – PPT</w:t>
            </w:r>
          </w:p>
        </w:tc>
      </w:tr>
      <w:tr w:rsidR="00A33CF5" w:rsidTr="00A33CF5">
        <w:tc>
          <w:tcPr>
            <w:cnfStyle w:val="001000000000" w:firstRow="0" w:lastRow="0" w:firstColumn="1" w:lastColumn="0" w:oddVBand="0" w:evenVBand="0" w:oddHBand="0" w:evenHBand="0" w:firstRowFirstColumn="0" w:firstRowLastColumn="0" w:lastRowFirstColumn="0" w:lastRowLastColumn="0"/>
            <w:tcW w:w="1294" w:type="dxa"/>
          </w:tcPr>
          <w:p w:rsidR="00A33CF5" w:rsidRDefault="00D33CC2">
            <w:pPr>
              <w:spacing w:after="0" w:line="240" w:lineRule="auto"/>
            </w:pPr>
            <w:r>
              <w:t>Données d’entrée</w:t>
            </w:r>
          </w:p>
        </w:tc>
        <w:tc>
          <w:tcPr>
            <w:tcW w:w="7767" w:type="dxa"/>
            <w:gridSpan w:val="7"/>
          </w:tcPr>
          <w:p w:rsidR="00A33CF5" w:rsidRDefault="00D33CC2">
            <w:pPr>
              <w:spacing w:after="0" w:line="240" w:lineRule="auto"/>
              <w:cnfStyle w:val="000000000000" w:firstRow="0" w:lastRow="0" w:firstColumn="0" w:lastColumn="0" w:oddVBand="0" w:evenVBand="0" w:oddHBand="0" w:evenHBand="0" w:firstRowFirstColumn="0" w:firstRowLastColumn="0" w:lastRowFirstColumn="0" w:lastRowLastColumn="0"/>
            </w:pPr>
            <w:r>
              <w:t xml:space="preserve">Cahier des charges du projet (ce document) – Groupes </w:t>
            </w:r>
            <w:r>
              <w:t>projet (étudiants)</w:t>
            </w:r>
          </w:p>
        </w:tc>
      </w:tr>
      <w:tr w:rsidR="00A33CF5" w:rsidTr="00A33C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4" w:type="dxa"/>
          </w:tcPr>
          <w:p w:rsidR="00A33CF5" w:rsidRDefault="00D33CC2">
            <w:pPr>
              <w:spacing w:after="0" w:line="240" w:lineRule="auto"/>
            </w:pPr>
            <w:r>
              <w:t>Processus Global</w:t>
            </w:r>
          </w:p>
        </w:tc>
        <w:tc>
          <w:tcPr>
            <w:tcW w:w="7767" w:type="dxa"/>
            <w:gridSpan w:val="7"/>
          </w:tcPr>
          <w:p w:rsidR="00A33CF5" w:rsidRDefault="00D33CC2">
            <w:pPr>
              <w:spacing w:after="0" w:line="240" w:lineRule="auto"/>
              <w:cnfStyle w:val="000000100000" w:firstRow="0" w:lastRow="0" w:firstColumn="0" w:lastColumn="0" w:oddVBand="0" w:evenVBand="0" w:oddHBand="1" w:evenHBand="0" w:firstRowFirstColumn="0" w:firstRowLastColumn="0" w:lastRowFirstColumn="0" w:lastRowLastColumn="0"/>
            </w:pPr>
            <w:r>
              <w:t>Il s’agit pour les étudiants (en groupe projet) d’analyser le cahier des charges du projet. Ils doivent présenter :</w:t>
            </w:r>
          </w:p>
          <w:p w:rsidR="00A33CF5" w:rsidRDefault="00A33CF5">
            <w:pPr>
              <w:spacing w:after="0" w:line="240" w:lineRule="auto"/>
              <w:cnfStyle w:val="000000100000" w:firstRow="0" w:lastRow="0" w:firstColumn="0" w:lastColumn="0" w:oddVBand="0" w:evenVBand="0" w:oddHBand="1" w:evenHBand="0" w:firstRowFirstColumn="0" w:firstRowLastColumn="0" w:lastRowFirstColumn="0" w:lastRowLastColumn="0"/>
            </w:pPr>
          </w:p>
          <w:p w:rsidR="00A33CF5" w:rsidRDefault="00D33CC2">
            <w:pPr>
              <w:pStyle w:val="Paragraphedeliste"/>
              <w:numPr>
                <w:ilvl w:val="0"/>
                <w:numId w:val="7"/>
              </w:numPr>
              <w:spacing w:after="0" w:line="240" w:lineRule="auto"/>
              <w:cnfStyle w:val="000000100000" w:firstRow="0" w:lastRow="0" w:firstColumn="0" w:lastColumn="0" w:oddVBand="0" w:evenVBand="0" w:oddHBand="1" w:evenHBand="0" w:firstRowFirstColumn="0" w:firstRowLastColumn="0" w:lastRowFirstColumn="0" w:lastRowLastColumn="0"/>
            </w:pPr>
            <w:r>
              <w:t>Un document Word – Analyse du cahier des charges</w:t>
            </w:r>
          </w:p>
          <w:p w:rsidR="00A33CF5" w:rsidRDefault="00D33CC2">
            <w:pPr>
              <w:pStyle w:val="Paragraphedeliste"/>
              <w:numPr>
                <w:ilvl w:val="1"/>
                <w:numId w:val="7"/>
              </w:numPr>
              <w:spacing w:after="0" w:line="240" w:lineRule="auto"/>
              <w:cnfStyle w:val="000000100000" w:firstRow="0" w:lastRow="0" w:firstColumn="0" w:lastColumn="0" w:oddVBand="0" w:evenVBand="0" w:oddHBand="1" w:evenHBand="0" w:firstRowFirstColumn="0" w:firstRowLastColumn="0" w:lastRowFirstColumn="0" w:lastRowLastColumn="0"/>
            </w:pPr>
            <w:r>
              <w:t>Page de présentation</w:t>
            </w:r>
          </w:p>
          <w:p w:rsidR="00A33CF5" w:rsidRDefault="00D33CC2">
            <w:pPr>
              <w:pStyle w:val="Paragraphedeliste"/>
              <w:numPr>
                <w:ilvl w:val="1"/>
                <w:numId w:val="7"/>
              </w:numPr>
              <w:spacing w:after="0" w:line="240" w:lineRule="auto"/>
              <w:cnfStyle w:val="000000100000" w:firstRow="0" w:lastRow="0" w:firstColumn="0" w:lastColumn="0" w:oddVBand="0" w:evenVBand="0" w:oddHBand="1" w:evenHBand="0" w:firstRowFirstColumn="0" w:firstRowLastColumn="0" w:lastRowFirstColumn="0" w:lastRowLastColumn="0"/>
            </w:pPr>
            <w:r>
              <w:t>Sommaire</w:t>
            </w:r>
          </w:p>
          <w:p w:rsidR="00A33CF5" w:rsidRDefault="00D33CC2">
            <w:pPr>
              <w:pStyle w:val="Paragraphedeliste"/>
              <w:numPr>
                <w:ilvl w:val="1"/>
                <w:numId w:val="7"/>
              </w:numPr>
              <w:spacing w:after="0" w:line="240" w:lineRule="auto"/>
              <w:cnfStyle w:val="000000100000" w:firstRow="0" w:lastRow="0" w:firstColumn="0" w:lastColumn="0" w:oddVBand="0" w:evenVBand="0" w:oddHBand="1" w:evenHBand="0" w:firstRowFirstColumn="0" w:firstRowLastColumn="0" w:lastRowFirstColumn="0" w:lastRowLastColumn="0"/>
            </w:pPr>
            <w:r>
              <w:t xml:space="preserve">Présentation de </w:t>
            </w:r>
            <w:r>
              <w:t>l’équipe et des spécialités techniques des participants</w:t>
            </w:r>
          </w:p>
          <w:p w:rsidR="00A33CF5" w:rsidRDefault="00D33CC2">
            <w:pPr>
              <w:pStyle w:val="Paragraphedeliste"/>
              <w:numPr>
                <w:ilvl w:val="1"/>
                <w:numId w:val="7"/>
              </w:numPr>
              <w:spacing w:after="0" w:line="240" w:lineRule="auto"/>
              <w:cnfStyle w:val="000000100000" w:firstRow="0" w:lastRow="0" w:firstColumn="0" w:lastColumn="0" w:oddVBand="0" w:evenVBand="0" w:oddHBand="1" w:evenHBand="0" w:firstRowFirstColumn="0" w:firstRowLastColumn="0" w:lastRowFirstColumn="0" w:lastRowLastColumn="0"/>
            </w:pPr>
            <w:r>
              <w:t>Reformulation du besoin</w:t>
            </w:r>
          </w:p>
          <w:p w:rsidR="00A33CF5" w:rsidRDefault="00D33CC2">
            <w:pPr>
              <w:pStyle w:val="Paragraphedeliste"/>
              <w:numPr>
                <w:ilvl w:val="1"/>
                <w:numId w:val="7"/>
              </w:numPr>
              <w:spacing w:after="0" w:line="240" w:lineRule="auto"/>
              <w:cnfStyle w:val="000000100000" w:firstRow="0" w:lastRow="0" w:firstColumn="0" w:lastColumn="0" w:oddVBand="0" w:evenVBand="0" w:oddHBand="1" w:evenHBand="0" w:firstRowFirstColumn="0" w:firstRowLastColumn="0" w:lastRowFirstColumn="0" w:lastRowLastColumn="0"/>
            </w:pPr>
            <w:r>
              <w:t>Identifications des dates importantes</w:t>
            </w:r>
          </w:p>
          <w:p w:rsidR="00A33CF5" w:rsidRDefault="00D33CC2">
            <w:pPr>
              <w:pStyle w:val="Paragraphedeliste"/>
              <w:numPr>
                <w:ilvl w:val="1"/>
                <w:numId w:val="7"/>
              </w:numPr>
              <w:spacing w:after="0" w:line="240" w:lineRule="auto"/>
              <w:cnfStyle w:val="000000100000" w:firstRow="0" w:lastRow="0" w:firstColumn="0" w:lastColumn="0" w:oddVBand="0" w:evenVBand="0" w:oddHBand="1" w:evenHBand="0" w:firstRowFirstColumn="0" w:firstRowLastColumn="0" w:lastRowFirstColumn="0" w:lastRowLastColumn="0"/>
            </w:pPr>
            <w:r>
              <w:t>Identifications des points critiques et analyse des risques</w:t>
            </w:r>
          </w:p>
          <w:p w:rsidR="00A33CF5" w:rsidRDefault="00D33CC2">
            <w:pPr>
              <w:pStyle w:val="Paragraphedeliste"/>
              <w:numPr>
                <w:ilvl w:val="1"/>
                <w:numId w:val="7"/>
              </w:numPr>
              <w:spacing w:after="0" w:line="240" w:lineRule="auto"/>
              <w:cnfStyle w:val="000000100000" w:firstRow="0" w:lastRow="0" w:firstColumn="0" w:lastColumn="0" w:oddVBand="0" w:evenVBand="0" w:oddHBand="1" w:evenHBand="0" w:firstRowFirstColumn="0" w:firstRowLastColumn="0" w:lastRowFirstColumn="0" w:lastRowLastColumn="0"/>
            </w:pPr>
            <w:r>
              <w:t>Organisation générale du groupe</w:t>
            </w:r>
          </w:p>
          <w:p w:rsidR="00A33CF5" w:rsidRDefault="00D33CC2">
            <w:pPr>
              <w:pStyle w:val="Paragraphedeliste"/>
              <w:numPr>
                <w:ilvl w:val="1"/>
                <w:numId w:val="7"/>
              </w:numPr>
              <w:spacing w:after="0" w:line="240" w:lineRule="auto"/>
              <w:cnfStyle w:val="000000100000" w:firstRow="0" w:lastRow="0" w:firstColumn="0" w:lastColumn="0" w:oddVBand="0" w:evenVBand="0" w:oddHBand="1" w:evenHBand="0" w:firstRowFirstColumn="0" w:firstRowLastColumn="0" w:lastRowFirstColumn="0" w:lastRowLastColumn="0"/>
            </w:pPr>
            <w:r>
              <w:t>Questions à débattre</w:t>
            </w:r>
          </w:p>
          <w:p w:rsidR="00A33CF5" w:rsidRDefault="00D33CC2">
            <w:pPr>
              <w:pStyle w:val="Paragraphedeliste"/>
              <w:numPr>
                <w:ilvl w:val="0"/>
                <w:numId w:val="7"/>
              </w:numPr>
              <w:spacing w:after="0" w:line="240" w:lineRule="auto"/>
              <w:cnfStyle w:val="000000100000" w:firstRow="0" w:lastRow="0" w:firstColumn="0" w:lastColumn="0" w:oddVBand="0" w:evenVBand="0" w:oddHBand="1" w:evenHBand="0" w:firstRowFirstColumn="0" w:firstRowLastColumn="0" w:lastRowFirstColumn="0" w:lastRowLastColumn="0"/>
            </w:pPr>
            <w:r>
              <w:t xml:space="preserve">Un  PPT – Synthèse de </w:t>
            </w:r>
            <w:r>
              <w:t>l’analyse du cahier des charges</w:t>
            </w:r>
          </w:p>
        </w:tc>
      </w:tr>
      <w:tr w:rsidR="00A33CF5" w:rsidTr="00A33CF5">
        <w:tc>
          <w:tcPr>
            <w:cnfStyle w:val="001000000000" w:firstRow="0" w:lastRow="0" w:firstColumn="1" w:lastColumn="0" w:oddVBand="0" w:evenVBand="0" w:oddHBand="0" w:evenHBand="0" w:firstRowFirstColumn="0" w:firstRowLastColumn="0" w:lastRowFirstColumn="0" w:lastRowLastColumn="0"/>
            <w:tcW w:w="1294" w:type="dxa"/>
          </w:tcPr>
          <w:p w:rsidR="00A33CF5" w:rsidRDefault="00D33CC2">
            <w:pPr>
              <w:spacing w:after="0" w:line="240" w:lineRule="auto"/>
            </w:pPr>
            <w:r>
              <w:t>Pilote</w:t>
            </w:r>
          </w:p>
        </w:tc>
        <w:tc>
          <w:tcPr>
            <w:tcW w:w="7767" w:type="dxa"/>
            <w:gridSpan w:val="7"/>
          </w:tcPr>
          <w:p w:rsidR="00A33CF5" w:rsidRDefault="00D33CC2">
            <w:pPr>
              <w:spacing w:after="0" w:line="240" w:lineRule="auto"/>
              <w:cnfStyle w:val="000000000000" w:firstRow="0" w:lastRow="0" w:firstColumn="0" w:lastColumn="0" w:oddVBand="0" w:evenVBand="0" w:oddHBand="0" w:evenHBand="0" w:firstRowFirstColumn="0" w:firstRowLastColumn="0" w:lastRowFirstColumn="0" w:lastRowLastColumn="0"/>
            </w:pPr>
            <w:r>
              <w:t>Non</w:t>
            </w:r>
          </w:p>
        </w:tc>
      </w:tr>
      <w:tr w:rsidR="00A33CF5" w:rsidTr="00A33C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4" w:type="dxa"/>
          </w:tcPr>
          <w:p w:rsidR="00A33CF5" w:rsidRDefault="00D33CC2">
            <w:pPr>
              <w:spacing w:after="0" w:line="240" w:lineRule="auto"/>
            </w:pPr>
            <w:r>
              <w:t>Intervenant spécialiste technique</w:t>
            </w:r>
          </w:p>
        </w:tc>
        <w:tc>
          <w:tcPr>
            <w:tcW w:w="7767" w:type="dxa"/>
            <w:gridSpan w:val="7"/>
          </w:tcPr>
          <w:p w:rsidR="00A33CF5" w:rsidRDefault="00D33CC2">
            <w:pPr>
              <w:spacing w:after="0" w:line="240" w:lineRule="auto"/>
              <w:cnfStyle w:val="000000100000" w:firstRow="0" w:lastRow="0" w:firstColumn="0" w:lastColumn="0" w:oddVBand="0" w:evenVBand="0" w:oddHBand="1" w:evenHBand="0" w:firstRowFirstColumn="0" w:firstRowLastColumn="0" w:lastRowFirstColumn="0" w:lastRowLastColumn="0"/>
            </w:pPr>
            <w:r>
              <w:t>Non</w:t>
            </w:r>
          </w:p>
        </w:tc>
      </w:tr>
      <w:tr w:rsidR="00A33CF5" w:rsidTr="00A33CF5">
        <w:tc>
          <w:tcPr>
            <w:cnfStyle w:val="001000000000" w:firstRow="0" w:lastRow="0" w:firstColumn="1" w:lastColumn="0" w:oddVBand="0" w:evenVBand="0" w:oddHBand="0" w:evenHBand="0" w:firstRowFirstColumn="0" w:firstRowLastColumn="0" w:lastRowFirstColumn="0" w:lastRowLastColumn="0"/>
            <w:tcW w:w="1294" w:type="dxa"/>
          </w:tcPr>
          <w:p w:rsidR="00A33CF5" w:rsidRDefault="00D33CC2">
            <w:pPr>
              <w:spacing w:after="0" w:line="240" w:lineRule="auto"/>
            </w:pPr>
            <w:r>
              <w:t>Etudiants</w:t>
            </w:r>
          </w:p>
        </w:tc>
        <w:tc>
          <w:tcPr>
            <w:tcW w:w="7767" w:type="dxa"/>
            <w:gridSpan w:val="7"/>
          </w:tcPr>
          <w:p w:rsidR="00A33CF5" w:rsidRDefault="00D33CC2">
            <w:pPr>
              <w:spacing w:after="0" w:line="240" w:lineRule="auto"/>
              <w:cnfStyle w:val="000000000000" w:firstRow="0" w:lastRow="0" w:firstColumn="0" w:lastColumn="0" w:oddVBand="0" w:evenVBand="0" w:oddHBand="0" w:evenHBand="0" w:firstRowFirstColumn="0" w:firstRowLastColumn="0" w:lastRowFirstColumn="0" w:lastRowLastColumn="0"/>
            </w:pPr>
            <w:r>
              <w:t>Les étudiants, répartis en groupe projet, doivent analyser le cahier des charges du projet. Ils doivent produire de la documentation.</w:t>
            </w:r>
          </w:p>
        </w:tc>
      </w:tr>
      <w:tr w:rsidR="00A33CF5" w:rsidTr="00A33C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4" w:type="dxa"/>
          </w:tcPr>
          <w:p w:rsidR="00A33CF5" w:rsidRDefault="00D33CC2">
            <w:pPr>
              <w:spacing w:after="0" w:line="240" w:lineRule="auto"/>
            </w:pPr>
            <w:r>
              <w:lastRenderedPageBreak/>
              <w:t>Données de sortie</w:t>
            </w:r>
          </w:p>
        </w:tc>
        <w:tc>
          <w:tcPr>
            <w:tcW w:w="7767" w:type="dxa"/>
            <w:gridSpan w:val="7"/>
          </w:tcPr>
          <w:p w:rsidR="00A33CF5" w:rsidRDefault="00D33CC2">
            <w:pPr>
              <w:spacing w:after="0" w:line="240" w:lineRule="auto"/>
              <w:cnfStyle w:val="000000100000" w:firstRow="0" w:lastRow="0" w:firstColumn="0" w:lastColumn="0" w:oddVBand="0" w:evenVBand="0" w:oddHBand="1" w:evenHBand="0" w:firstRowFirstColumn="0" w:firstRowLastColumn="0" w:lastRowFirstColumn="0" w:lastRowLastColumn="0"/>
            </w:pPr>
            <w:r>
              <w:t xml:space="preserve">Analyse </w:t>
            </w:r>
            <w:r>
              <w:t>du cahier des charge – PPT de présentation de l’analyse du cahier des charges</w:t>
            </w:r>
          </w:p>
        </w:tc>
      </w:tr>
      <w:tr w:rsidR="00A33CF5" w:rsidTr="00A33CF5">
        <w:tc>
          <w:tcPr>
            <w:cnfStyle w:val="001000000000" w:firstRow="0" w:lastRow="0" w:firstColumn="1" w:lastColumn="0" w:oddVBand="0" w:evenVBand="0" w:oddHBand="0" w:evenHBand="0" w:firstRowFirstColumn="0" w:firstRowLastColumn="0" w:lastRowFirstColumn="0" w:lastRowLastColumn="0"/>
            <w:tcW w:w="1294" w:type="dxa"/>
          </w:tcPr>
          <w:p w:rsidR="00A33CF5" w:rsidRDefault="00D33CC2">
            <w:pPr>
              <w:spacing w:after="0" w:line="240" w:lineRule="auto"/>
            </w:pPr>
            <w:r>
              <w:t>Livrables</w:t>
            </w:r>
          </w:p>
        </w:tc>
        <w:tc>
          <w:tcPr>
            <w:tcW w:w="3462" w:type="dxa"/>
            <w:gridSpan w:val="3"/>
          </w:tcPr>
          <w:p w:rsidR="00A33CF5" w:rsidRDefault="00D33CC2">
            <w:pPr>
              <w:pStyle w:val="Paragraphedeliste"/>
              <w:numPr>
                <w:ilvl w:val="0"/>
                <w:numId w:val="4"/>
              </w:numPr>
              <w:spacing w:after="0" w:line="240" w:lineRule="auto"/>
              <w:cnfStyle w:val="000000000000" w:firstRow="0" w:lastRow="0" w:firstColumn="0" w:lastColumn="0" w:oddVBand="0" w:evenVBand="0" w:oddHBand="0" w:evenHBand="0" w:firstRowFirstColumn="0" w:firstRowLastColumn="0" w:lastRowFirstColumn="0" w:lastRowLastColumn="0"/>
            </w:pPr>
            <w:r>
              <w:t>LIV 0 - Analyse du cahier des charges</w:t>
            </w:r>
          </w:p>
          <w:p w:rsidR="00A33CF5" w:rsidRDefault="00D33CC2">
            <w:pPr>
              <w:pStyle w:val="Paragraphedeliste"/>
              <w:numPr>
                <w:ilvl w:val="0"/>
                <w:numId w:val="4"/>
              </w:numPr>
              <w:spacing w:after="0" w:line="240" w:lineRule="auto"/>
              <w:cnfStyle w:val="000000000000" w:firstRow="0" w:lastRow="0" w:firstColumn="0" w:lastColumn="0" w:oddVBand="0" w:evenVBand="0" w:oddHBand="0" w:evenHBand="0" w:firstRowFirstColumn="0" w:firstRowLastColumn="0" w:lastRowFirstColumn="0" w:lastRowLastColumn="0"/>
            </w:pPr>
            <w:r>
              <w:t>LIV 1 – PPT de présentation de l’analyse du cahier des charges</w:t>
            </w:r>
          </w:p>
        </w:tc>
        <w:tc>
          <w:tcPr>
            <w:tcW w:w="1202" w:type="dxa"/>
            <w:gridSpan w:val="2"/>
          </w:tcPr>
          <w:p w:rsidR="00A33CF5" w:rsidRDefault="00D33CC2">
            <w:pPr>
              <w:spacing w:after="0" w:line="240" w:lineRule="auto"/>
              <w:cnfStyle w:val="000000000000" w:firstRow="0" w:lastRow="0" w:firstColumn="0" w:lastColumn="0" w:oddVBand="0" w:evenVBand="0" w:oddHBand="0" w:evenHBand="0" w:firstRowFirstColumn="0" w:firstRowLastColumn="0" w:lastRowFirstColumn="0" w:lastRowLastColumn="0"/>
              <w:rPr>
                <w:b/>
              </w:rPr>
            </w:pPr>
            <w:r>
              <w:rPr>
                <w:b/>
              </w:rPr>
              <w:t>Evaluables</w:t>
            </w:r>
          </w:p>
        </w:tc>
        <w:tc>
          <w:tcPr>
            <w:tcW w:w="3103" w:type="dxa"/>
            <w:gridSpan w:val="2"/>
          </w:tcPr>
          <w:p w:rsidR="00A33CF5" w:rsidRDefault="00D33CC2">
            <w:pPr>
              <w:spacing w:after="0" w:line="240" w:lineRule="auto"/>
              <w:cnfStyle w:val="000000000000" w:firstRow="0" w:lastRow="0" w:firstColumn="0" w:lastColumn="0" w:oddVBand="0" w:evenVBand="0" w:oddHBand="0" w:evenHBand="0" w:firstRowFirstColumn="0" w:firstRowLastColumn="0" w:lastRowFirstColumn="0" w:lastRowLastColumn="0"/>
            </w:pPr>
            <w:r>
              <w:t>Non</w:t>
            </w:r>
          </w:p>
        </w:tc>
      </w:tr>
    </w:tbl>
    <w:p w:rsidR="00A33CF5" w:rsidRDefault="00A33CF5">
      <w:pPr>
        <w:jc w:val="both"/>
      </w:pPr>
    </w:p>
    <w:p w:rsidR="00A33CF5" w:rsidRDefault="00A33CF5">
      <w:pPr>
        <w:jc w:val="both"/>
      </w:pPr>
    </w:p>
    <w:tbl>
      <w:tblPr>
        <w:tblStyle w:val="TableauGrille4-Accentuation5"/>
        <w:tblW w:w="9061" w:type="dxa"/>
        <w:tblLook w:val="04A0" w:firstRow="1" w:lastRow="0" w:firstColumn="1" w:lastColumn="0" w:noHBand="0" w:noVBand="1"/>
      </w:tblPr>
      <w:tblGrid>
        <w:gridCol w:w="1293"/>
        <w:gridCol w:w="767"/>
        <w:gridCol w:w="1325"/>
        <w:gridCol w:w="1378"/>
        <w:gridCol w:w="1028"/>
        <w:gridCol w:w="160"/>
        <w:gridCol w:w="1617"/>
        <w:gridCol w:w="1492"/>
      </w:tblGrid>
      <w:tr w:rsidR="00A33CF5" w:rsidTr="00A33C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3" w:type="dxa"/>
            <w:tcBorders>
              <w:top w:val="single" w:sz="4" w:space="0" w:color="4472C4"/>
              <w:left w:val="single" w:sz="4" w:space="0" w:color="4472C4"/>
              <w:bottom w:val="single" w:sz="4" w:space="0" w:color="4472C4"/>
              <w:right w:val="single" w:sz="4" w:space="0" w:color="4472C4"/>
            </w:tcBorders>
          </w:tcPr>
          <w:p w:rsidR="00A33CF5" w:rsidRDefault="00D33CC2">
            <w:pPr>
              <w:spacing w:after="0" w:line="240" w:lineRule="auto"/>
              <w:rPr>
                <w:color w:val="FFFFFF" w:themeColor="background1"/>
              </w:rPr>
            </w:pPr>
            <w:r>
              <w:rPr>
                <w:color w:val="FFFFFF" w:themeColor="background1"/>
              </w:rPr>
              <w:t>ID Phase</w:t>
            </w:r>
          </w:p>
        </w:tc>
        <w:tc>
          <w:tcPr>
            <w:tcW w:w="767" w:type="dxa"/>
            <w:tcBorders>
              <w:top w:val="single" w:sz="4" w:space="0" w:color="4472C4"/>
              <w:left w:val="single" w:sz="4" w:space="0" w:color="4472C4"/>
              <w:bottom w:val="single" w:sz="4" w:space="0" w:color="4472C4"/>
              <w:right w:val="single" w:sz="4" w:space="0" w:color="4472C4"/>
            </w:tcBorders>
          </w:tcPr>
          <w:p w:rsidR="00A33CF5" w:rsidRDefault="00D33CC2">
            <w:pPr>
              <w:spacing w:after="0" w:line="240" w:lineRule="auto"/>
              <w:cnfStyle w:val="100000000000" w:firstRow="1" w:lastRow="0" w:firstColumn="0" w:lastColumn="0" w:oddVBand="0" w:evenVBand="0" w:oddHBand="0" w:evenHBand="0" w:firstRowFirstColumn="0" w:firstRowLastColumn="0" w:lastRowFirstColumn="0" w:lastRowLastColumn="0"/>
              <w:rPr>
                <w:b w:val="0"/>
              </w:rPr>
            </w:pPr>
            <w:r>
              <w:rPr>
                <w:b w:val="0"/>
                <w:color w:val="FFFFFF" w:themeColor="background1"/>
              </w:rPr>
              <w:t>3</w:t>
            </w:r>
          </w:p>
        </w:tc>
        <w:tc>
          <w:tcPr>
            <w:tcW w:w="1325" w:type="dxa"/>
            <w:tcBorders>
              <w:top w:val="single" w:sz="4" w:space="0" w:color="4472C4"/>
              <w:left w:val="single" w:sz="4" w:space="0" w:color="4472C4"/>
              <w:bottom w:val="single" w:sz="4" w:space="0" w:color="4472C4"/>
              <w:right w:val="single" w:sz="4" w:space="0" w:color="4472C4"/>
            </w:tcBorders>
          </w:tcPr>
          <w:p w:rsidR="00A33CF5" w:rsidRDefault="00D33CC2">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Nom Phase</w:t>
            </w:r>
          </w:p>
        </w:tc>
        <w:tc>
          <w:tcPr>
            <w:tcW w:w="2406" w:type="dxa"/>
            <w:gridSpan w:val="2"/>
            <w:tcBorders>
              <w:top w:val="single" w:sz="4" w:space="0" w:color="4472C4"/>
              <w:left w:val="single" w:sz="4" w:space="0" w:color="4472C4"/>
              <w:bottom w:val="single" w:sz="4" w:space="0" w:color="4472C4"/>
              <w:right w:val="single" w:sz="4" w:space="0" w:color="4472C4"/>
            </w:tcBorders>
          </w:tcPr>
          <w:p w:rsidR="00A33CF5" w:rsidRDefault="00D33CC2">
            <w:pPr>
              <w:spacing w:after="0" w:line="240" w:lineRule="auto"/>
              <w:cnfStyle w:val="100000000000" w:firstRow="1" w:lastRow="0" w:firstColumn="0" w:lastColumn="0" w:oddVBand="0" w:evenVBand="0" w:oddHBand="0" w:evenHBand="0" w:firstRowFirstColumn="0" w:firstRowLastColumn="0" w:lastRowFirstColumn="0" w:lastRowLastColumn="0"/>
              <w:rPr>
                <w:b w:val="0"/>
              </w:rPr>
            </w:pPr>
            <w:r>
              <w:rPr>
                <w:b w:val="0"/>
                <w:color w:val="FFFFFF" w:themeColor="background1"/>
              </w:rPr>
              <w:t>Présentation analyse</w:t>
            </w:r>
          </w:p>
        </w:tc>
        <w:tc>
          <w:tcPr>
            <w:tcW w:w="1777" w:type="dxa"/>
            <w:gridSpan w:val="2"/>
            <w:tcBorders>
              <w:top w:val="single" w:sz="4" w:space="0" w:color="4472C4"/>
              <w:left w:val="single" w:sz="4" w:space="0" w:color="4472C4"/>
              <w:bottom w:val="single" w:sz="4" w:space="0" w:color="4472C4"/>
              <w:right w:val="single" w:sz="4" w:space="0" w:color="4472C4"/>
            </w:tcBorders>
          </w:tcPr>
          <w:p w:rsidR="00A33CF5" w:rsidRDefault="00D33CC2">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 xml:space="preserve">Date </w:t>
            </w:r>
            <w:r>
              <w:rPr>
                <w:color w:val="FFFFFF" w:themeColor="background1"/>
              </w:rPr>
              <w:t>de début</w:t>
            </w:r>
          </w:p>
        </w:tc>
        <w:tc>
          <w:tcPr>
            <w:tcW w:w="1492" w:type="dxa"/>
            <w:tcBorders>
              <w:top w:val="single" w:sz="4" w:space="0" w:color="4472C4"/>
              <w:left w:val="single" w:sz="4" w:space="0" w:color="4472C4"/>
              <w:bottom w:val="single" w:sz="4" w:space="0" w:color="4472C4"/>
              <w:right w:val="single" w:sz="4" w:space="0" w:color="4472C4"/>
            </w:tcBorders>
          </w:tcPr>
          <w:p w:rsidR="00A33CF5" w:rsidRDefault="00D33CC2">
            <w:pPr>
              <w:spacing w:after="0" w:line="240" w:lineRule="auto"/>
              <w:cnfStyle w:val="100000000000" w:firstRow="1" w:lastRow="0" w:firstColumn="0" w:lastColumn="0" w:oddVBand="0" w:evenVBand="0" w:oddHBand="0" w:evenHBand="0" w:firstRowFirstColumn="0" w:firstRowLastColumn="0" w:lastRowFirstColumn="0" w:lastRowLastColumn="0"/>
              <w:rPr>
                <w:b w:val="0"/>
              </w:rPr>
            </w:pPr>
            <w:r>
              <w:rPr>
                <w:b w:val="0"/>
                <w:color w:val="FFFFFF" w:themeColor="background1"/>
              </w:rPr>
              <w:t>09/06/2021</w:t>
            </w:r>
          </w:p>
        </w:tc>
      </w:tr>
      <w:tr w:rsidR="00A33CF5" w:rsidTr="00A33C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3" w:type="dxa"/>
          </w:tcPr>
          <w:p w:rsidR="00A33CF5" w:rsidRDefault="00D33CC2">
            <w:pPr>
              <w:spacing w:after="0" w:line="240" w:lineRule="auto"/>
            </w:pPr>
            <w:r>
              <w:t>Logistique</w:t>
            </w:r>
          </w:p>
        </w:tc>
        <w:tc>
          <w:tcPr>
            <w:tcW w:w="7767" w:type="dxa"/>
            <w:gridSpan w:val="7"/>
          </w:tcPr>
          <w:p w:rsidR="00A33CF5" w:rsidRDefault="00D33CC2">
            <w:pPr>
              <w:spacing w:after="0" w:line="240" w:lineRule="auto"/>
              <w:cnfStyle w:val="000000100000" w:firstRow="0" w:lastRow="0" w:firstColumn="0" w:lastColumn="0" w:oddVBand="0" w:evenVBand="0" w:oddHBand="1" w:evenHBand="0" w:firstRowFirstColumn="0" w:firstRowLastColumn="0" w:lastRowFirstColumn="0" w:lastRowLastColumn="0"/>
            </w:pPr>
            <w:r>
              <w:t>PC – PPT</w:t>
            </w:r>
          </w:p>
        </w:tc>
      </w:tr>
      <w:tr w:rsidR="00A33CF5" w:rsidTr="00A33CF5">
        <w:tc>
          <w:tcPr>
            <w:cnfStyle w:val="001000000000" w:firstRow="0" w:lastRow="0" w:firstColumn="1" w:lastColumn="0" w:oddVBand="0" w:evenVBand="0" w:oddHBand="0" w:evenHBand="0" w:firstRowFirstColumn="0" w:firstRowLastColumn="0" w:lastRowFirstColumn="0" w:lastRowLastColumn="0"/>
            <w:tcW w:w="1293" w:type="dxa"/>
          </w:tcPr>
          <w:p w:rsidR="00A33CF5" w:rsidRDefault="00D33CC2">
            <w:pPr>
              <w:spacing w:after="0" w:line="240" w:lineRule="auto"/>
            </w:pPr>
            <w:r>
              <w:t>Données d’entrée</w:t>
            </w:r>
          </w:p>
        </w:tc>
        <w:tc>
          <w:tcPr>
            <w:tcW w:w="7767" w:type="dxa"/>
            <w:gridSpan w:val="7"/>
          </w:tcPr>
          <w:p w:rsidR="00A33CF5" w:rsidRDefault="00D33CC2">
            <w:pPr>
              <w:spacing w:after="0" w:line="240" w:lineRule="auto"/>
              <w:cnfStyle w:val="000000000000" w:firstRow="0" w:lastRow="0" w:firstColumn="0" w:lastColumn="0" w:oddVBand="0" w:evenVBand="0" w:oddHBand="0" w:evenHBand="0" w:firstRowFirstColumn="0" w:firstRowLastColumn="0" w:lastRowFirstColumn="0" w:lastRowLastColumn="0"/>
            </w:pPr>
            <w:r>
              <w:t>LIV 0 – LIV 1</w:t>
            </w:r>
          </w:p>
        </w:tc>
      </w:tr>
      <w:tr w:rsidR="00A33CF5" w:rsidTr="00A33C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3" w:type="dxa"/>
          </w:tcPr>
          <w:p w:rsidR="00A33CF5" w:rsidRDefault="00D33CC2">
            <w:pPr>
              <w:spacing w:after="0" w:line="240" w:lineRule="auto"/>
            </w:pPr>
            <w:r>
              <w:t>Processus Global</w:t>
            </w:r>
          </w:p>
        </w:tc>
        <w:tc>
          <w:tcPr>
            <w:tcW w:w="7767" w:type="dxa"/>
            <w:gridSpan w:val="7"/>
          </w:tcPr>
          <w:p w:rsidR="00A33CF5" w:rsidRDefault="00D33CC2">
            <w:pPr>
              <w:spacing w:after="0" w:line="240" w:lineRule="auto"/>
              <w:cnfStyle w:val="000000100000" w:firstRow="0" w:lastRow="0" w:firstColumn="0" w:lastColumn="0" w:oddVBand="0" w:evenVBand="0" w:oddHBand="1" w:evenHBand="0" w:firstRowFirstColumn="0" w:firstRowLastColumn="0" w:lastRowFirstColumn="0" w:lastRowLastColumn="0"/>
            </w:pPr>
            <w:r>
              <w:t xml:space="preserve">Il s’agit d’un moment d’échange entre le groupe projet (étudiants) et le Pilote. Ce dernier pourra mesurer : le niveau de compréhension global des étudiants </w:t>
            </w:r>
            <w:r>
              <w:t>vis-à-vis des attentes et les conseiller si nécessaire. La présentation des étudiants doit être dans un format 180 secondes. Pas de timing particulier pour la partie échange (suite à la présentation) entre les étudiants et le Pilote.</w:t>
            </w:r>
          </w:p>
        </w:tc>
      </w:tr>
      <w:tr w:rsidR="00A33CF5" w:rsidTr="00A33CF5">
        <w:tc>
          <w:tcPr>
            <w:cnfStyle w:val="001000000000" w:firstRow="0" w:lastRow="0" w:firstColumn="1" w:lastColumn="0" w:oddVBand="0" w:evenVBand="0" w:oddHBand="0" w:evenHBand="0" w:firstRowFirstColumn="0" w:firstRowLastColumn="0" w:lastRowFirstColumn="0" w:lastRowLastColumn="0"/>
            <w:tcW w:w="1293" w:type="dxa"/>
          </w:tcPr>
          <w:p w:rsidR="00A33CF5" w:rsidRDefault="00D33CC2">
            <w:pPr>
              <w:spacing w:after="0" w:line="240" w:lineRule="auto"/>
            </w:pPr>
            <w:r>
              <w:t>Pilote</w:t>
            </w:r>
          </w:p>
        </w:tc>
        <w:tc>
          <w:tcPr>
            <w:tcW w:w="7767" w:type="dxa"/>
            <w:gridSpan w:val="7"/>
          </w:tcPr>
          <w:p w:rsidR="00A33CF5" w:rsidRDefault="00D33CC2">
            <w:pPr>
              <w:spacing w:after="0" w:line="240" w:lineRule="auto"/>
              <w:cnfStyle w:val="000000000000" w:firstRow="0" w:lastRow="0" w:firstColumn="0" w:lastColumn="0" w:oddVBand="0" w:evenVBand="0" w:oddHBand="0" w:evenHBand="0" w:firstRowFirstColumn="0" w:firstRowLastColumn="0" w:lastRowFirstColumn="0" w:lastRowLastColumn="0"/>
            </w:pPr>
            <w:r>
              <w:t>Il doit vérifi</w:t>
            </w:r>
            <w:r>
              <w:t>er l’analyse des étudiants et porter conseil. Il propose un premier niveau de réponse vis-à-vis des questions des étudiants.</w:t>
            </w:r>
          </w:p>
        </w:tc>
      </w:tr>
      <w:tr w:rsidR="00A33CF5" w:rsidTr="00A33C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3" w:type="dxa"/>
          </w:tcPr>
          <w:p w:rsidR="00A33CF5" w:rsidRDefault="00D33CC2">
            <w:pPr>
              <w:spacing w:after="0" w:line="240" w:lineRule="auto"/>
            </w:pPr>
            <w:r>
              <w:t>Intervenant spécialiste technique</w:t>
            </w:r>
          </w:p>
        </w:tc>
        <w:tc>
          <w:tcPr>
            <w:tcW w:w="7767" w:type="dxa"/>
            <w:gridSpan w:val="7"/>
          </w:tcPr>
          <w:p w:rsidR="00A33CF5" w:rsidRDefault="00D33CC2">
            <w:pPr>
              <w:spacing w:after="0" w:line="240" w:lineRule="auto"/>
              <w:cnfStyle w:val="000000100000" w:firstRow="0" w:lastRow="0" w:firstColumn="0" w:lastColumn="0" w:oddVBand="0" w:evenVBand="0" w:oddHBand="1" w:evenHBand="0" w:firstRowFirstColumn="0" w:firstRowLastColumn="0" w:lastRowFirstColumn="0" w:lastRowLastColumn="0"/>
            </w:pPr>
            <w:r>
              <w:t>Non</w:t>
            </w:r>
          </w:p>
        </w:tc>
      </w:tr>
      <w:tr w:rsidR="00A33CF5" w:rsidTr="00A33CF5">
        <w:tc>
          <w:tcPr>
            <w:cnfStyle w:val="001000000000" w:firstRow="0" w:lastRow="0" w:firstColumn="1" w:lastColumn="0" w:oddVBand="0" w:evenVBand="0" w:oddHBand="0" w:evenHBand="0" w:firstRowFirstColumn="0" w:firstRowLastColumn="0" w:lastRowFirstColumn="0" w:lastRowLastColumn="0"/>
            <w:tcW w:w="1293" w:type="dxa"/>
          </w:tcPr>
          <w:p w:rsidR="00A33CF5" w:rsidRDefault="00D33CC2">
            <w:pPr>
              <w:spacing w:after="0" w:line="240" w:lineRule="auto"/>
            </w:pPr>
            <w:r>
              <w:t>Etudiants</w:t>
            </w:r>
          </w:p>
        </w:tc>
        <w:tc>
          <w:tcPr>
            <w:tcW w:w="7767" w:type="dxa"/>
            <w:gridSpan w:val="7"/>
          </w:tcPr>
          <w:p w:rsidR="00A33CF5" w:rsidRDefault="00D33CC2">
            <w:pPr>
              <w:spacing w:after="0" w:line="240" w:lineRule="auto"/>
              <w:cnfStyle w:val="000000000000" w:firstRow="0" w:lastRow="0" w:firstColumn="0" w:lastColumn="0" w:oddVBand="0" w:evenVBand="0" w:oddHBand="0" w:evenHBand="0" w:firstRowFirstColumn="0" w:firstRowLastColumn="0" w:lastRowFirstColumn="0" w:lastRowLastColumn="0"/>
            </w:pPr>
            <w:r>
              <w:t xml:space="preserve">Ils doivent présenter leurs analyses à l’aide d’un ppt. Ils doivent envoyer, par </w:t>
            </w:r>
            <w:r>
              <w:t>eMail avant la présentation, le document Word au Pilote. Le Pilote pourra prendre connaissance, de ce fait, des analyses des étudiants avant la présentation.</w:t>
            </w:r>
          </w:p>
        </w:tc>
      </w:tr>
      <w:tr w:rsidR="00A33CF5" w:rsidTr="00A33C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3" w:type="dxa"/>
          </w:tcPr>
          <w:p w:rsidR="00A33CF5" w:rsidRDefault="00D33CC2">
            <w:pPr>
              <w:spacing w:after="0" w:line="240" w:lineRule="auto"/>
            </w:pPr>
            <w:r>
              <w:t>Données de sortie</w:t>
            </w:r>
          </w:p>
        </w:tc>
        <w:tc>
          <w:tcPr>
            <w:tcW w:w="7767" w:type="dxa"/>
            <w:gridSpan w:val="7"/>
          </w:tcPr>
          <w:p w:rsidR="00A33CF5" w:rsidRDefault="00D33CC2">
            <w:pPr>
              <w:spacing w:after="0" w:line="240" w:lineRule="auto"/>
              <w:cnfStyle w:val="000000100000" w:firstRow="0" w:lastRow="0" w:firstColumn="0" w:lastColumn="0" w:oddVBand="0" w:evenVBand="0" w:oddHBand="1" w:evenHBand="0" w:firstRowFirstColumn="0" w:firstRowLastColumn="0" w:lastRowFirstColumn="0" w:lastRowLastColumn="0"/>
            </w:pPr>
            <w:r>
              <w:t>Conseils, mise à jour des documents d’analyse si nécessaire</w:t>
            </w:r>
          </w:p>
        </w:tc>
      </w:tr>
      <w:tr w:rsidR="00A33CF5" w:rsidTr="00A33CF5">
        <w:tc>
          <w:tcPr>
            <w:cnfStyle w:val="001000000000" w:firstRow="0" w:lastRow="0" w:firstColumn="1" w:lastColumn="0" w:oddVBand="0" w:evenVBand="0" w:oddHBand="0" w:evenHBand="0" w:firstRowFirstColumn="0" w:firstRowLastColumn="0" w:lastRowFirstColumn="0" w:lastRowLastColumn="0"/>
            <w:tcW w:w="1293" w:type="dxa"/>
          </w:tcPr>
          <w:p w:rsidR="00A33CF5" w:rsidRDefault="00D33CC2">
            <w:pPr>
              <w:spacing w:after="0" w:line="240" w:lineRule="auto"/>
            </w:pPr>
            <w:r>
              <w:t>Livrables</w:t>
            </w:r>
          </w:p>
        </w:tc>
        <w:tc>
          <w:tcPr>
            <w:tcW w:w="3470" w:type="dxa"/>
            <w:gridSpan w:val="3"/>
          </w:tcPr>
          <w:p w:rsidR="00A33CF5" w:rsidRDefault="00D33CC2">
            <w:pPr>
              <w:spacing w:after="0" w:line="240" w:lineRule="auto"/>
              <w:cnfStyle w:val="000000000000" w:firstRow="0" w:lastRow="0" w:firstColumn="0" w:lastColumn="0" w:oddVBand="0" w:evenVBand="0" w:oddHBand="0" w:evenHBand="0" w:firstRowFirstColumn="0" w:firstRowLastColumn="0" w:lastRowFirstColumn="0" w:lastRowLastColumn="0"/>
            </w:pPr>
            <w:r>
              <w:t>Non</w:t>
            </w:r>
          </w:p>
        </w:tc>
        <w:tc>
          <w:tcPr>
            <w:tcW w:w="1188" w:type="dxa"/>
            <w:gridSpan w:val="2"/>
          </w:tcPr>
          <w:p w:rsidR="00A33CF5" w:rsidRDefault="00D33CC2">
            <w:pPr>
              <w:spacing w:after="0" w:line="240" w:lineRule="auto"/>
              <w:cnfStyle w:val="000000000000" w:firstRow="0" w:lastRow="0" w:firstColumn="0" w:lastColumn="0" w:oddVBand="0" w:evenVBand="0" w:oddHBand="0" w:evenHBand="0" w:firstRowFirstColumn="0" w:firstRowLastColumn="0" w:lastRowFirstColumn="0" w:lastRowLastColumn="0"/>
              <w:rPr>
                <w:b/>
              </w:rPr>
            </w:pPr>
            <w:r>
              <w:rPr>
                <w:b/>
              </w:rPr>
              <w:t>Eval</w:t>
            </w:r>
            <w:r>
              <w:rPr>
                <w:b/>
              </w:rPr>
              <w:t>uables</w:t>
            </w:r>
          </w:p>
        </w:tc>
        <w:tc>
          <w:tcPr>
            <w:tcW w:w="3109" w:type="dxa"/>
            <w:gridSpan w:val="2"/>
          </w:tcPr>
          <w:p w:rsidR="00A33CF5" w:rsidRDefault="00D33CC2">
            <w:pPr>
              <w:spacing w:after="0" w:line="240" w:lineRule="auto"/>
              <w:cnfStyle w:val="000000000000" w:firstRow="0" w:lastRow="0" w:firstColumn="0" w:lastColumn="0" w:oddVBand="0" w:evenVBand="0" w:oddHBand="0" w:evenHBand="0" w:firstRowFirstColumn="0" w:firstRowLastColumn="0" w:lastRowFirstColumn="0" w:lastRowLastColumn="0"/>
            </w:pPr>
            <w:r>
              <w:t>Non</w:t>
            </w:r>
          </w:p>
        </w:tc>
      </w:tr>
    </w:tbl>
    <w:p w:rsidR="00A33CF5" w:rsidRDefault="00A33CF5">
      <w:pPr>
        <w:jc w:val="both"/>
      </w:pPr>
    </w:p>
    <w:p w:rsidR="00A33CF5" w:rsidRDefault="00A33CF5">
      <w:pPr>
        <w:jc w:val="both"/>
      </w:pPr>
    </w:p>
    <w:tbl>
      <w:tblPr>
        <w:tblStyle w:val="TableauGrille4-Accentuation5"/>
        <w:tblW w:w="9061" w:type="dxa"/>
        <w:tblLook w:val="04A0" w:firstRow="1" w:lastRow="0" w:firstColumn="1" w:lastColumn="0" w:noHBand="0" w:noVBand="1"/>
      </w:tblPr>
      <w:tblGrid>
        <w:gridCol w:w="1293"/>
        <w:gridCol w:w="766"/>
        <w:gridCol w:w="1325"/>
        <w:gridCol w:w="1376"/>
        <w:gridCol w:w="1028"/>
        <w:gridCol w:w="165"/>
        <w:gridCol w:w="1615"/>
        <w:gridCol w:w="1492"/>
      </w:tblGrid>
      <w:tr w:rsidR="00A33CF5" w:rsidTr="00A33C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3" w:type="dxa"/>
            <w:tcBorders>
              <w:top w:val="single" w:sz="4" w:space="0" w:color="4472C4"/>
              <w:left w:val="single" w:sz="4" w:space="0" w:color="4472C4"/>
              <w:bottom w:val="single" w:sz="4" w:space="0" w:color="4472C4"/>
              <w:right w:val="single" w:sz="4" w:space="0" w:color="4472C4"/>
            </w:tcBorders>
          </w:tcPr>
          <w:p w:rsidR="00A33CF5" w:rsidRDefault="00D33CC2">
            <w:pPr>
              <w:spacing w:after="0" w:line="240" w:lineRule="auto"/>
              <w:rPr>
                <w:color w:val="FFFFFF" w:themeColor="background1"/>
              </w:rPr>
            </w:pPr>
            <w:r>
              <w:rPr>
                <w:color w:val="FFFFFF" w:themeColor="background1"/>
              </w:rPr>
              <w:t>ID Phase</w:t>
            </w:r>
          </w:p>
        </w:tc>
        <w:tc>
          <w:tcPr>
            <w:tcW w:w="766" w:type="dxa"/>
            <w:tcBorders>
              <w:top w:val="single" w:sz="4" w:space="0" w:color="4472C4"/>
              <w:left w:val="single" w:sz="4" w:space="0" w:color="4472C4"/>
              <w:bottom w:val="single" w:sz="4" w:space="0" w:color="4472C4"/>
              <w:right w:val="single" w:sz="4" w:space="0" w:color="4472C4"/>
            </w:tcBorders>
          </w:tcPr>
          <w:p w:rsidR="00A33CF5" w:rsidRDefault="00D33CC2">
            <w:pPr>
              <w:spacing w:after="0" w:line="240" w:lineRule="auto"/>
              <w:cnfStyle w:val="100000000000" w:firstRow="1" w:lastRow="0" w:firstColumn="0" w:lastColumn="0" w:oddVBand="0" w:evenVBand="0" w:oddHBand="0" w:evenHBand="0" w:firstRowFirstColumn="0" w:firstRowLastColumn="0" w:lastRowFirstColumn="0" w:lastRowLastColumn="0"/>
              <w:rPr>
                <w:b w:val="0"/>
              </w:rPr>
            </w:pPr>
            <w:r>
              <w:rPr>
                <w:b w:val="0"/>
                <w:color w:val="FFFFFF" w:themeColor="background1"/>
              </w:rPr>
              <w:t>4</w:t>
            </w:r>
          </w:p>
        </w:tc>
        <w:tc>
          <w:tcPr>
            <w:tcW w:w="1325" w:type="dxa"/>
            <w:tcBorders>
              <w:top w:val="single" w:sz="4" w:space="0" w:color="4472C4"/>
              <w:left w:val="single" w:sz="4" w:space="0" w:color="4472C4"/>
              <w:bottom w:val="single" w:sz="4" w:space="0" w:color="4472C4"/>
              <w:right w:val="single" w:sz="4" w:space="0" w:color="4472C4"/>
            </w:tcBorders>
          </w:tcPr>
          <w:p w:rsidR="00A33CF5" w:rsidRDefault="00D33CC2">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Nom Phase</w:t>
            </w:r>
          </w:p>
        </w:tc>
        <w:tc>
          <w:tcPr>
            <w:tcW w:w="2404" w:type="dxa"/>
            <w:gridSpan w:val="2"/>
            <w:tcBorders>
              <w:top w:val="single" w:sz="4" w:space="0" w:color="4472C4"/>
              <w:left w:val="single" w:sz="4" w:space="0" w:color="4472C4"/>
              <w:bottom w:val="single" w:sz="4" w:space="0" w:color="4472C4"/>
              <w:right w:val="single" w:sz="4" w:space="0" w:color="4472C4"/>
            </w:tcBorders>
          </w:tcPr>
          <w:p w:rsidR="00A33CF5" w:rsidRDefault="00D33CC2">
            <w:pPr>
              <w:spacing w:after="0" w:line="240" w:lineRule="auto"/>
              <w:cnfStyle w:val="100000000000" w:firstRow="1" w:lastRow="0" w:firstColumn="0" w:lastColumn="0" w:oddVBand="0" w:evenVBand="0" w:oddHBand="0" w:evenHBand="0" w:firstRowFirstColumn="0" w:firstRowLastColumn="0" w:lastRowFirstColumn="0" w:lastRowLastColumn="0"/>
              <w:rPr>
                <w:b w:val="0"/>
              </w:rPr>
            </w:pPr>
            <w:r>
              <w:rPr>
                <w:b w:val="0"/>
                <w:color w:val="FFFFFF" w:themeColor="background1"/>
              </w:rPr>
              <w:t>Réalisation</w:t>
            </w:r>
          </w:p>
        </w:tc>
        <w:tc>
          <w:tcPr>
            <w:tcW w:w="1780" w:type="dxa"/>
            <w:gridSpan w:val="2"/>
            <w:tcBorders>
              <w:top w:val="single" w:sz="4" w:space="0" w:color="4472C4"/>
              <w:left w:val="single" w:sz="4" w:space="0" w:color="4472C4"/>
              <w:bottom w:val="single" w:sz="4" w:space="0" w:color="4472C4"/>
              <w:right w:val="single" w:sz="4" w:space="0" w:color="4472C4"/>
            </w:tcBorders>
          </w:tcPr>
          <w:p w:rsidR="00A33CF5" w:rsidRDefault="00D33CC2">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Date de début</w:t>
            </w:r>
          </w:p>
        </w:tc>
        <w:tc>
          <w:tcPr>
            <w:tcW w:w="1492" w:type="dxa"/>
            <w:tcBorders>
              <w:top w:val="single" w:sz="4" w:space="0" w:color="4472C4"/>
              <w:left w:val="single" w:sz="4" w:space="0" w:color="4472C4"/>
              <w:bottom w:val="single" w:sz="4" w:space="0" w:color="4472C4"/>
              <w:right w:val="single" w:sz="4" w:space="0" w:color="4472C4"/>
            </w:tcBorders>
          </w:tcPr>
          <w:p w:rsidR="00A33CF5" w:rsidRDefault="00D33CC2">
            <w:pPr>
              <w:spacing w:after="0" w:line="240" w:lineRule="auto"/>
              <w:cnfStyle w:val="100000000000" w:firstRow="1" w:lastRow="0" w:firstColumn="0" w:lastColumn="0" w:oddVBand="0" w:evenVBand="0" w:oddHBand="0" w:evenHBand="0" w:firstRowFirstColumn="0" w:firstRowLastColumn="0" w:lastRowFirstColumn="0" w:lastRowLastColumn="0"/>
              <w:rPr>
                <w:b w:val="0"/>
              </w:rPr>
            </w:pPr>
            <w:r>
              <w:rPr>
                <w:b w:val="0"/>
                <w:color w:val="FFFFFF" w:themeColor="background1"/>
              </w:rPr>
              <w:t>16/06/2021</w:t>
            </w:r>
          </w:p>
        </w:tc>
      </w:tr>
      <w:tr w:rsidR="00A33CF5" w:rsidTr="00A33C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3" w:type="dxa"/>
          </w:tcPr>
          <w:p w:rsidR="00A33CF5" w:rsidRDefault="00D33CC2">
            <w:pPr>
              <w:spacing w:after="0" w:line="240" w:lineRule="auto"/>
            </w:pPr>
            <w:r>
              <w:t>Logistique</w:t>
            </w:r>
          </w:p>
        </w:tc>
        <w:tc>
          <w:tcPr>
            <w:tcW w:w="7767" w:type="dxa"/>
            <w:gridSpan w:val="7"/>
          </w:tcPr>
          <w:p w:rsidR="00A33CF5" w:rsidRDefault="00D33CC2">
            <w:pPr>
              <w:spacing w:after="0" w:line="240" w:lineRule="auto"/>
              <w:cnfStyle w:val="000000100000" w:firstRow="0" w:lastRow="0" w:firstColumn="0" w:lastColumn="0" w:oddVBand="0" w:evenVBand="0" w:oddHBand="1" w:evenHBand="0" w:firstRowFirstColumn="0" w:firstRowLastColumn="0" w:lastRowFirstColumn="0" w:lastRowLastColumn="0"/>
            </w:pPr>
            <w:r>
              <w:t>Voir séquence de préparation du bloc</w:t>
            </w:r>
          </w:p>
        </w:tc>
      </w:tr>
      <w:tr w:rsidR="00A33CF5" w:rsidTr="00A33CF5">
        <w:tc>
          <w:tcPr>
            <w:cnfStyle w:val="001000000000" w:firstRow="0" w:lastRow="0" w:firstColumn="1" w:lastColumn="0" w:oddVBand="0" w:evenVBand="0" w:oddHBand="0" w:evenHBand="0" w:firstRowFirstColumn="0" w:firstRowLastColumn="0" w:lastRowFirstColumn="0" w:lastRowLastColumn="0"/>
            <w:tcW w:w="1293" w:type="dxa"/>
          </w:tcPr>
          <w:p w:rsidR="00A33CF5" w:rsidRDefault="00D33CC2">
            <w:pPr>
              <w:spacing w:after="0" w:line="240" w:lineRule="auto"/>
            </w:pPr>
            <w:r>
              <w:t>Données d’entrée</w:t>
            </w:r>
          </w:p>
        </w:tc>
        <w:tc>
          <w:tcPr>
            <w:tcW w:w="7767" w:type="dxa"/>
            <w:gridSpan w:val="7"/>
          </w:tcPr>
          <w:p w:rsidR="00A33CF5" w:rsidRDefault="00D33CC2">
            <w:pPr>
              <w:spacing w:after="0" w:line="240" w:lineRule="auto"/>
              <w:cnfStyle w:val="000000000000" w:firstRow="0" w:lastRow="0" w:firstColumn="0" w:lastColumn="0" w:oddVBand="0" w:evenVBand="0" w:oddHBand="0" w:evenHBand="0" w:firstRowFirstColumn="0" w:firstRowLastColumn="0" w:lastRowFirstColumn="0" w:lastRowLastColumn="0"/>
            </w:pPr>
            <w:r>
              <w:t>Les conseils du Pilote (phase 3)</w:t>
            </w:r>
          </w:p>
        </w:tc>
      </w:tr>
      <w:tr w:rsidR="00A33CF5" w:rsidTr="00A33C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3" w:type="dxa"/>
          </w:tcPr>
          <w:p w:rsidR="00A33CF5" w:rsidRDefault="00D33CC2">
            <w:pPr>
              <w:spacing w:after="0" w:line="240" w:lineRule="auto"/>
            </w:pPr>
            <w:r>
              <w:t>Processus Global</w:t>
            </w:r>
          </w:p>
        </w:tc>
        <w:tc>
          <w:tcPr>
            <w:tcW w:w="7767" w:type="dxa"/>
            <w:gridSpan w:val="7"/>
          </w:tcPr>
          <w:p w:rsidR="00A33CF5" w:rsidRDefault="00D33CC2">
            <w:pPr>
              <w:spacing w:after="0" w:line="240" w:lineRule="auto"/>
              <w:cnfStyle w:val="000000100000" w:firstRow="0" w:lastRow="0" w:firstColumn="0" w:lastColumn="0" w:oddVBand="0" w:evenVBand="0" w:oddHBand="1" w:evenHBand="0" w:firstRowFirstColumn="0" w:firstRowLastColumn="0" w:lastRowFirstColumn="0" w:lastRowLastColumn="0"/>
            </w:pPr>
            <w:r>
              <w:t>Les étudiants réalisent la solution</w:t>
            </w:r>
          </w:p>
        </w:tc>
      </w:tr>
      <w:tr w:rsidR="00A33CF5" w:rsidTr="00A33CF5">
        <w:tc>
          <w:tcPr>
            <w:cnfStyle w:val="001000000000" w:firstRow="0" w:lastRow="0" w:firstColumn="1" w:lastColumn="0" w:oddVBand="0" w:evenVBand="0" w:oddHBand="0" w:evenHBand="0" w:firstRowFirstColumn="0" w:firstRowLastColumn="0" w:lastRowFirstColumn="0" w:lastRowLastColumn="0"/>
            <w:tcW w:w="1293" w:type="dxa"/>
          </w:tcPr>
          <w:p w:rsidR="00A33CF5" w:rsidRDefault="00D33CC2">
            <w:pPr>
              <w:spacing w:after="0" w:line="240" w:lineRule="auto"/>
            </w:pPr>
            <w:r>
              <w:t>Pilote</w:t>
            </w:r>
          </w:p>
        </w:tc>
        <w:tc>
          <w:tcPr>
            <w:tcW w:w="7767" w:type="dxa"/>
            <w:gridSpan w:val="7"/>
          </w:tcPr>
          <w:p w:rsidR="00A33CF5" w:rsidRDefault="00D33CC2">
            <w:pPr>
              <w:spacing w:after="0" w:line="240" w:lineRule="auto"/>
              <w:cnfStyle w:val="000000000000" w:firstRow="0" w:lastRow="0" w:firstColumn="0" w:lastColumn="0" w:oddVBand="0" w:evenVBand="0" w:oddHBand="0" w:evenHBand="0" w:firstRowFirstColumn="0" w:firstRowLastColumn="0" w:lastRowFirstColumn="0" w:lastRowLastColumn="0"/>
            </w:pPr>
            <w:r>
              <w:t>Conseils ponctuels</w:t>
            </w:r>
          </w:p>
        </w:tc>
      </w:tr>
      <w:tr w:rsidR="00A33CF5" w:rsidTr="00A33C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3" w:type="dxa"/>
          </w:tcPr>
          <w:p w:rsidR="00A33CF5" w:rsidRDefault="00D33CC2">
            <w:pPr>
              <w:spacing w:after="0" w:line="240" w:lineRule="auto"/>
            </w:pPr>
            <w:r>
              <w:t>Intervenant spécialiste technique</w:t>
            </w:r>
          </w:p>
        </w:tc>
        <w:tc>
          <w:tcPr>
            <w:tcW w:w="7767" w:type="dxa"/>
            <w:gridSpan w:val="7"/>
          </w:tcPr>
          <w:p w:rsidR="00A33CF5" w:rsidRDefault="00D33CC2">
            <w:pPr>
              <w:spacing w:after="0" w:line="240" w:lineRule="auto"/>
              <w:cnfStyle w:val="000000100000" w:firstRow="0" w:lastRow="0" w:firstColumn="0" w:lastColumn="0" w:oddVBand="0" w:evenVBand="0" w:oddHBand="1" w:evenHBand="0" w:firstRowFirstColumn="0" w:firstRowLastColumn="0" w:lastRowFirstColumn="0" w:lastRowLastColumn="0"/>
            </w:pPr>
            <w:r>
              <w:t>Non</w:t>
            </w:r>
          </w:p>
        </w:tc>
      </w:tr>
      <w:tr w:rsidR="00A33CF5" w:rsidTr="00A33CF5">
        <w:tc>
          <w:tcPr>
            <w:cnfStyle w:val="001000000000" w:firstRow="0" w:lastRow="0" w:firstColumn="1" w:lastColumn="0" w:oddVBand="0" w:evenVBand="0" w:oddHBand="0" w:evenHBand="0" w:firstRowFirstColumn="0" w:firstRowLastColumn="0" w:lastRowFirstColumn="0" w:lastRowLastColumn="0"/>
            <w:tcW w:w="1293" w:type="dxa"/>
          </w:tcPr>
          <w:p w:rsidR="00A33CF5" w:rsidRDefault="00D33CC2">
            <w:pPr>
              <w:spacing w:after="0" w:line="240" w:lineRule="auto"/>
            </w:pPr>
            <w:r>
              <w:t>Etudiants</w:t>
            </w:r>
          </w:p>
        </w:tc>
        <w:tc>
          <w:tcPr>
            <w:tcW w:w="7767" w:type="dxa"/>
            <w:gridSpan w:val="7"/>
          </w:tcPr>
          <w:p w:rsidR="00A33CF5" w:rsidRDefault="00D33CC2">
            <w:pPr>
              <w:spacing w:after="0" w:line="240" w:lineRule="auto"/>
              <w:cnfStyle w:val="000000000000" w:firstRow="0" w:lastRow="0" w:firstColumn="0" w:lastColumn="0" w:oddVBand="0" w:evenVBand="0" w:oddHBand="0" w:evenHBand="0" w:firstRowFirstColumn="0" w:firstRowLastColumn="0" w:lastRowFirstColumn="0" w:lastRowLastColumn="0"/>
            </w:pPr>
            <w:r>
              <w:t>Les étudiants réalisent la solution</w:t>
            </w:r>
          </w:p>
        </w:tc>
      </w:tr>
      <w:tr w:rsidR="00A33CF5" w:rsidTr="00A33C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3" w:type="dxa"/>
          </w:tcPr>
          <w:p w:rsidR="00A33CF5" w:rsidRDefault="00D33CC2">
            <w:pPr>
              <w:spacing w:after="0" w:line="240" w:lineRule="auto"/>
            </w:pPr>
            <w:r>
              <w:t>Données de sortie</w:t>
            </w:r>
          </w:p>
        </w:tc>
        <w:tc>
          <w:tcPr>
            <w:tcW w:w="7767" w:type="dxa"/>
            <w:gridSpan w:val="7"/>
          </w:tcPr>
          <w:p w:rsidR="00A33CF5" w:rsidRDefault="00D33CC2">
            <w:pPr>
              <w:spacing w:after="0" w:line="240" w:lineRule="auto"/>
              <w:cnfStyle w:val="000000100000" w:firstRow="0" w:lastRow="0" w:firstColumn="0" w:lastColumn="0" w:oddVBand="0" w:evenVBand="0" w:oddHBand="1" w:evenHBand="0" w:firstRowFirstColumn="0" w:firstRowLastColumn="0" w:lastRowFirstColumn="0" w:lastRowLastColumn="0"/>
            </w:pPr>
            <w:r>
              <w:t>Briques logicielles - Reporting</w:t>
            </w:r>
          </w:p>
        </w:tc>
      </w:tr>
      <w:tr w:rsidR="00A33CF5" w:rsidTr="00A33CF5">
        <w:tc>
          <w:tcPr>
            <w:cnfStyle w:val="001000000000" w:firstRow="0" w:lastRow="0" w:firstColumn="1" w:lastColumn="0" w:oddVBand="0" w:evenVBand="0" w:oddHBand="0" w:evenHBand="0" w:firstRowFirstColumn="0" w:firstRowLastColumn="0" w:lastRowFirstColumn="0" w:lastRowLastColumn="0"/>
            <w:tcW w:w="1293" w:type="dxa"/>
          </w:tcPr>
          <w:p w:rsidR="00A33CF5" w:rsidRDefault="00D33CC2">
            <w:pPr>
              <w:spacing w:after="0" w:line="240" w:lineRule="auto"/>
            </w:pPr>
            <w:r>
              <w:t>Livrables</w:t>
            </w:r>
          </w:p>
        </w:tc>
        <w:tc>
          <w:tcPr>
            <w:tcW w:w="3467" w:type="dxa"/>
            <w:gridSpan w:val="3"/>
          </w:tcPr>
          <w:p w:rsidR="00A33CF5" w:rsidRDefault="00D33CC2">
            <w:pPr>
              <w:spacing w:after="0" w:line="240" w:lineRule="auto"/>
              <w:cnfStyle w:val="000000000000" w:firstRow="0" w:lastRow="0" w:firstColumn="0" w:lastColumn="0" w:oddVBand="0" w:evenVBand="0" w:oddHBand="0" w:evenHBand="0" w:firstRowFirstColumn="0" w:firstRowLastColumn="0" w:lastRowFirstColumn="0" w:lastRowLastColumn="0"/>
            </w:pPr>
            <w:r>
              <w:t>Non</w:t>
            </w:r>
          </w:p>
        </w:tc>
        <w:tc>
          <w:tcPr>
            <w:tcW w:w="1193" w:type="dxa"/>
            <w:gridSpan w:val="2"/>
          </w:tcPr>
          <w:p w:rsidR="00A33CF5" w:rsidRDefault="00D33CC2">
            <w:pPr>
              <w:spacing w:after="0" w:line="240" w:lineRule="auto"/>
              <w:cnfStyle w:val="000000000000" w:firstRow="0" w:lastRow="0" w:firstColumn="0" w:lastColumn="0" w:oddVBand="0" w:evenVBand="0" w:oddHBand="0" w:evenHBand="0" w:firstRowFirstColumn="0" w:firstRowLastColumn="0" w:lastRowFirstColumn="0" w:lastRowLastColumn="0"/>
              <w:rPr>
                <w:b/>
              </w:rPr>
            </w:pPr>
            <w:r>
              <w:rPr>
                <w:b/>
              </w:rPr>
              <w:t>Evaluables</w:t>
            </w:r>
          </w:p>
        </w:tc>
        <w:tc>
          <w:tcPr>
            <w:tcW w:w="3107" w:type="dxa"/>
            <w:gridSpan w:val="2"/>
          </w:tcPr>
          <w:p w:rsidR="00A33CF5" w:rsidRDefault="00D33CC2">
            <w:pPr>
              <w:spacing w:after="0" w:line="240" w:lineRule="auto"/>
              <w:cnfStyle w:val="000000000000" w:firstRow="0" w:lastRow="0" w:firstColumn="0" w:lastColumn="0" w:oddVBand="0" w:evenVBand="0" w:oddHBand="0" w:evenHBand="0" w:firstRowFirstColumn="0" w:firstRowLastColumn="0" w:lastRowFirstColumn="0" w:lastRowLastColumn="0"/>
            </w:pPr>
            <w:r>
              <w:t>Non</w:t>
            </w:r>
          </w:p>
        </w:tc>
      </w:tr>
    </w:tbl>
    <w:p w:rsidR="00A33CF5" w:rsidRDefault="00A33CF5">
      <w:pPr>
        <w:jc w:val="both"/>
      </w:pPr>
    </w:p>
    <w:p w:rsidR="00A33CF5" w:rsidRDefault="00A33CF5">
      <w:pPr>
        <w:jc w:val="both"/>
      </w:pPr>
    </w:p>
    <w:tbl>
      <w:tblPr>
        <w:tblStyle w:val="TableauGrille4-Accentuation5"/>
        <w:tblW w:w="9061" w:type="dxa"/>
        <w:tblLook w:val="04A0" w:firstRow="1" w:lastRow="0" w:firstColumn="1" w:lastColumn="0" w:noHBand="0" w:noVBand="1"/>
      </w:tblPr>
      <w:tblGrid>
        <w:gridCol w:w="1294"/>
        <w:gridCol w:w="766"/>
        <w:gridCol w:w="1325"/>
        <w:gridCol w:w="1379"/>
        <w:gridCol w:w="1035"/>
        <w:gridCol w:w="153"/>
        <w:gridCol w:w="1616"/>
        <w:gridCol w:w="1492"/>
      </w:tblGrid>
      <w:tr w:rsidR="00A33CF5" w:rsidTr="00A33C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4" w:type="dxa"/>
            <w:tcBorders>
              <w:top w:val="single" w:sz="4" w:space="0" w:color="4472C4"/>
              <w:left w:val="single" w:sz="4" w:space="0" w:color="4472C4"/>
              <w:bottom w:val="single" w:sz="4" w:space="0" w:color="4472C4"/>
              <w:right w:val="single" w:sz="4" w:space="0" w:color="4472C4"/>
            </w:tcBorders>
          </w:tcPr>
          <w:p w:rsidR="00A33CF5" w:rsidRDefault="00D33CC2">
            <w:pPr>
              <w:spacing w:after="0" w:line="240" w:lineRule="auto"/>
              <w:rPr>
                <w:color w:val="FFFFFF" w:themeColor="background1"/>
              </w:rPr>
            </w:pPr>
            <w:r>
              <w:rPr>
                <w:color w:val="FFFFFF" w:themeColor="background1"/>
              </w:rPr>
              <w:t>ID Phase</w:t>
            </w:r>
          </w:p>
        </w:tc>
        <w:tc>
          <w:tcPr>
            <w:tcW w:w="766" w:type="dxa"/>
            <w:tcBorders>
              <w:top w:val="single" w:sz="4" w:space="0" w:color="4472C4"/>
              <w:left w:val="single" w:sz="4" w:space="0" w:color="4472C4"/>
              <w:bottom w:val="single" w:sz="4" w:space="0" w:color="4472C4"/>
              <w:right w:val="single" w:sz="4" w:space="0" w:color="4472C4"/>
            </w:tcBorders>
          </w:tcPr>
          <w:p w:rsidR="00A33CF5" w:rsidRDefault="00D33CC2">
            <w:pPr>
              <w:spacing w:after="0" w:line="240" w:lineRule="auto"/>
              <w:cnfStyle w:val="100000000000" w:firstRow="1" w:lastRow="0" w:firstColumn="0" w:lastColumn="0" w:oddVBand="0" w:evenVBand="0" w:oddHBand="0" w:evenHBand="0" w:firstRowFirstColumn="0" w:firstRowLastColumn="0" w:lastRowFirstColumn="0" w:lastRowLastColumn="0"/>
              <w:rPr>
                <w:b w:val="0"/>
              </w:rPr>
            </w:pPr>
            <w:r>
              <w:rPr>
                <w:b w:val="0"/>
                <w:color w:val="FFFFFF" w:themeColor="background1"/>
              </w:rPr>
              <w:t>5</w:t>
            </w:r>
          </w:p>
        </w:tc>
        <w:tc>
          <w:tcPr>
            <w:tcW w:w="1325" w:type="dxa"/>
            <w:tcBorders>
              <w:top w:val="single" w:sz="4" w:space="0" w:color="4472C4"/>
              <w:left w:val="single" w:sz="4" w:space="0" w:color="4472C4"/>
              <w:bottom w:val="single" w:sz="4" w:space="0" w:color="4472C4"/>
              <w:right w:val="single" w:sz="4" w:space="0" w:color="4472C4"/>
            </w:tcBorders>
          </w:tcPr>
          <w:p w:rsidR="00A33CF5" w:rsidRDefault="00D33CC2">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Nom Phase</w:t>
            </w:r>
          </w:p>
        </w:tc>
        <w:tc>
          <w:tcPr>
            <w:tcW w:w="2414" w:type="dxa"/>
            <w:gridSpan w:val="2"/>
            <w:tcBorders>
              <w:top w:val="single" w:sz="4" w:space="0" w:color="4472C4"/>
              <w:left w:val="single" w:sz="4" w:space="0" w:color="4472C4"/>
              <w:bottom w:val="single" w:sz="4" w:space="0" w:color="4472C4"/>
              <w:right w:val="single" w:sz="4" w:space="0" w:color="4472C4"/>
            </w:tcBorders>
          </w:tcPr>
          <w:p w:rsidR="00A33CF5" w:rsidRDefault="00D33CC2">
            <w:pPr>
              <w:spacing w:after="0" w:line="240" w:lineRule="auto"/>
              <w:cnfStyle w:val="100000000000" w:firstRow="1" w:lastRow="0" w:firstColumn="0" w:lastColumn="0" w:oddVBand="0" w:evenVBand="0" w:oddHBand="0" w:evenHBand="0" w:firstRowFirstColumn="0" w:firstRowLastColumn="0" w:lastRowFirstColumn="0" w:lastRowLastColumn="0"/>
              <w:rPr>
                <w:b w:val="0"/>
              </w:rPr>
            </w:pPr>
            <w:r>
              <w:rPr>
                <w:b w:val="0"/>
                <w:color w:val="FFFFFF" w:themeColor="background1"/>
              </w:rPr>
              <w:t>Coaching organisationnel</w:t>
            </w:r>
          </w:p>
        </w:tc>
        <w:tc>
          <w:tcPr>
            <w:tcW w:w="1769" w:type="dxa"/>
            <w:gridSpan w:val="2"/>
            <w:tcBorders>
              <w:top w:val="single" w:sz="4" w:space="0" w:color="4472C4"/>
              <w:left w:val="single" w:sz="4" w:space="0" w:color="4472C4"/>
              <w:bottom w:val="single" w:sz="4" w:space="0" w:color="4472C4"/>
              <w:right w:val="single" w:sz="4" w:space="0" w:color="4472C4"/>
            </w:tcBorders>
          </w:tcPr>
          <w:p w:rsidR="00A33CF5" w:rsidRDefault="00D33CC2">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Date de début</w:t>
            </w:r>
          </w:p>
        </w:tc>
        <w:tc>
          <w:tcPr>
            <w:tcW w:w="1492" w:type="dxa"/>
            <w:tcBorders>
              <w:top w:val="single" w:sz="4" w:space="0" w:color="4472C4"/>
              <w:left w:val="single" w:sz="4" w:space="0" w:color="4472C4"/>
              <w:bottom w:val="single" w:sz="4" w:space="0" w:color="4472C4"/>
              <w:right w:val="single" w:sz="4" w:space="0" w:color="4472C4"/>
            </w:tcBorders>
          </w:tcPr>
          <w:p w:rsidR="00A33CF5" w:rsidRDefault="00D33CC2">
            <w:pPr>
              <w:spacing w:after="0" w:line="240" w:lineRule="auto"/>
              <w:cnfStyle w:val="100000000000" w:firstRow="1" w:lastRow="0" w:firstColumn="0" w:lastColumn="0" w:oddVBand="0" w:evenVBand="0" w:oddHBand="0" w:evenHBand="0" w:firstRowFirstColumn="0" w:firstRowLastColumn="0" w:lastRowFirstColumn="0" w:lastRowLastColumn="0"/>
              <w:rPr>
                <w:b w:val="0"/>
              </w:rPr>
            </w:pPr>
            <w:r>
              <w:rPr>
                <w:b w:val="0"/>
                <w:color w:val="FFFFFF" w:themeColor="background1"/>
              </w:rPr>
              <w:t>23/06/2021</w:t>
            </w:r>
          </w:p>
        </w:tc>
      </w:tr>
      <w:tr w:rsidR="00A33CF5" w:rsidTr="00A33C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4" w:type="dxa"/>
          </w:tcPr>
          <w:p w:rsidR="00A33CF5" w:rsidRDefault="00D33CC2">
            <w:pPr>
              <w:spacing w:after="0" w:line="240" w:lineRule="auto"/>
            </w:pPr>
            <w:r>
              <w:t>Logistique</w:t>
            </w:r>
          </w:p>
        </w:tc>
        <w:tc>
          <w:tcPr>
            <w:tcW w:w="7766" w:type="dxa"/>
            <w:gridSpan w:val="7"/>
          </w:tcPr>
          <w:p w:rsidR="00A33CF5" w:rsidRDefault="00D33CC2">
            <w:pPr>
              <w:spacing w:after="0" w:line="240" w:lineRule="auto"/>
              <w:cnfStyle w:val="000000100000" w:firstRow="0" w:lastRow="0" w:firstColumn="0" w:lastColumn="0" w:oddVBand="0" w:evenVBand="0" w:oddHBand="1" w:evenHBand="0" w:firstRowFirstColumn="0" w:firstRowLastColumn="0" w:lastRowFirstColumn="0" w:lastRowLastColumn="0"/>
            </w:pPr>
            <w:r>
              <w:t>PC</w:t>
            </w:r>
          </w:p>
        </w:tc>
      </w:tr>
      <w:tr w:rsidR="00A33CF5" w:rsidTr="00A33CF5">
        <w:tc>
          <w:tcPr>
            <w:cnfStyle w:val="001000000000" w:firstRow="0" w:lastRow="0" w:firstColumn="1" w:lastColumn="0" w:oddVBand="0" w:evenVBand="0" w:oddHBand="0" w:evenHBand="0" w:firstRowFirstColumn="0" w:firstRowLastColumn="0" w:lastRowFirstColumn="0" w:lastRowLastColumn="0"/>
            <w:tcW w:w="1294" w:type="dxa"/>
          </w:tcPr>
          <w:p w:rsidR="00A33CF5" w:rsidRDefault="00D33CC2">
            <w:pPr>
              <w:spacing w:after="0" w:line="240" w:lineRule="auto"/>
            </w:pPr>
            <w:r>
              <w:t>Données d’entrée</w:t>
            </w:r>
          </w:p>
        </w:tc>
        <w:tc>
          <w:tcPr>
            <w:tcW w:w="7766" w:type="dxa"/>
            <w:gridSpan w:val="7"/>
          </w:tcPr>
          <w:p w:rsidR="00A33CF5" w:rsidRDefault="00D33CC2">
            <w:pPr>
              <w:spacing w:after="0" w:line="240" w:lineRule="auto"/>
              <w:cnfStyle w:val="000000000000" w:firstRow="0" w:lastRow="0" w:firstColumn="0" w:lastColumn="0" w:oddVBand="0" w:evenVBand="0" w:oddHBand="0" w:evenHBand="0" w:firstRowFirstColumn="0" w:firstRowLastColumn="0" w:lastRowFirstColumn="0" w:lastRowLastColumn="0"/>
            </w:pPr>
            <w:r>
              <w:t>Les données de reporting des étudiants</w:t>
            </w:r>
          </w:p>
        </w:tc>
      </w:tr>
      <w:tr w:rsidR="00A33CF5" w:rsidTr="00A33C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4" w:type="dxa"/>
          </w:tcPr>
          <w:p w:rsidR="00A33CF5" w:rsidRDefault="00D33CC2">
            <w:pPr>
              <w:spacing w:after="0" w:line="240" w:lineRule="auto"/>
            </w:pPr>
            <w:r>
              <w:t>Processus Global</w:t>
            </w:r>
          </w:p>
        </w:tc>
        <w:tc>
          <w:tcPr>
            <w:tcW w:w="7766" w:type="dxa"/>
            <w:gridSpan w:val="7"/>
          </w:tcPr>
          <w:p w:rsidR="00A33CF5" w:rsidRDefault="00D33CC2">
            <w:pPr>
              <w:spacing w:after="0" w:line="240" w:lineRule="auto"/>
              <w:cnfStyle w:val="000000100000" w:firstRow="0" w:lastRow="0" w:firstColumn="0" w:lastColumn="0" w:oddVBand="0" w:evenVBand="0" w:oddHBand="1" w:evenHBand="0" w:firstRowFirstColumn="0" w:firstRowLastColumn="0" w:lastRowFirstColumn="0" w:lastRowLastColumn="0"/>
            </w:pPr>
            <w:r>
              <w:t>Les étudiants vont rendre compte au Pilote de leurs avancées. Il s’agit d’une phase de coaching de type gestion de projet dirigée par le pilote.</w:t>
            </w:r>
          </w:p>
        </w:tc>
      </w:tr>
      <w:tr w:rsidR="00A33CF5" w:rsidTr="00A33CF5">
        <w:tc>
          <w:tcPr>
            <w:cnfStyle w:val="001000000000" w:firstRow="0" w:lastRow="0" w:firstColumn="1" w:lastColumn="0" w:oddVBand="0" w:evenVBand="0" w:oddHBand="0" w:evenHBand="0" w:firstRowFirstColumn="0" w:firstRowLastColumn="0" w:lastRowFirstColumn="0" w:lastRowLastColumn="0"/>
            <w:tcW w:w="1294" w:type="dxa"/>
          </w:tcPr>
          <w:p w:rsidR="00A33CF5" w:rsidRDefault="00D33CC2">
            <w:pPr>
              <w:spacing w:after="0" w:line="240" w:lineRule="auto"/>
            </w:pPr>
            <w:r>
              <w:t>Pilote</w:t>
            </w:r>
          </w:p>
        </w:tc>
        <w:tc>
          <w:tcPr>
            <w:tcW w:w="7766" w:type="dxa"/>
            <w:gridSpan w:val="7"/>
          </w:tcPr>
          <w:p w:rsidR="00A33CF5" w:rsidRDefault="00D33CC2">
            <w:pPr>
              <w:spacing w:after="0" w:line="240" w:lineRule="auto"/>
              <w:cnfStyle w:val="000000000000" w:firstRow="0" w:lastRow="0" w:firstColumn="0" w:lastColumn="0" w:oddVBand="0" w:evenVBand="0" w:oddHBand="0" w:evenHBand="0" w:firstRowFirstColumn="0" w:firstRowLastColumn="0" w:lastRowFirstColumn="0" w:lastRowLastColumn="0"/>
            </w:pPr>
            <w:r>
              <w:t xml:space="preserve">Coaching global. Il va </w:t>
            </w:r>
            <w:r>
              <w:t>vérifier l’organisation du groupe, les avancées, mesurer le travail restant.</w:t>
            </w:r>
          </w:p>
        </w:tc>
      </w:tr>
      <w:tr w:rsidR="00A33CF5" w:rsidTr="00A33C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4" w:type="dxa"/>
          </w:tcPr>
          <w:p w:rsidR="00A33CF5" w:rsidRDefault="00D33CC2">
            <w:pPr>
              <w:spacing w:after="0" w:line="240" w:lineRule="auto"/>
            </w:pPr>
            <w:r>
              <w:t>Intervenant spécialiste technique</w:t>
            </w:r>
          </w:p>
        </w:tc>
        <w:tc>
          <w:tcPr>
            <w:tcW w:w="7766" w:type="dxa"/>
            <w:gridSpan w:val="7"/>
          </w:tcPr>
          <w:p w:rsidR="00A33CF5" w:rsidRDefault="00D33CC2">
            <w:pPr>
              <w:spacing w:after="0" w:line="240" w:lineRule="auto"/>
              <w:cnfStyle w:val="000000100000" w:firstRow="0" w:lastRow="0" w:firstColumn="0" w:lastColumn="0" w:oddVBand="0" w:evenVBand="0" w:oddHBand="1" w:evenHBand="0" w:firstRowFirstColumn="0" w:firstRowLastColumn="0" w:lastRowFirstColumn="0" w:lastRowLastColumn="0"/>
            </w:pPr>
            <w:r>
              <w:t>Non</w:t>
            </w:r>
          </w:p>
        </w:tc>
      </w:tr>
      <w:tr w:rsidR="00A33CF5" w:rsidTr="00A33CF5">
        <w:tc>
          <w:tcPr>
            <w:cnfStyle w:val="001000000000" w:firstRow="0" w:lastRow="0" w:firstColumn="1" w:lastColumn="0" w:oddVBand="0" w:evenVBand="0" w:oddHBand="0" w:evenHBand="0" w:firstRowFirstColumn="0" w:firstRowLastColumn="0" w:lastRowFirstColumn="0" w:lastRowLastColumn="0"/>
            <w:tcW w:w="1294" w:type="dxa"/>
          </w:tcPr>
          <w:p w:rsidR="00A33CF5" w:rsidRDefault="00D33CC2">
            <w:pPr>
              <w:spacing w:after="0" w:line="240" w:lineRule="auto"/>
            </w:pPr>
            <w:r>
              <w:t>Etudiants</w:t>
            </w:r>
          </w:p>
        </w:tc>
        <w:tc>
          <w:tcPr>
            <w:tcW w:w="7766" w:type="dxa"/>
            <w:gridSpan w:val="7"/>
          </w:tcPr>
          <w:p w:rsidR="00A33CF5" w:rsidRDefault="00D33CC2">
            <w:pPr>
              <w:tabs>
                <w:tab w:val="left" w:pos="2712"/>
              </w:tabs>
              <w:spacing w:after="0" w:line="240" w:lineRule="auto"/>
              <w:cnfStyle w:val="000000000000" w:firstRow="0" w:lastRow="0" w:firstColumn="0" w:lastColumn="0" w:oddVBand="0" w:evenVBand="0" w:oddHBand="0" w:evenHBand="0" w:firstRowFirstColumn="0" w:firstRowLastColumn="0" w:lastRowFirstColumn="0" w:lastRowLastColumn="0"/>
            </w:pPr>
            <w:r>
              <w:t>Ils font un reporting</w:t>
            </w:r>
            <w:r>
              <w:tab/>
            </w:r>
          </w:p>
        </w:tc>
      </w:tr>
      <w:tr w:rsidR="00A33CF5" w:rsidTr="00A33C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4" w:type="dxa"/>
          </w:tcPr>
          <w:p w:rsidR="00A33CF5" w:rsidRDefault="00D33CC2">
            <w:pPr>
              <w:spacing w:after="0" w:line="240" w:lineRule="auto"/>
            </w:pPr>
            <w:r>
              <w:t>Données de sortie</w:t>
            </w:r>
          </w:p>
        </w:tc>
        <w:tc>
          <w:tcPr>
            <w:tcW w:w="7766" w:type="dxa"/>
            <w:gridSpan w:val="7"/>
          </w:tcPr>
          <w:p w:rsidR="00A33CF5" w:rsidRDefault="00D33CC2">
            <w:pPr>
              <w:spacing w:after="0" w:line="240" w:lineRule="auto"/>
              <w:cnfStyle w:val="000000100000" w:firstRow="0" w:lastRow="0" w:firstColumn="0" w:lastColumn="0" w:oddVBand="0" w:evenVBand="0" w:oddHBand="1" w:evenHBand="0" w:firstRowFirstColumn="0" w:firstRowLastColumn="0" w:lastRowFirstColumn="0" w:lastRowLastColumn="0"/>
            </w:pPr>
            <w:r>
              <w:t>Conseils Pilote</w:t>
            </w:r>
          </w:p>
        </w:tc>
      </w:tr>
      <w:tr w:rsidR="00A33CF5" w:rsidTr="00A33CF5">
        <w:tc>
          <w:tcPr>
            <w:cnfStyle w:val="001000000000" w:firstRow="0" w:lastRow="0" w:firstColumn="1" w:lastColumn="0" w:oddVBand="0" w:evenVBand="0" w:oddHBand="0" w:evenHBand="0" w:firstRowFirstColumn="0" w:firstRowLastColumn="0" w:lastRowFirstColumn="0" w:lastRowLastColumn="0"/>
            <w:tcW w:w="1294" w:type="dxa"/>
          </w:tcPr>
          <w:p w:rsidR="00A33CF5" w:rsidRDefault="00D33CC2">
            <w:pPr>
              <w:spacing w:after="0" w:line="240" w:lineRule="auto"/>
            </w:pPr>
            <w:r>
              <w:t>Livrables</w:t>
            </w:r>
          </w:p>
        </w:tc>
        <w:tc>
          <w:tcPr>
            <w:tcW w:w="3470" w:type="dxa"/>
            <w:gridSpan w:val="3"/>
          </w:tcPr>
          <w:p w:rsidR="00A33CF5" w:rsidRDefault="00D33CC2">
            <w:pPr>
              <w:spacing w:after="0" w:line="240" w:lineRule="auto"/>
              <w:cnfStyle w:val="000000000000" w:firstRow="0" w:lastRow="0" w:firstColumn="0" w:lastColumn="0" w:oddVBand="0" w:evenVBand="0" w:oddHBand="0" w:evenHBand="0" w:firstRowFirstColumn="0" w:firstRowLastColumn="0" w:lastRowFirstColumn="0" w:lastRowLastColumn="0"/>
            </w:pPr>
            <w:r>
              <w:t>Non</w:t>
            </w:r>
          </w:p>
        </w:tc>
        <w:tc>
          <w:tcPr>
            <w:tcW w:w="1188" w:type="dxa"/>
            <w:gridSpan w:val="2"/>
          </w:tcPr>
          <w:p w:rsidR="00A33CF5" w:rsidRDefault="00D33CC2">
            <w:pPr>
              <w:spacing w:after="0" w:line="240" w:lineRule="auto"/>
              <w:cnfStyle w:val="000000000000" w:firstRow="0" w:lastRow="0" w:firstColumn="0" w:lastColumn="0" w:oddVBand="0" w:evenVBand="0" w:oddHBand="0" w:evenHBand="0" w:firstRowFirstColumn="0" w:firstRowLastColumn="0" w:lastRowFirstColumn="0" w:lastRowLastColumn="0"/>
              <w:rPr>
                <w:b/>
              </w:rPr>
            </w:pPr>
            <w:r>
              <w:rPr>
                <w:b/>
              </w:rPr>
              <w:t>Evaluables</w:t>
            </w:r>
          </w:p>
        </w:tc>
        <w:tc>
          <w:tcPr>
            <w:tcW w:w="3108" w:type="dxa"/>
            <w:gridSpan w:val="2"/>
          </w:tcPr>
          <w:p w:rsidR="00A33CF5" w:rsidRDefault="00D33CC2">
            <w:pPr>
              <w:spacing w:after="0" w:line="240" w:lineRule="auto"/>
              <w:cnfStyle w:val="000000000000" w:firstRow="0" w:lastRow="0" w:firstColumn="0" w:lastColumn="0" w:oddVBand="0" w:evenVBand="0" w:oddHBand="0" w:evenHBand="0" w:firstRowFirstColumn="0" w:firstRowLastColumn="0" w:lastRowFirstColumn="0" w:lastRowLastColumn="0"/>
            </w:pPr>
            <w:r>
              <w:t>Non</w:t>
            </w:r>
          </w:p>
        </w:tc>
      </w:tr>
    </w:tbl>
    <w:p w:rsidR="00A33CF5" w:rsidRDefault="00A33CF5">
      <w:pPr>
        <w:jc w:val="both"/>
      </w:pPr>
    </w:p>
    <w:p w:rsidR="00A33CF5" w:rsidRDefault="00A33CF5">
      <w:pPr>
        <w:jc w:val="both"/>
      </w:pPr>
    </w:p>
    <w:tbl>
      <w:tblPr>
        <w:tblStyle w:val="TableauGrille4-Accentuation5"/>
        <w:tblW w:w="9061" w:type="dxa"/>
        <w:tblLook w:val="04A0" w:firstRow="1" w:lastRow="0" w:firstColumn="1" w:lastColumn="0" w:noHBand="0" w:noVBand="1"/>
      </w:tblPr>
      <w:tblGrid>
        <w:gridCol w:w="1293"/>
        <w:gridCol w:w="766"/>
        <w:gridCol w:w="1325"/>
        <w:gridCol w:w="1376"/>
        <w:gridCol w:w="1028"/>
        <w:gridCol w:w="165"/>
        <w:gridCol w:w="1615"/>
        <w:gridCol w:w="1492"/>
      </w:tblGrid>
      <w:tr w:rsidR="00A33CF5" w:rsidTr="00A33C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3" w:type="dxa"/>
            <w:tcBorders>
              <w:top w:val="single" w:sz="4" w:space="0" w:color="4472C4"/>
              <w:left w:val="single" w:sz="4" w:space="0" w:color="4472C4"/>
              <w:bottom w:val="single" w:sz="4" w:space="0" w:color="4472C4"/>
              <w:right w:val="single" w:sz="4" w:space="0" w:color="4472C4"/>
            </w:tcBorders>
          </w:tcPr>
          <w:p w:rsidR="00A33CF5" w:rsidRDefault="00D33CC2">
            <w:pPr>
              <w:spacing w:after="0" w:line="240" w:lineRule="auto"/>
              <w:rPr>
                <w:color w:val="FFFFFF" w:themeColor="background1"/>
              </w:rPr>
            </w:pPr>
            <w:r>
              <w:rPr>
                <w:color w:val="FFFFFF" w:themeColor="background1"/>
              </w:rPr>
              <w:t>ID Phase</w:t>
            </w:r>
          </w:p>
        </w:tc>
        <w:tc>
          <w:tcPr>
            <w:tcW w:w="766" w:type="dxa"/>
            <w:tcBorders>
              <w:top w:val="single" w:sz="4" w:space="0" w:color="4472C4"/>
              <w:left w:val="single" w:sz="4" w:space="0" w:color="4472C4"/>
              <w:bottom w:val="single" w:sz="4" w:space="0" w:color="4472C4"/>
              <w:right w:val="single" w:sz="4" w:space="0" w:color="4472C4"/>
            </w:tcBorders>
          </w:tcPr>
          <w:p w:rsidR="00A33CF5" w:rsidRDefault="00D33CC2">
            <w:pPr>
              <w:spacing w:after="0" w:line="240" w:lineRule="auto"/>
              <w:cnfStyle w:val="100000000000" w:firstRow="1" w:lastRow="0" w:firstColumn="0" w:lastColumn="0" w:oddVBand="0" w:evenVBand="0" w:oddHBand="0" w:evenHBand="0" w:firstRowFirstColumn="0" w:firstRowLastColumn="0" w:lastRowFirstColumn="0" w:lastRowLastColumn="0"/>
              <w:rPr>
                <w:b w:val="0"/>
              </w:rPr>
            </w:pPr>
            <w:r>
              <w:rPr>
                <w:b w:val="0"/>
                <w:color w:val="FFFFFF" w:themeColor="background1"/>
              </w:rPr>
              <w:t>6</w:t>
            </w:r>
          </w:p>
        </w:tc>
        <w:tc>
          <w:tcPr>
            <w:tcW w:w="1325" w:type="dxa"/>
            <w:tcBorders>
              <w:top w:val="single" w:sz="4" w:space="0" w:color="4472C4"/>
              <w:left w:val="single" w:sz="4" w:space="0" w:color="4472C4"/>
              <w:bottom w:val="single" w:sz="4" w:space="0" w:color="4472C4"/>
              <w:right w:val="single" w:sz="4" w:space="0" w:color="4472C4"/>
            </w:tcBorders>
          </w:tcPr>
          <w:p w:rsidR="00A33CF5" w:rsidRDefault="00D33CC2">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Nom Phase</w:t>
            </w:r>
          </w:p>
        </w:tc>
        <w:tc>
          <w:tcPr>
            <w:tcW w:w="2404" w:type="dxa"/>
            <w:gridSpan w:val="2"/>
            <w:tcBorders>
              <w:top w:val="single" w:sz="4" w:space="0" w:color="4472C4"/>
              <w:left w:val="single" w:sz="4" w:space="0" w:color="4472C4"/>
              <w:bottom w:val="single" w:sz="4" w:space="0" w:color="4472C4"/>
              <w:right w:val="single" w:sz="4" w:space="0" w:color="4472C4"/>
            </w:tcBorders>
          </w:tcPr>
          <w:p w:rsidR="00A33CF5" w:rsidRDefault="00D33CC2">
            <w:pPr>
              <w:spacing w:after="0" w:line="240" w:lineRule="auto"/>
              <w:cnfStyle w:val="100000000000" w:firstRow="1" w:lastRow="0" w:firstColumn="0" w:lastColumn="0" w:oddVBand="0" w:evenVBand="0" w:oddHBand="0" w:evenHBand="0" w:firstRowFirstColumn="0" w:firstRowLastColumn="0" w:lastRowFirstColumn="0" w:lastRowLastColumn="0"/>
              <w:rPr>
                <w:b w:val="0"/>
              </w:rPr>
            </w:pPr>
            <w:r>
              <w:rPr>
                <w:b w:val="0"/>
                <w:color w:val="FFFFFF" w:themeColor="background1"/>
              </w:rPr>
              <w:t>Réalisation</w:t>
            </w:r>
          </w:p>
        </w:tc>
        <w:tc>
          <w:tcPr>
            <w:tcW w:w="1780" w:type="dxa"/>
            <w:gridSpan w:val="2"/>
            <w:tcBorders>
              <w:top w:val="single" w:sz="4" w:space="0" w:color="4472C4"/>
              <w:left w:val="single" w:sz="4" w:space="0" w:color="4472C4"/>
              <w:bottom w:val="single" w:sz="4" w:space="0" w:color="4472C4"/>
              <w:right w:val="single" w:sz="4" w:space="0" w:color="4472C4"/>
            </w:tcBorders>
          </w:tcPr>
          <w:p w:rsidR="00A33CF5" w:rsidRDefault="00D33CC2">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 xml:space="preserve">Date </w:t>
            </w:r>
            <w:r>
              <w:rPr>
                <w:color w:val="FFFFFF" w:themeColor="background1"/>
              </w:rPr>
              <w:t>de début</w:t>
            </w:r>
          </w:p>
        </w:tc>
        <w:tc>
          <w:tcPr>
            <w:tcW w:w="1492" w:type="dxa"/>
            <w:tcBorders>
              <w:top w:val="single" w:sz="4" w:space="0" w:color="4472C4"/>
              <w:left w:val="single" w:sz="4" w:space="0" w:color="4472C4"/>
              <w:bottom w:val="single" w:sz="4" w:space="0" w:color="4472C4"/>
              <w:right w:val="single" w:sz="4" w:space="0" w:color="4472C4"/>
            </w:tcBorders>
          </w:tcPr>
          <w:p w:rsidR="00A33CF5" w:rsidRDefault="00D33CC2">
            <w:pPr>
              <w:spacing w:after="0" w:line="240" w:lineRule="auto"/>
              <w:cnfStyle w:val="100000000000" w:firstRow="1" w:lastRow="0" w:firstColumn="0" w:lastColumn="0" w:oddVBand="0" w:evenVBand="0" w:oddHBand="0" w:evenHBand="0" w:firstRowFirstColumn="0" w:firstRowLastColumn="0" w:lastRowFirstColumn="0" w:lastRowLastColumn="0"/>
              <w:rPr>
                <w:b w:val="0"/>
              </w:rPr>
            </w:pPr>
            <w:r>
              <w:rPr>
                <w:b w:val="0"/>
                <w:color w:val="FFFFFF" w:themeColor="background1"/>
              </w:rPr>
              <w:t>24/06/2021</w:t>
            </w:r>
          </w:p>
        </w:tc>
      </w:tr>
      <w:tr w:rsidR="00A33CF5" w:rsidTr="00A33C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3" w:type="dxa"/>
          </w:tcPr>
          <w:p w:rsidR="00A33CF5" w:rsidRDefault="00D33CC2">
            <w:pPr>
              <w:spacing w:after="0" w:line="240" w:lineRule="auto"/>
            </w:pPr>
            <w:r>
              <w:t>Logistique</w:t>
            </w:r>
          </w:p>
        </w:tc>
        <w:tc>
          <w:tcPr>
            <w:tcW w:w="7767" w:type="dxa"/>
            <w:gridSpan w:val="7"/>
          </w:tcPr>
          <w:p w:rsidR="00A33CF5" w:rsidRDefault="00D33CC2">
            <w:pPr>
              <w:spacing w:after="0" w:line="240" w:lineRule="auto"/>
              <w:cnfStyle w:val="000000100000" w:firstRow="0" w:lastRow="0" w:firstColumn="0" w:lastColumn="0" w:oddVBand="0" w:evenVBand="0" w:oddHBand="1" w:evenHBand="0" w:firstRowFirstColumn="0" w:firstRowLastColumn="0" w:lastRowFirstColumn="0" w:lastRowLastColumn="0"/>
            </w:pPr>
            <w:r>
              <w:t>Voir séquence de préparation du bloc</w:t>
            </w:r>
          </w:p>
        </w:tc>
      </w:tr>
      <w:tr w:rsidR="00A33CF5" w:rsidTr="00A33CF5">
        <w:tc>
          <w:tcPr>
            <w:cnfStyle w:val="001000000000" w:firstRow="0" w:lastRow="0" w:firstColumn="1" w:lastColumn="0" w:oddVBand="0" w:evenVBand="0" w:oddHBand="0" w:evenHBand="0" w:firstRowFirstColumn="0" w:firstRowLastColumn="0" w:lastRowFirstColumn="0" w:lastRowLastColumn="0"/>
            <w:tcW w:w="1293" w:type="dxa"/>
          </w:tcPr>
          <w:p w:rsidR="00A33CF5" w:rsidRDefault="00D33CC2">
            <w:pPr>
              <w:spacing w:after="0" w:line="240" w:lineRule="auto"/>
            </w:pPr>
            <w:r>
              <w:t>Données d’entrée</w:t>
            </w:r>
          </w:p>
        </w:tc>
        <w:tc>
          <w:tcPr>
            <w:tcW w:w="7767" w:type="dxa"/>
            <w:gridSpan w:val="7"/>
          </w:tcPr>
          <w:p w:rsidR="00A33CF5" w:rsidRDefault="00D33CC2">
            <w:pPr>
              <w:spacing w:after="0" w:line="240" w:lineRule="auto"/>
              <w:cnfStyle w:val="000000000000" w:firstRow="0" w:lastRow="0" w:firstColumn="0" w:lastColumn="0" w:oddVBand="0" w:evenVBand="0" w:oddHBand="0" w:evenHBand="0" w:firstRowFirstColumn="0" w:firstRowLastColumn="0" w:lastRowFirstColumn="0" w:lastRowLastColumn="0"/>
            </w:pPr>
            <w:r>
              <w:t>Les conseils du Pilote (phase 5)</w:t>
            </w:r>
          </w:p>
        </w:tc>
      </w:tr>
      <w:tr w:rsidR="00A33CF5" w:rsidTr="00A33C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3" w:type="dxa"/>
          </w:tcPr>
          <w:p w:rsidR="00A33CF5" w:rsidRDefault="00D33CC2">
            <w:pPr>
              <w:spacing w:after="0" w:line="240" w:lineRule="auto"/>
            </w:pPr>
            <w:r>
              <w:t>Processus Global</w:t>
            </w:r>
          </w:p>
        </w:tc>
        <w:tc>
          <w:tcPr>
            <w:tcW w:w="7767" w:type="dxa"/>
            <w:gridSpan w:val="7"/>
          </w:tcPr>
          <w:p w:rsidR="00A33CF5" w:rsidRDefault="00D33CC2">
            <w:pPr>
              <w:spacing w:after="0" w:line="240" w:lineRule="auto"/>
              <w:cnfStyle w:val="000000100000" w:firstRow="0" w:lastRow="0" w:firstColumn="0" w:lastColumn="0" w:oddVBand="0" w:evenVBand="0" w:oddHBand="1" w:evenHBand="0" w:firstRowFirstColumn="0" w:firstRowLastColumn="0" w:lastRowFirstColumn="0" w:lastRowLastColumn="0"/>
            </w:pPr>
            <w:r>
              <w:t>Les étudiants réalisent la solution</w:t>
            </w:r>
          </w:p>
        </w:tc>
      </w:tr>
      <w:tr w:rsidR="00A33CF5" w:rsidTr="00A33CF5">
        <w:tc>
          <w:tcPr>
            <w:cnfStyle w:val="001000000000" w:firstRow="0" w:lastRow="0" w:firstColumn="1" w:lastColumn="0" w:oddVBand="0" w:evenVBand="0" w:oddHBand="0" w:evenHBand="0" w:firstRowFirstColumn="0" w:firstRowLastColumn="0" w:lastRowFirstColumn="0" w:lastRowLastColumn="0"/>
            <w:tcW w:w="1293" w:type="dxa"/>
          </w:tcPr>
          <w:p w:rsidR="00A33CF5" w:rsidRDefault="00D33CC2">
            <w:pPr>
              <w:spacing w:after="0" w:line="240" w:lineRule="auto"/>
            </w:pPr>
            <w:r>
              <w:t>Pilote</w:t>
            </w:r>
          </w:p>
        </w:tc>
        <w:tc>
          <w:tcPr>
            <w:tcW w:w="7767" w:type="dxa"/>
            <w:gridSpan w:val="7"/>
          </w:tcPr>
          <w:p w:rsidR="00A33CF5" w:rsidRDefault="00D33CC2">
            <w:pPr>
              <w:spacing w:after="0" w:line="240" w:lineRule="auto"/>
              <w:cnfStyle w:val="000000000000" w:firstRow="0" w:lastRow="0" w:firstColumn="0" w:lastColumn="0" w:oddVBand="0" w:evenVBand="0" w:oddHBand="0" w:evenHBand="0" w:firstRowFirstColumn="0" w:firstRowLastColumn="0" w:lastRowFirstColumn="0" w:lastRowLastColumn="0"/>
            </w:pPr>
            <w:r>
              <w:t>Conseils ponctuels</w:t>
            </w:r>
          </w:p>
        </w:tc>
      </w:tr>
      <w:tr w:rsidR="00A33CF5" w:rsidTr="00A33C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3" w:type="dxa"/>
          </w:tcPr>
          <w:p w:rsidR="00A33CF5" w:rsidRDefault="00D33CC2">
            <w:pPr>
              <w:spacing w:after="0" w:line="240" w:lineRule="auto"/>
            </w:pPr>
            <w:r>
              <w:t>Intervenant spécialiste technique</w:t>
            </w:r>
          </w:p>
        </w:tc>
        <w:tc>
          <w:tcPr>
            <w:tcW w:w="7767" w:type="dxa"/>
            <w:gridSpan w:val="7"/>
          </w:tcPr>
          <w:p w:rsidR="00A33CF5" w:rsidRDefault="00D33CC2">
            <w:pPr>
              <w:spacing w:after="0" w:line="240" w:lineRule="auto"/>
              <w:cnfStyle w:val="000000100000" w:firstRow="0" w:lastRow="0" w:firstColumn="0" w:lastColumn="0" w:oddVBand="0" w:evenVBand="0" w:oddHBand="1" w:evenHBand="0" w:firstRowFirstColumn="0" w:firstRowLastColumn="0" w:lastRowFirstColumn="0" w:lastRowLastColumn="0"/>
            </w:pPr>
            <w:r>
              <w:t>Non</w:t>
            </w:r>
          </w:p>
        </w:tc>
      </w:tr>
      <w:tr w:rsidR="00A33CF5" w:rsidTr="00A33CF5">
        <w:tc>
          <w:tcPr>
            <w:cnfStyle w:val="001000000000" w:firstRow="0" w:lastRow="0" w:firstColumn="1" w:lastColumn="0" w:oddVBand="0" w:evenVBand="0" w:oddHBand="0" w:evenHBand="0" w:firstRowFirstColumn="0" w:firstRowLastColumn="0" w:lastRowFirstColumn="0" w:lastRowLastColumn="0"/>
            <w:tcW w:w="1293" w:type="dxa"/>
          </w:tcPr>
          <w:p w:rsidR="00A33CF5" w:rsidRDefault="00D33CC2">
            <w:pPr>
              <w:spacing w:after="0" w:line="240" w:lineRule="auto"/>
            </w:pPr>
            <w:r>
              <w:t>Etudiants</w:t>
            </w:r>
          </w:p>
        </w:tc>
        <w:tc>
          <w:tcPr>
            <w:tcW w:w="7767" w:type="dxa"/>
            <w:gridSpan w:val="7"/>
          </w:tcPr>
          <w:p w:rsidR="00A33CF5" w:rsidRDefault="00D33CC2">
            <w:pPr>
              <w:spacing w:after="0" w:line="240" w:lineRule="auto"/>
              <w:cnfStyle w:val="000000000000" w:firstRow="0" w:lastRow="0" w:firstColumn="0" w:lastColumn="0" w:oddVBand="0" w:evenVBand="0" w:oddHBand="0" w:evenHBand="0" w:firstRowFirstColumn="0" w:firstRowLastColumn="0" w:lastRowFirstColumn="0" w:lastRowLastColumn="0"/>
            </w:pPr>
            <w:r>
              <w:t xml:space="preserve">Les </w:t>
            </w:r>
            <w:r>
              <w:t>étudiants réalisent la solution</w:t>
            </w:r>
          </w:p>
        </w:tc>
      </w:tr>
      <w:tr w:rsidR="00A33CF5" w:rsidTr="00A33C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3" w:type="dxa"/>
          </w:tcPr>
          <w:p w:rsidR="00A33CF5" w:rsidRDefault="00D33CC2">
            <w:pPr>
              <w:spacing w:after="0" w:line="240" w:lineRule="auto"/>
            </w:pPr>
            <w:r>
              <w:t>Données de sortie</w:t>
            </w:r>
          </w:p>
        </w:tc>
        <w:tc>
          <w:tcPr>
            <w:tcW w:w="7767" w:type="dxa"/>
            <w:gridSpan w:val="7"/>
          </w:tcPr>
          <w:p w:rsidR="00A33CF5" w:rsidRDefault="00D33CC2">
            <w:pPr>
              <w:spacing w:after="0" w:line="240" w:lineRule="auto"/>
              <w:cnfStyle w:val="000000100000" w:firstRow="0" w:lastRow="0" w:firstColumn="0" w:lastColumn="0" w:oddVBand="0" w:evenVBand="0" w:oddHBand="1" w:evenHBand="0" w:firstRowFirstColumn="0" w:firstRowLastColumn="0" w:lastRowFirstColumn="0" w:lastRowLastColumn="0"/>
            </w:pPr>
            <w:r>
              <w:t>Briques logicielles - Reporting</w:t>
            </w:r>
          </w:p>
        </w:tc>
      </w:tr>
      <w:tr w:rsidR="00A33CF5" w:rsidTr="00A33CF5">
        <w:tc>
          <w:tcPr>
            <w:cnfStyle w:val="001000000000" w:firstRow="0" w:lastRow="0" w:firstColumn="1" w:lastColumn="0" w:oddVBand="0" w:evenVBand="0" w:oddHBand="0" w:evenHBand="0" w:firstRowFirstColumn="0" w:firstRowLastColumn="0" w:lastRowFirstColumn="0" w:lastRowLastColumn="0"/>
            <w:tcW w:w="1293" w:type="dxa"/>
          </w:tcPr>
          <w:p w:rsidR="00A33CF5" w:rsidRDefault="00D33CC2">
            <w:pPr>
              <w:spacing w:after="0" w:line="240" w:lineRule="auto"/>
            </w:pPr>
            <w:r>
              <w:t>Livrables</w:t>
            </w:r>
          </w:p>
        </w:tc>
        <w:tc>
          <w:tcPr>
            <w:tcW w:w="3467" w:type="dxa"/>
            <w:gridSpan w:val="3"/>
          </w:tcPr>
          <w:p w:rsidR="00A33CF5" w:rsidRDefault="00D33CC2">
            <w:pPr>
              <w:spacing w:after="0" w:line="240" w:lineRule="auto"/>
              <w:cnfStyle w:val="000000000000" w:firstRow="0" w:lastRow="0" w:firstColumn="0" w:lastColumn="0" w:oddVBand="0" w:evenVBand="0" w:oddHBand="0" w:evenHBand="0" w:firstRowFirstColumn="0" w:firstRowLastColumn="0" w:lastRowFirstColumn="0" w:lastRowLastColumn="0"/>
            </w:pPr>
            <w:r>
              <w:t>Non</w:t>
            </w:r>
          </w:p>
        </w:tc>
        <w:tc>
          <w:tcPr>
            <w:tcW w:w="1193" w:type="dxa"/>
            <w:gridSpan w:val="2"/>
          </w:tcPr>
          <w:p w:rsidR="00A33CF5" w:rsidRDefault="00D33CC2">
            <w:pPr>
              <w:spacing w:after="0" w:line="240" w:lineRule="auto"/>
              <w:cnfStyle w:val="000000000000" w:firstRow="0" w:lastRow="0" w:firstColumn="0" w:lastColumn="0" w:oddVBand="0" w:evenVBand="0" w:oddHBand="0" w:evenHBand="0" w:firstRowFirstColumn="0" w:firstRowLastColumn="0" w:lastRowFirstColumn="0" w:lastRowLastColumn="0"/>
              <w:rPr>
                <w:b/>
              </w:rPr>
            </w:pPr>
            <w:r>
              <w:rPr>
                <w:b/>
              </w:rPr>
              <w:t>Evaluables</w:t>
            </w:r>
          </w:p>
        </w:tc>
        <w:tc>
          <w:tcPr>
            <w:tcW w:w="3107" w:type="dxa"/>
            <w:gridSpan w:val="2"/>
          </w:tcPr>
          <w:p w:rsidR="00A33CF5" w:rsidRDefault="00D33CC2">
            <w:pPr>
              <w:spacing w:after="0" w:line="240" w:lineRule="auto"/>
              <w:cnfStyle w:val="000000000000" w:firstRow="0" w:lastRow="0" w:firstColumn="0" w:lastColumn="0" w:oddVBand="0" w:evenVBand="0" w:oddHBand="0" w:evenHBand="0" w:firstRowFirstColumn="0" w:firstRowLastColumn="0" w:lastRowFirstColumn="0" w:lastRowLastColumn="0"/>
            </w:pPr>
            <w:r>
              <w:t>Non</w:t>
            </w:r>
          </w:p>
        </w:tc>
      </w:tr>
    </w:tbl>
    <w:p w:rsidR="00A33CF5" w:rsidRDefault="00A33CF5">
      <w:pPr>
        <w:jc w:val="both"/>
      </w:pPr>
    </w:p>
    <w:p w:rsidR="00A33CF5" w:rsidRDefault="00A33CF5">
      <w:pPr>
        <w:jc w:val="both"/>
      </w:pPr>
    </w:p>
    <w:tbl>
      <w:tblPr>
        <w:tblStyle w:val="TableauGrille4-Accentuation5"/>
        <w:tblW w:w="9061" w:type="dxa"/>
        <w:tblLook w:val="04A0" w:firstRow="1" w:lastRow="0" w:firstColumn="1" w:lastColumn="0" w:noHBand="0" w:noVBand="1"/>
      </w:tblPr>
      <w:tblGrid>
        <w:gridCol w:w="1294"/>
        <w:gridCol w:w="766"/>
        <w:gridCol w:w="1324"/>
        <w:gridCol w:w="1374"/>
        <w:gridCol w:w="1029"/>
        <w:gridCol w:w="167"/>
        <w:gridCol w:w="1614"/>
        <w:gridCol w:w="1492"/>
      </w:tblGrid>
      <w:tr w:rsidR="00A33CF5" w:rsidTr="00A33C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4" w:type="dxa"/>
            <w:tcBorders>
              <w:top w:val="single" w:sz="4" w:space="0" w:color="4472C4"/>
              <w:left w:val="single" w:sz="4" w:space="0" w:color="4472C4"/>
              <w:bottom w:val="single" w:sz="4" w:space="0" w:color="4472C4"/>
              <w:right w:val="single" w:sz="4" w:space="0" w:color="4472C4"/>
            </w:tcBorders>
          </w:tcPr>
          <w:p w:rsidR="00A33CF5" w:rsidRDefault="00D33CC2">
            <w:pPr>
              <w:spacing w:after="0" w:line="240" w:lineRule="auto"/>
              <w:rPr>
                <w:color w:val="FFFFFF" w:themeColor="background1"/>
              </w:rPr>
            </w:pPr>
            <w:r>
              <w:rPr>
                <w:color w:val="FFFFFF" w:themeColor="background1"/>
              </w:rPr>
              <w:t>ID Phase</w:t>
            </w:r>
          </w:p>
        </w:tc>
        <w:tc>
          <w:tcPr>
            <w:tcW w:w="766" w:type="dxa"/>
            <w:tcBorders>
              <w:top w:val="single" w:sz="4" w:space="0" w:color="4472C4"/>
              <w:left w:val="single" w:sz="4" w:space="0" w:color="4472C4"/>
              <w:bottom w:val="single" w:sz="4" w:space="0" w:color="4472C4"/>
              <w:right w:val="single" w:sz="4" w:space="0" w:color="4472C4"/>
            </w:tcBorders>
          </w:tcPr>
          <w:p w:rsidR="00A33CF5" w:rsidRDefault="00D33CC2">
            <w:pPr>
              <w:spacing w:after="0" w:line="240" w:lineRule="auto"/>
              <w:cnfStyle w:val="100000000000" w:firstRow="1" w:lastRow="0" w:firstColumn="0" w:lastColumn="0" w:oddVBand="0" w:evenVBand="0" w:oddHBand="0" w:evenHBand="0" w:firstRowFirstColumn="0" w:firstRowLastColumn="0" w:lastRowFirstColumn="0" w:lastRowLastColumn="0"/>
              <w:rPr>
                <w:b w:val="0"/>
              </w:rPr>
            </w:pPr>
            <w:r>
              <w:rPr>
                <w:b w:val="0"/>
                <w:color w:val="FFFFFF" w:themeColor="background1"/>
              </w:rPr>
              <w:t>7</w:t>
            </w:r>
          </w:p>
        </w:tc>
        <w:tc>
          <w:tcPr>
            <w:tcW w:w="1324" w:type="dxa"/>
            <w:tcBorders>
              <w:top w:val="single" w:sz="4" w:space="0" w:color="4472C4"/>
              <w:left w:val="single" w:sz="4" w:space="0" w:color="4472C4"/>
              <w:bottom w:val="single" w:sz="4" w:space="0" w:color="4472C4"/>
              <w:right w:val="single" w:sz="4" w:space="0" w:color="4472C4"/>
            </w:tcBorders>
          </w:tcPr>
          <w:p w:rsidR="00A33CF5" w:rsidRDefault="00D33CC2">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Nom Phase</w:t>
            </w:r>
          </w:p>
        </w:tc>
        <w:tc>
          <w:tcPr>
            <w:tcW w:w="2403" w:type="dxa"/>
            <w:gridSpan w:val="2"/>
            <w:tcBorders>
              <w:top w:val="single" w:sz="4" w:space="0" w:color="4472C4"/>
              <w:left w:val="single" w:sz="4" w:space="0" w:color="4472C4"/>
              <w:bottom w:val="single" w:sz="4" w:space="0" w:color="4472C4"/>
              <w:right w:val="single" w:sz="4" w:space="0" w:color="4472C4"/>
            </w:tcBorders>
          </w:tcPr>
          <w:p w:rsidR="00A33CF5" w:rsidRDefault="00D33CC2">
            <w:pPr>
              <w:spacing w:after="0" w:line="240" w:lineRule="auto"/>
              <w:cnfStyle w:val="100000000000" w:firstRow="1" w:lastRow="0" w:firstColumn="0" w:lastColumn="0" w:oddVBand="0" w:evenVBand="0" w:oddHBand="0" w:evenHBand="0" w:firstRowFirstColumn="0" w:firstRowLastColumn="0" w:lastRowFirstColumn="0" w:lastRowLastColumn="0"/>
              <w:rPr>
                <w:b w:val="0"/>
              </w:rPr>
            </w:pPr>
            <w:r>
              <w:rPr>
                <w:b w:val="0"/>
                <w:color w:val="FFFFFF" w:themeColor="background1"/>
              </w:rPr>
              <w:t>Coaching technique</w:t>
            </w:r>
          </w:p>
        </w:tc>
        <w:tc>
          <w:tcPr>
            <w:tcW w:w="1781" w:type="dxa"/>
            <w:gridSpan w:val="2"/>
            <w:tcBorders>
              <w:top w:val="single" w:sz="4" w:space="0" w:color="4472C4"/>
              <w:left w:val="single" w:sz="4" w:space="0" w:color="4472C4"/>
              <w:bottom w:val="single" w:sz="4" w:space="0" w:color="4472C4"/>
              <w:right w:val="single" w:sz="4" w:space="0" w:color="4472C4"/>
            </w:tcBorders>
          </w:tcPr>
          <w:p w:rsidR="00A33CF5" w:rsidRDefault="00D33CC2">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Date de début</w:t>
            </w:r>
          </w:p>
        </w:tc>
        <w:tc>
          <w:tcPr>
            <w:tcW w:w="1492" w:type="dxa"/>
            <w:tcBorders>
              <w:top w:val="single" w:sz="4" w:space="0" w:color="4472C4"/>
              <w:left w:val="single" w:sz="4" w:space="0" w:color="4472C4"/>
              <w:bottom w:val="single" w:sz="4" w:space="0" w:color="4472C4"/>
              <w:right w:val="single" w:sz="4" w:space="0" w:color="4472C4"/>
            </w:tcBorders>
          </w:tcPr>
          <w:p w:rsidR="00A33CF5" w:rsidRDefault="00D33CC2">
            <w:pPr>
              <w:spacing w:after="0" w:line="240" w:lineRule="auto"/>
              <w:cnfStyle w:val="100000000000" w:firstRow="1" w:lastRow="0" w:firstColumn="0" w:lastColumn="0" w:oddVBand="0" w:evenVBand="0" w:oddHBand="0" w:evenHBand="0" w:firstRowFirstColumn="0" w:firstRowLastColumn="0" w:lastRowFirstColumn="0" w:lastRowLastColumn="0"/>
              <w:rPr>
                <w:b w:val="0"/>
              </w:rPr>
            </w:pPr>
            <w:r>
              <w:rPr>
                <w:b w:val="0"/>
                <w:color w:val="FFFFFF" w:themeColor="background1"/>
              </w:rPr>
              <w:t>25/06/2021</w:t>
            </w:r>
          </w:p>
        </w:tc>
      </w:tr>
      <w:tr w:rsidR="00A33CF5" w:rsidTr="00A33C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4" w:type="dxa"/>
          </w:tcPr>
          <w:p w:rsidR="00A33CF5" w:rsidRDefault="00D33CC2">
            <w:pPr>
              <w:spacing w:after="0" w:line="240" w:lineRule="auto"/>
            </w:pPr>
            <w:r>
              <w:t>Logistique</w:t>
            </w:r>
          </w:p>
        </w:tc>
        <w:tc>
          <w:tcPr>
            <w:tcW w:w="7766" w:type="dxa"/>
            <w:gridSpan w:val="7"/>
          </w:tcPr>
          <w:p w:rsidR="00A33CF5" w:rsidRDefault="00D33CC2">
            <w:pPr>
              <w:spacing w:after="0" w:line="240" w:lineRule="auto"/>
              <w:cnfStyle w:val="000000100000" w:firstRow="0" w:lastRow="0" w:firstColumn="0" w:lastColumn="0" w:oddVBand="0" w:evenVBand="0" w:oddHBand="1" w:evenHBand="0" w:firstRowFirstColumn="0" w:firstRowLastColumn="0" w:lastRowFirstColumn="0" w:lastRowLastColumn="0"/>
            </w:pPr>
            <w:r>
              <w:t>PC – Briques logicielles</w:t>
            </w:r>
          </w:p>
        </w:tc>
      </w:tr>
      <w:tr w:rsidR="00A33CF5" w:rsidTr="00A33CF5">
        <w:tc>
          <w:tcPr>
            <w:cnfStyle w:val="001000000000" w:firstRow="0" w:lastRow="0" w:firstColumn="1" w:lastColumn="0" w:oddVBand="0" w:evenVBand="0" w:oddHBand="0" w:evenHBand="0" w:firstRowFirstColumn="0" w:firstRowLastColumn="0" w:lastRowFirstColumn="0" w:lastRowLastColumn="0"/>
            <w:tcW w:w="1294" w:type="dxa"/>
          </w:tcPr>
          <w:p w:rsidR="00A33CF5" w:rsidRDefault="00D33CC2">
            <w:pPr>
              <w:spacing w:after="0" w:line="240" w:lineRule="auto"/>
            </w:pPr>
            <w:r>
              <w:t>Données d’entrée</w:t>
            </w:r>
          </w:p>
        </w:tc>
        <w:tc>
          <w:tcPr>
            <w:tcW w:w="7766" w:type="dxa"/>
            <w:gridSpan w:val="7"/>
          </w:tcPr>
          <w:p w:rsidR="00A33CF5" w:rsidRDefault="00D33CC2">
            <w:pPr>
              <w:spacing w:after="0" w:line="240" w:lineRule="auto"/>
              <w:cnfStyle w:val="000000000000" w:firstRow="0" w:lastRow="0" w:firstColumn="0" w:lastColumn="0" w:oddVBand="0" w:evenVBand="0" w:oddHBand="0" w:evenHBand="0" w:firstRowFirstColumn="0" w:firstRowLastColumn="0" w:lastRowFirstColumn="0" w:lastRowLastColumn="0"/>
            </w:pPr>
            <w:r>
              <w:t xml:space="preserve">Les données de </w:t>
            </w:r>
            <w:r>
              <w:t>reporting, les difficultés et questions des étudiants</w:t>
            </w:r>
          </w:p>
        </w:tc>
      </w:tr>
      <w:tr w:rsidR="00A33CF5" w:rsidTr="00A33C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4" w:type="dxa"/>
          </w:tcPr>
          <w:p w:rsidR="00A33CF5" w:rsidRDefault="00D33CC2">
            <w:pPr>
              <w:spacing w:after="0" w:line="240" w:lineRule="auto"/>
            </w:pPr>
            <w:r>
              <w:t>Processus Global</w:t>
            </w:r>
          </w:p>
        </w:tc>
        <w:tc>
          <w:tcPr>
            <w:tcW w:w="7766" w:type="dxa"/>
            <w:gridSpan w:val="7"/>
          </w:tcPr>
          <w:p w:rsidR="00A33CF5" w:rsidRDefault="00D33CC2">
            <w:pPr>
              <w:spacing w:after="0" w:line="240" w:lineRule="auto"/>
              <w:cnfStyle w:val="000000100000" w:firstRow="0" w:lastRow="0" w:firstColumn="0" w:lastColumn="0" w:oddVBand="0" w:evenVBand="0" w:oddHBand="1" w:evenHBand="0" w:firstRowFirstColumn="0" w:firstRowLastColumn="0" w:lastRowFirstColumn="0" w:lastRowLastColumn="0"/>
            </w:pPr>
            <w:r>
              <w:t>Les étudiants vont rendre compte à un intervenant de type technique de leurs avancées. Il s’agit d’une phase de coaching de type technique dirigée par un intervenant expert des technol</w:t>
            </w:r>
            <w:r>
              <w:t>ogies utilisées dans le projet.</w:t>
            </w:r>
          </w:p>
        </w:tc>
      </w:tr>
      <w:tr w:rsidR="00A33CF5" w:rsidTr="00A33CF5">
        <w:tc>
          <w:tcPr>
            <w:cnfStyle w:val="001000000000" w:firstRow="0" w:lastRow="0" w:firstColumn="1" w:lastColumn="0" w:oddVBand="0" w:evenVBand="0" w:oddHBand="0" w:evenHBand="0" w:firstRowFirstColumn="0" w:firstRowLastColumn="0" w:lastRowFirstColumn="0" w:lastRowLastColumn="0"/>
            <w:tcW w:w="1294" w:type="dxa"/>
          </w:tcPr>
          <w:p w:rsidR="00A33CF5" w:rsidRDefault="00D33CC2">
            <w:pPr>
              <w:spacing w:after="0" w:line="240" w:lineRule="auto"/>
            </w:pPr>
            <w:r>
              <w:t>Pilote</w:t>
            </w:r>
          </w:p>
        </w:tc>
        <w:tc>
          <w:tcPr>
            <w:tcW w:w="7766" w:type="dxa"/>
            <w:gridSpan w:val="7"/>
          </w:tcPr>
          <w:p w:rsidR="00A33CF5" w:rsidRDefault="00D33CC2">
            <w:pPr>
              <w:spacing w:after="0" w:line="240" w:lineRule="auto"/>
              <w:cnfStyle w:val="000000000000" w:firstRow="0" w:lastRow="0" w:firstColumn="0" w:lastColumn="0" w:oddVBand="0" w:evenVBand="0" w:oddHBand="0" w:evenHBand="0" w:firstRowFirstColumn="0" w:firstRowLastColumn="0" w:lastRowFirstColumn="0" w:lastRowLastColumn="0"/>
            </w:pPr>
            <w:r>
              <w:t>Non</w:t>
            </w:r>
          </w:p>
        </w:tc>
      </w:tr>
      <w:tr w:rsidR="00A33CF5" w:rsidTr="00A33C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4" w:type="dxa"/>
          </w:tcPr>
          <w:p w:rsidR="00A33CF5" w:rsidRDefault="00D33CC2">
            <w:pPr>
              <w:spacing w:after="0" w:line="240" w:lineRule="auto"/>
            </w:pPr>
            <w:r>
              <w:t>Intervenant spécialiste technique</w:t>
            </w:r>
          </w:p>
        </w:tc>
        <w:tc>
          <w:tcPr>
            <w:tcW w:w="7766" w:type="dxa"/>
            <w:gridSpan w:val="7"/>
          </w:tcPr>
          <w:p w:rsidR="00A33CF5" w:rsidRDefault="00D33CC2">
            <w:pPr>
              <w:spacing w:after="0" w:line="240" w:lineRule="auto"/>
              <w:cnfStyle w:val="000000100000" w:firstRow="0" w:lastRow="0" w:firstColumn="0" w:lastColumn="0" w:oddVBand="0" w:evenVBand="0" w:oddHBand="1" w:evenHBand="0" w:firstRowFirstColumn="0" w:firstRowLastColumn="0" w:lastRowFirstColumn="0" w:lastRowLastColumn="0"/>
            </w:pPr>
            <w:r>
              <w:t>Coaching technique. Il oriente, conseille, donne des pistes techniques de résolutions de problèmes, propose des améliorations</w:t>
            </w:r>
          </w:p>
        </w:tc>
      </w:tr>
      <w:tr w:rsidR="00A33CF5" w:rsidTr="00A33CF5">
        <w:tc>
          <w:tcPr>
            <w:cnfStyle w:val="001000000000" w:firstRow="0" w:lastRow="0" w:firstColumn="1" w:lastColumn="0" w:oddVBand="0" w:evenVBand="0" w:oddHBand="0" w:evenHBand="0" w:firstRowFirstColumn="0" w:firstRowLastColumn="0" w:lastRowFirstColumn="0" w:lastRowLastColumn="0"/>
            <w:tcW w:w="1294" w:type="dxa"/>
          </w:tcPr>
          <w:p w:rsidR="00A33CF5" w:rsidRDefault="00D33CC2">
            <w:pPr>
              <w:spacing w:after="0" w:line="240" w:lineRule="auto"/>
            </w:pPr>
            <w:r>
              <w:t>Etudiants</w:t>
            </w:r>
          </w:p>
        </w:tc>
        <w:tc>
          <w:tcPr>
            <w:tcW w:w="7766" w:type="dxa"/>
            <w:gridSpan w:val="7"/>
          </w:tcPr>
          <w:p w:rsidR="00A33CF5" w:rsidRDefault="00D33CC2">
            <w:pPr>
              <w:tabs>
                <w:tab w:val="left" w:pos="2712"/>
              </w:tabs>
              <w:spacing w:after="0" w:line="240" w:lineRule="auto"/>
              <w:cnfStyle w:val="000000000000" w:firstRow="0" w:lastRow="0" w:firstColumn="0" w:lastColumn="0" w:oddVBand="0" w:evenVBand="0" w:oddHBand="0" w:evenHBand="0" w:firstRowFirstColumn="0" w:firstRowLastColumn="0" w:lastRowFirstColumn="0" w:lastRowLastColumn="0"/>
            </w:pPr>
            <w:r>
              <w:t xml:space="preserve">Ils font un reporting, une revue </w:t>
            </w:r>
            <w:r>
              <w:t>d’architecture et de code, ils posent des questions</w:t>
            </w:r>
            <w:r>
              <w:tab/>
            </w:r>
          </w:p>
        </w:tc>
      </w:tr>
      <w:tr w:rsidR="00A33CF5" w:rsidTr="00A33C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4" w:type="dxa"/>
          </w:tcPr>
          <w:p w:rsidR="00A33CF5" w:rsidRDefault="00D33CC2">
            <w:pPr>
              <w:spacing w:after="0" w:line="240" w:lineRule="auto"/>
            </w:pPr>
            <w:r>
              <w:t>Données de sortie</w:t>
            </w:r>
          </w:p>
        </w:tc>
        <w:tc>
          <w:tcPr>
            <w:tcW w:w="7766" w:type="dxa"/>
            <w:gridSpan w:val="7"/>
          </w:tcPr>
          <w:p w:rsidR="00A33CF5" w:rsidRDefault="00D33CC2">
            <w:pPr>
              <w:spacing w:after="0" w:line="240" w:lineRule="auto"/>
              <w:cnfStyle w:val="000000100000" w:firstRow="0" w:lastRow="0" w:firstColumn="0" w:lastColumn="0" w:oddVBand="0" w:evenVBand="0" w:oddHBand="1" w:evenHBand="0" w:firstRowFirstColumn="0" w:firstRowLastColumn="0" w:lastRowFirstColumn="0" w:lastRowLastColumn="0"/>
            </w:pPr>
            <w:r>
              <w:t>Conseils Intervenant</w:t>
            </w:r>
          </w:p>
        </w:tc>
      </w:tr>
      <w:tr w:rsidR="00A33CF5" w:rsidTr="00A33CF5">
        <w:tc>
          <w:tcPr>
            <w:cnfStyle w:val="001000000000" w:firstRow="0" w:lastRow="0" w:firstColumn="1" w:lastColumn="0" w:oddVBand="0" w:evenVBand="0" w:oddHBand="0" w:evenHBand="0" w:firstRowFirstColumn="0" w:firstRowLastColumn="0" w:lastRowFirstColumn="0" w:lastRowLastColumn="0"/>
            <w:tcW w:w="1294" w:type="dxa"/>
          </w:tcPr>
          <w:p w:rsidR="00A33CF5" w:rsidRDefault="00D33CC2">
            <w:pPr>
              <w:spacing w:after="0" w:line="240" w:lineRule="auto"/>
            </w:pPr>
            <w:r>
              <w:t>Livrables</w:t>
            </w:r>
          </w:p>
        </w:tc>
        <w:tc>
          <w:tcPr>
            <w:tcW w:w="3464" w:type="dxa"/>
            <w:gridSpan w:val="3"/>
          </w:tcPr>
          <w:p w:rsidR="00A33CF5" w:rsidRDefault="00D33CC2">
            <w:pPr>
              <w:spacing w:after="0" w:line="240" w:lineRule="auto"/>
              <w:cnfStyle w:val="000000000000" w:firstRow="0" w:lastRow="0" w:firstColumn="0" w:lastColumn="0" w:oddVBand="0" w:evenVBand="0" w:oddHBand="0" w:evenHBand="0" w:firstRowFirstColumn="0" w:firstRowLastColumn="0" w:lastRowFirstColumn="0" w:lastRowLastColumn="0"/>
            </w:pPr>
            <w:r>
              <w:t>Non</w:t>
            </w:r>
          </w:p>
        </w:tc>
        <w:tc>
          <w:tcPr>
            <w:tcW w:w="1196" w:type="dxa"/>
            <w:gridSpan w:val="2"/>
          </w:tcPr>
          <w:p w:rsidR="00A33CF5" w:rsidRDefault="00D33CC2">
            <w:pPr>
              <w:spacing w:after="0" w:line="240" w:lineRule="auto"/>
              <w:cnfStyle w:val="000000000000" w:firstRow="0" w:lastRow="0" w:firstColumn="0" w:lastColumn="0" w:oddVBand="0" w:evenVBand="0" w:oddHBand="0" w:evenHBand="0" w:firstRowFirstColumn="0" w:firstRowLastColumn="0" w:lastRowFirstColumn="0" w:lastRowLastColumn="0"/>
              <w:rPr>
                <w:b/>
              </w:rPr>
            </w:pPr>
            <w:r>
              <w:rPr>
                <w:b/>
              </w:rPr>
              <w:t>Evaluables</w:t>
            </w:r>
          </w:p>
        </w:tc>
        <w:tc>
          <w:tcPr>
            <w:tcW w:w="3106" w:type="dxa"/>
            <w:gridSpan w:val="2"/>
          </w:tcPr>
          <w:p w:rsidR="00A33CF5" w:rsidRDefault="00D33CC2">
            <w:pPr>
              <w:spacing w:after="0" w:line="240" w:lineRule="auto"/>
              <w:cnfStyle w:val="000000000000" w:firstRow="0" w:lastRow="0" w:firstColumn="0" w:lastColumn="0" w:oddVBand="0" w:evenVBand="0" w:oddHBand="0" w:evenHBand="0" w:firstRowFirstColumn="0" w:firstRowLastColumn="0" w:lastRowFirstColumn="0" w:lastRowLastColumn="0"/>
            </w:pPr>
            <w:r>
              <w:t>Non</w:t>
            </w:r>
          </w:p>
        </w:tc>
      </w:tr>
    </w:tbl>
    <w:p w:rsidR="00A33CF5" w:rsidRDefault="00A33CF5">
      <w:pPr>
        <w:jc w:val="both"/>
      </w:pPr>
    </w:p>
    <w:p w:rsidR="00A33CF5" w:rsidRDefault="00A33CF5">
      <w:pPr>
        <w:jc w:val="both"/>
      </w:pPr>
    </w:p>
    <w:tbl>
      <w:tblPr>
        <w:tblStyle w:val="TableauGrille4-Accentuation5"/>
        <w:tblW w:w="9061" w:type="dxa"/>
        <w:tblLook w:val="04A0" w:firstRow="1" w:lastRow="0" w:firstColumn="1" w:lastColumn="0" w:noHBand="0" w:noVBand="1"/>
      </w:tblPr>
      <w:tblGrid>
        <w:gridCol w:w="1294"/>
        <w:gridCol w:w="766"/>
        <w:gridCol w:w="1324"/>
        <w:gridCol w:w="1374"/>
        <w:gridCol w:w="1029"/>
        <w:gridCol w:w="167"/>
        <w:gridCol w:w="1614"/>
        <w:gridCol w:w="1492"/>
      </w:tblGrid>
      <w:tr w:rsidR="00A33CF5" w:rsidTr="00A33C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4" w:type="dxa"/>
            <w:tcBorders>
              <w:top w:val="single" w:sz="4" w:space="0" w:color="4472C4"/>
              <w:left w:val="single" w:sz="4" w:space="0" w:color="4472C4"/>
              <w:bottom w:val="single" w:sz="4" w:space="0" w:color="4472C4"/>
              <w:right w:val="single" w:sz="4" w:space="0" w:color="4472C4"/>
            </w:tcBorders>
          </w:tcPr>
          <w:p w:rsidR="00A33CF5" w:rsidRDefault="00D33CC2">
            <w:pPr>
              <w:spacing w:after="0" w:line="240" w:lineRule="auto"/>
              <w:rPr>
                <w:color w:val="FFFFFF" w:themeColor="background1"/>
              </w:rPr>
            </w:pPr>
            <w:r>
              <w:rPr>
                <w:color w:val="FFFFFF" w:themeColor="background1"/>
              </w:rPr>
              <w:t>ID Phase</w:t>
            </w:r>
          </w:p>
        </w:tc>
        <w:tc>
          <w:tcPr>
            <w:tcW w:w="766" w:type="dxa"/>
            <w:tcBorders>
              <w:top w:val="single" w:sz="4" w:space="0" w:color="4472C4"/>
              <w:left w:val="single" w:sz="4" w:space="0" w:color="4472C4"/>
              <w:bottom w:val="single" w:sz="4" w:space="0" w:color="4472C4"/>
              <w:right w:val="single" w:sz="4" w:space="0" w:color="4472C4"/>
            </w:tcBorders>
          </w:tcPr>
          <w:p w:rsidR="00A33CF5" w:rsidRDefault="00D33CC2">
            <w:pPr>
              <w:spacing w:after="0" w:line="240" w:lineRule="auto"/>
              <w:cnfStyle w:val="100000000000" w:firstRow="1" w:lastRow="0" w:firstColumn="0" w:lastColumn="0" w:oddVBand="0" w:evenVBand="0" w:oddHBand="0" w:evenHBand="0" w:firstRowFirstColumn="0" w:firstRowLastColumn="0" w:lastRowFirstColumn="0" w:lastRowLastColumn="0"/>
              <w:rPr>
                <w:b w:val="0"/>
              </w:rPr>
            </w:pPr>
            <w:r>
              <w:rPr>
                <w:b w:val="0"/>
                <w:color w:val="FFFFFF" w:themeColor="background1"/>
              </w:rPr>
              <w:t>8</w:t>
            </w:r>
          </w:p>
        </w:tc>
        <w:tc>
          <w:tcPr>
            <w:tcW w:w="1324" w:type="dxa"/>
            <w:tcBorders>
              <w:top w:val="single" w:sz="4" w:space="0" w:color="4472C4"/>
              <w:left w:val="single" w:sz="4" w:space="0" w:color="4472C4"/>
              <w:bottom w:val="single" w:sz="4" w:space="0" w:color="4472C4"/>
              <w:right w:val="single" w:sz="4" w:space="0" w:color="4472C4"/>
            </w:tcBorders>
          </w:tcPr>
          <w:p w:rsidR="00A33CF5" w:rsidRDefault="00D33CC2">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Nom Phase</w:t>
            </w:r>
          </w:p>
        </w:tc>
        <w:tc>
          <w:tcPr>
            <w:tcW w:w="2403" w:type="dxa"/>
            <w:gridSpan w:val="2"/>
            <w:tcBorders>
              <w:top w:val="single" w:sz="4" w:space="0" w:color="4472C4"/>
              <w:left w:val="single" w:sz="4" w:space="0" w:color="4472C4"/>
              <w:bottom w:val="single" w:sz="4" w:space="0" w:color="4472C4"/>
              <w:right w:val="single" w:sz="4" w:space="0" w:color="4472C4"/>
            </w:tcBorders>
          </w:tcPr>
          <w:p w:rsidR="00A33CF5" w:rsidRDefault="00D33CC2">
            <w:pPr>
              <w:spacing w:after="0" w:line="240" w:lineRule="auto"/>
              <w:cnfStyle w:val="100000000000" w:firstRow="1" w:lastRow="0" w:firstColumn="0" w:lastColumn="0" w:oddVBand="0" w:evenVBand="0" w:oddHBand="0" w:evenHBand="0" w:firstRowFirstColumn="0" w:firstRowLastColumn="0" w:lastRowFirstColumn="0" w:lastRowLastColumn="0"/>
              <w:rPr>
                <w:b w:val="0"/>
              </w:rPr>
            </w:pPr>
            <w:r>
              <w:rPr>
                <w:b w:val="0"/>
                <w:color w:val="FFFFFF" w:themeColor="background1"/>
              </w:rPr>
              <w:t>Réalisation</w:t>
            </w:r>
          </w:p>
        </w:tc>
        <w:tc>
          <w:tcPr>
            <w:tcW w:w="1781" w:type="dxa"/>
            <w:gridSpan w:val="2"/>
            <w:tcBorders>
              <w:top w:val="single" w:sz="4" w:space="0" w:color="4472C4"/>
              <w:left w:val="single" w:sz="4" w:space="0" w:color="4472C4"/>
              <w:bottom w:val="single" w:sz="4" w:space="0" w:color="4472C4"/>
              <w:right w:val="single" w:sz="4" w:space="0" w:color="4472C4"/>
            </w:tcBorders>
          </w:tcPr>
          <w:p w:rsidR="00A33CF5" w:rsidRDefault="00D33CC2">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Date de début</w:t>
            </w:r>
          </w:p>
        </w:tc>
        <w:tc>
          <w:tcPr>
            <w:tcW w:w="1492" w:type="dxa"/>
            <w:tcBorders>
              <w:top w:val="single" w:sz="4" w:space="0" w:color="4472C4"/>
              <w:left w:val="single" w:sz="4" w:space="0" w:color="4472C4"/>
              <w:bottom w:val="single" w:sz="4" w:space="0" w:color="4472C4"/>
              <w:right w:val="single" w:sz="4" w:space="0" w:color="4472C4"/>
            </w:tcBorders>
          </w:tcPr>
          <w:p w:rsidR="00A33CF5" w:rsidRDefault="00D33CC2">
            <w:pPr>
              <w:spacing w:after="0" w:line="240" w:lineRule="auto"/>
              <w:cnfStyle w:val="100000000000" w:firstRow="1" w:lastRow="0" w:firstColumn="0" w:lastColumn="0" w:oddVBand="0" w:evenVBand="0" w:oddHBand="0" w:evenHBand="0" w:firstRowFirstColumn="0" w:firstRowLastColumn="0" w:lastRowFirstColumn="0" w:lastRowLastColumn="0"/>
              <w:rPr>
                <w:b w:val="0"/>
              </w:rPr>
            </w:pPr>
            <w:r>
              <w:rPr>
                <w:b w:val="0"/>
                <w:color w:val="FFFFFF" w:themeColor="background1"/>
              </w:rPr>
              <w:t>25/06/2021</w:t>
            </w:r>
          </w:p>
        </w:tc>
      </w:tr>
      <w:tr w:rsidR="00A33CF5" w:rsidTr="00A33C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4" w:type="dxa"/>
          </w:tcPr>
          <w:p w:rsidR="00A33CF5" w:rsidRDefault="00D33CC2">
            <w:pPr>
              <w:spacing w:after="0" w:line="240" w:lineRule="auto"/>
            </w:pPr>
            <w:r>
              <w:t>Logistique</w:t>
            </w:r>
          </w:p>
        </w:tc>
        <w:tc>
          <w:tcPr>
            <w:tcW w:w="7766" w:type="dxa"/>
            <w:gridSpan w:val="7"/>
          </w:tcPr>
          <w:p w:rsidR="00A33CF5" w:rsidRDefault="00D33CC2">
            <w:pPr>
              <w:spacing w:after="0" w:line="240" w:lineRule="auto"/>
              <w:cnfStyle w:val="000000100000" w:firstRow="0" w:lastRow="0" w:firstColumn="0" w:lastColumn="0" w:oddVBand="0" w:evenVBand="0" w:oddHBand="1" w:evenHBand="0" w:firstRowFirstColumn="0" w:firstRowLastColumn="0" w:lastRowFirstColumn="0" w:lastRowLastColumn="0"/>
            </w:pPr>
            <w:r>
              <w:t>Voir séquence de préparation du bloc</w:t>
            </w:r>
          </w:p>
        </w:tc>
      </w:tr>
      <w:tr w:rsidR="00A33CF5" w:rsidTr="00A33CF5">
        <w:tc>
          <w:tcPr>
            <w:cnfStyle w:val="001000000000" w:firstRow="0" w:lastRow="0" w:firstColumn="1" w:lastColumn="0" w:oddVBand="0" w:evenVBand="0" w:oddHBand="0" w:evenHBand="0" w:firstRowFirstColumn="0" w:firstRowLastColumn="0" w:lastRowFirstColumn="0" w:lastRowLastColumn="0"/>
            <w:tcW w:w="1294" w:type="dxa"/>
          </w:tcPr>
          <w:p w:rsidR="00A33CF5" w:rsidRDefault="00D33CC2">
            <w:pPr>
              <w:spacing w:after="0" w:line="240" w:lineRule="auto"/>
            </w:pPr>
            <w:r>
              <w:t>Données d’entrée</w:t>
            </w:r>
          </w:p>
        </w:tc>
        <w:tc>
          <w:tcPr>
            <w:tcW w:w="7766" w:type="dxa"/>
            <w:gridSpan w:val="7"/>
          </w:tcPr>
          <w:p w:rsidR="00A33CF5" w:rsidRDefault="00D33CC2">
            <w:pPr>
              <w:spacing w:after="0" w:line="240" w:lineRule="auto"/>
              <w:cnfStyle w:val="000000000000" w:firstRow="0" w:lastRow="0" w:firstColumn="0" w:lastColumn="0" w:oddVBand="0" w:evenVBand="0" w:oddHBand="0" w:evenHBand="0" w:firstRowFirstColumn="0" w:firstRowLastColumn="0" w:lastRowFirstColumn="0" w:lastRowLastColumn="0"/>
            </w:pPr>
            <w:r>
              <w:t xml:space="preserve">Les </w:t>
            </w:r>
            <w:r>
              <w:t>conseils de l’expert technique (phase 7)</w:t>
            </w:r>
          </w:p>
        </w:tc>
      </w:tr>
      <w:tr w:rsidR="00A33CF5" w:rsidTr="00A33C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4" w:type="dxa"/>
          </w:tcPr>
          <w:p w:rsidR="00A33CF5" w:rsidRDefault="00D33CC2">
            <w:pPr>
              <w:spacing w:after="0" w:line="240" w:lineRule="auto"/>
            </w:pPr>
            <w:r>
              <w:t>Processus Global</w:t>
            </w:r>
          </w:p>
        </w:tc>
        <w:tc>
          <w:tcPr>
            <w:tcW w:w="7766" w:type="dxa"/>
            <w:gridSpan w:val="7"/>
          </w:tcPr>
          <w:p w:rsidR="00A33CF5" w:rsidRDefault="00D33CC2">
            <w:pPr>
              <w:spacing w:after="0" w:line="240" w:lineRule="auto"/>
              <w:cnfStyle w:val="000000100000" w:firstRow="0" w:lastRow="0" w:firstColumn="0" w:lastColumn="0" w:oddVBand="0" w:evenVBand="0" w:oddHBand="1" w:evenHBand="0" w:firstRowFirstColumn="0" w:firstRowLastColumn="0" w:lastRowFirstColumn="0" w:lastRowLastColumn="0"/>
            </w:pPr>
            <w:r>
              <w:t>Les étudiants réalisent la solution</w:t>
            </w:r>
          </w:p>
        </w:tc>
      </w:tr>
      <w:tr w:rsidR="00A33CF5" w:rsidTr="00A33CF5">
        <w:tc>
          <w:tcPr>
            <w:cnfStyle w:val="001000000000" w:firstRow="0" w:lastRow="0" w:firstColumn="1" w:lastColumn="0" w:oddVBand="0" w:evenVBand="0" w:oddHBand="0" w:evenHBand="0" w:firstRowFirstColumn="0" w:firstRowLastColumn="0" w:lastRowFirstColumn="0" w:lastRowLastColumn="0"/>
            <w:tcW w:w="1294" w:type="dxa"/>
          </w:tcPr>
          <w:p w:rsidR="00A33CF5" w:rsidRDefault="00D33CC2">
            <w:pPr>
              <w:spacing w:after="0" w:line="240" w:lineRule="auto"/>
            </w:pPr>
            <w:r>
              <w:t>Pilote</w:t>
            </w:r>
          </w:p>
        </w:tc>
        <w:tc>
          <w:tcPr>
            <w:tcW w:w="7766" w:type="dxa"/>
            <w:gridSpan w:val="7"/>
          </w:tcPr>
          <w:p w:rsidR="00A33CF5" w:rsidRDefault="00D33CC2">
            <w:pPr>
              <w:spacing w:after="0" w:line="240" w:lineRule="auto"/>
              <w:cnfStyle w:val="000000000000" w:firstRow="0" w:lastRow="0" w:firstColumn="0" w:lastColumn="0" w:oddVBand="0" w:evenVBand="0" w:oddHBand="0" w:evenHBand="0" w:firstRowFirstColumn="0" w:firstRowLastColumn="0" w:lastRowFirstColumn="0" w:lastRowLastColumn="0"/>
            </w:pPr>
            <w:r>
              <w:t>Conseils ponctuels</w:t>
            </w:r>
          </w:p>
        </w:tc>
      </w:tr>
      <w:tr w:rsidR="00A33CF5" w:rsidTr="00A33C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4" w:type="dxa"/>
          </w:tcPr>
          <w:p w:rsidR="00A33CF5" w:rsidRDefault="00D33CC2">
            <w:pPr>
              <w:spacing w:after="0" w:line="240" w:lineRule="auto"/>
            </w:pPr>
            <w:r>
              <w:t>Intervenant spécialiste technique</w:t>
            </w:r>
          </w:p>
        </w:tc>
        <w:tc>
          <w:tcPr>
            <w:tcW w:w="7766" w:type="dxa"/>
            <w:gridSpan w:val="7"/>
          </w:tcPr>
          <w:p w:rsidR="00A33CF5" w:rsidRDefault="00D33CC2">
            <w:pPr>
              <w:spacing w:after="0" w:line="240" w:lineRule="auto"/>
              <w:cnfStyle w:val="000000100000" w:firstRow="0" w:lastRow="0" w:firstColumn="0" w:lastColumn="0" w:oddVBand="0" w:evenVBand="0" w:oddHBand="1" w:evenHBand="0" w:firstRowFirstColumn="0" w:firstRowLastColumn="0" w:lastRowFirstColumn="0" w:lastRowLastColumn="0"/>
            </w:pPr>
            <w:r>
              <w:t>Non</w:t>
            </w:r>
          </w:p>
        </w:tc>
      </w:tr>
      <w:tr w:rsidR="00A33CF5" w:rsidTr="00A33CF5">
        <w:tc>
          <w:tcPr>
            <w:cnfStyle w:val="001000000000" w:firstRow="0" w:lastRow="0" w:firstColumn="1" w:lastColumn="0" w:oddVBand="0" w:evenVBand="0" w:oddHBand="0" w:evenHBand="0" w:firstRowFirstColumn="0" w:firstRowLastColumn="0" w:lastRowFirstColumn="0" w:lastRowLastColumn="0"/>
            <w:tcW w:w="1294" w:type="dxa"/>
          </w:tcPr>
          <w:p w:rsidR="00A33CF5" w:rsidRDefault="00D33CC2">
            <w:pPr>
              <w:spacing w:after="0" w:line="240" w:lineRule="auto"/>
            </w:pPr>
            <w:r>
              <w:t>Etudiants</w:t>
            </w:r>
          </w:p>
        </w:tc>
        <w:tc>
          <w:tcPr>
            <w:tcW w:w="7766" w:type="dxa"/>
            <w:gridSpan w:val="7"/>
          </w:tcPr>
          <w:p w:rsidR="00A33CF5" w:rsidRDefault="00D33CC2">
            <w:pPr>
              <w:spacing w:after="0" w:line="240" w:lineRule="auto"/>
              <w:cnfStyle w:val="000000000000" w:firstRow="0" w:lastRow="0" w:firstColumn="0" w:lastColumn="0" w:oddVBand="0" w:evenVBand="0" w:oddHBand="0" w:evenHBand="0" w:firstRowFirstColumn="0" w:firstRowLastColumn="0" w:lastRowFirstColumn="0" w:lastRowLastColumn="0"/>
            </w:pPr>
            <w:r>
              <w:t>Les étudiants réalisent la solution</w:t>
            </w:r>
          </w:p>
        </w:tc>
      </w:tr>
      <w:tr w:rsidR="00A33CF5" w:rsidTr="00A33C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4" w:type="dxa"/>
          </w:tcPr>
          <w:p w:rsidR="00A33CF5" w:rsidRDefault="00D33CC2">
            <w:pPr>
              <w:spacing w:after="0" w:line="240" w:lineRule="auto"/>
            </w:pPr>
            <w:r>
              <w:t>Données de sortie</w:t>
            </w:r>
          </w:p>
        </w:tc>
        <w:tc>
          <w:tcPr>
            <w:tcW w:w="7766" w:type="dxa"/>
            <w:gridSpan w:val="7"/>
          </w:tcPr>
          <w:p w:rsidR="00A33CF5" w:rsidRDefault="00D33CC2">
            <w:pPr>
              <w:spacing w:after="0" w:line="240" w:lineRule="auto"/>
              <w:cnfStyle w:val="000000100000" w:firstRow="0" w:lastRow="0" w:firstColumn="0" w:lastColumn="0" w:oddVBand="0" w:evenVBand="0" w:oddHBand="1" w:evenHBand="0" w:firstRowFirstColumn="0" w:firstRowLastColumn="0" w:lastRowFirstColumn="0" w:lastRowLastColumn="0"/>
            </w:pPr>
            <w:r>
              <w:t>Briques logicielles</w:t>
            </w:r>
          </w:p>
        </w:tc>
      </w:tr>
      <w:tr w:rsidR="00A33CF5" w:rsidTr="00A33CF5">
        <w:tc>
          <w:tcPr>
            <w:cnfStyle w:val="001000000000" w:firstRow="0" w:lastRow="0" w:firstColumn="1" w:lastColumn="0" w:oddVBand="0" w:evenVBand="0" w:oddHBand="0" w:evenHBand="0" w:firstRowFirstColumn="0" w:firstRowLastColumn="0" w:lastRowFirstColumn="0" w:lastRowLastColumn="0"/>
            <w:tcW w:w="1294" w:type="dxa"/>
          </w:tcPr>
          <w:p w:rsidR="00A33CF5" w:rsidRDefault="00D33CC2">
            <w:pPr>
              <w:spacing w:after="0" w:line="240" w:lineRule="auto"/>
            </w:pPr>
            <w:r>
              <w:t>Livrables</w:t>
            </w:r>
          </w:p>
        </w:tc>
        <w:tc>
          <w:tcPr>
            <w:tcW w:w="3464" w:type="dxa"/>
            <w:gridSpan w:val="3"/>
          </w:tcPr>
          <w:p w:rsidR="00A33CF5" w:rsidRDefault="00D33CC2">
            <w:pPr>
              <w:spacing w:after="0" w:line="240" w:lineRule="auto"/>
              <w:cnfStyle w:val="000000000000" w:firstRow="0" w:lastRow="0" w:firstColumn="0" w:lastColumn="0" w:oddVBand="0" w:evenVBand="0" w:oddHBand="0" w:evenHBand="0" w:firstRowFirstColumn="0" w:firstRowLastColumn="0" w:lastRowFirstColumn="0" w:lastRowLastColumn="0"/>
            </w:pPr>
            <w:r>
              <w:t>Non</w:t>
            </w:r>
          </w:p>
        </w:tc>
        <w:tc>
          <w:tcPr>
            <w:tcW w:w="1196" w:type="dxa"/>
            <w:gridSpan w:val="2"/>
          </w:tcPr>
          <w:p w:rsidR="00A33CF5" w:rsidRDefault="00D33CC2">
            <w:pPr>
              <w:spacing w:after="0" w:line="240" w:lineRule="auto"/>
              <w:cnfStyle w:val="000000000000" w:firstRow="0" w:lastRow="0" w:firstColumn="0" w:lastColumn="0" w:oddVBand="0" w:evenVBand="0" w:oddHBand="0" w:evenHBand="0" w:firstRowFirstColumn="0" w:firstRowLastColumn="0" w:lastRowFirstColumn="0" w:lastRowLastColumn="0"/>
            </w:pPr>
            <w:r>
              <w:rPr>
                <w:b/>
              </w:rPr>
              <w:t>Evaluables</w:t>
            </w:r>
          </w:p>
        </w:tc>
        <w:tc>
          <w:tcPr>
            <w:tcW w:w="3106" w:type="dxa"/>
            <w:gridSpan w:val="2"/>
          </w:tcPr>
          <w:p w:rsidR="00A33CF5" w:rsidRDefault="00D33CC2">
            <w:pPr>
              <w:spacing w:after="0" w:line="240" w:lineRule="auto"/>
              <w:cnfStyle w:val="000000000000" w:firstRow="0" w:lastRow="0" w:firstColumn="0" w:lastColumn="0" w:oddVBand="0" w:evenVBand="0" w:oddHBand="0" w:evenHBand="0" w:firstRowFirstColumn="0" w:firstRowLastColumn="0" w:lastRowFirstColumn="0" w:lastRowLastColumn="0"/>
            </w:pPr>
            <w:r>
              <w:t>Non</w:t>
            </w:r>
          </w:p>
        </w:tc>
      </w:tr>
    </w:tbl>
    <w:p w:rsidR="00A33CF5" w:rsidRDefault="00A33CF5">
      <w:pPr>
        <w:jc w:val="both"/>
      </w:pPr>
    </w:p>
    <w:p w:rsidR="00A33CF5" w:rsidRDefault="00A33CF5">
      <w:pPr>
        <w:jc w:val="both"/>
      </w:pPr>
    </w:p>
    <w:tbl>
      <w:tblPr>
        <w:tblStyle w:val="TableauGrille4-Accentuation5"/>
        <w:tblW w:w="9061" w:type="dxa"/>
        <w:tblLook w:val="04A0" w:firstRow="1" w:lastRow="0" w:firstColumn="1" w:lastColumn="0" w:noHBand="0" w:noVBand="1"/>
      </w:tblPr>
      <w:tblGrid>
        <w:gridCol w:w="1294"/>
        <w:gridCol w:w="766"/>
        <w:gridCol w:w="1324"/>
        <w:gridCol w:w="1374"/>
        <w:gridCol w:w="1029"/>
        <w:gridCol w:w="167"/>
        <w:gridCol w:w="1614"/>
        <w:gridCol w:w="1492"/>
      </w:tblGrid>
      <w:tr w:rsidR="00A33CF5" w:rsidTr="00A33C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4" w:type="dxa"/>
            <w:tcBorders>
              <w:top w:val="single" w:sz="4" w:space="0" w:color="4472C4"/>
              <w:left w:val="single" w:sz="4" w:space="0" w:color="4472C4"/>
              <w:bottom w:val="single" w:sz="4" w:space="0" w:color="4472C4"/>
              <w:right w:val="single" w:sz="4" w:space="0" w:color="4472C4"/>
            </w:tcBorders>
          </w:tcPr>
          <w:p w:rsidR="00A33CF5" w:rsidRDefault="00D33CC2">
            <w:pPr>
              <w:spacing w:after="0" w:line="240" w:lineRule="auto"/>
              <w:rPr>
                <w:color w:val="FFFFFF" w:themeColor="background1"/>
              </w:rPr>
            </w:pPr>
            <w:r>
              <w:rPr>
                <w:color w:val="FFFFFF" w:themeColor="background1"/>
              </w:rPr>
              <w:t>ID Phase</w:t>
            </w:r>
          </w:p>
        </w:tc>
        <w:tc>
          <w:tcPr>
            <w:tcW w:w="766" w:type="dxa"/>
            <w:tcBorders>
              <w:top w:val="single" w:sz="4" w:space="0" w:color="4472C4"/>
              <w:left w:val="single" w:sz="4" w:space="0" w:color="4472C4"/>
              <w:bottom w:val="single" w:sz="4" w:space="0" w:color="4472C4"/>
              <w:right w:val="single" w:sz="4" w:space="0" w:color="4472C4"/>
            </w:tcBorders>
          </w:tcPr>
          <w:p w:rsidR="00A33CF5" w:rsidRDefault="00D33CC2">
            <w:pPr>
              <w:spacing w:after="0" w:line="240" w:lineRule="auto"/>
              <w:cnfStyle w:val="100000000000" w:firstRow="1" w:lastRow="0" w:firstColumn="0" w:lastColumn="0" w:oddVBand="0" w:evenVBand="0" w:oddHBand="0" w:evenHBand="0" w:firstRowFirstColumn="0" w:firstRowLastColumn="0" w:lastRowFirstColumn="0" w:lastRowLastColumn="0"/>
              <w:rPr>
                <w:b w:val="0"/>
              </w:rPr>
            </w:pPr>
            <w:r>
              <w:rPr>
                <w:b w:val="0"/>
                <w:color w:val="FFFFFF" w:themeColor="background1"/>
              </w:rPr>
              <w:t>9</w:t>
            </w:r>
          </w:p>
        </w:tc>
        <w:tc>
          <w:tcPr>
            <w:tcW w:w="1324" w:type="dxa"/>
            <w:tcBorders>
              <w:top w:val="single" w:sz="4" w:space="0" w:color="4472C4"/>
              <w:left w:val="single" w:sz="4" w:space="0" w:color="4472C4"/>
              <w:bottom w:val="single" w:sz="4" w:space="0" w:color="4472C4"/>
              <w:right w:val="single" w:sz="4" w:space="0" w:color="4472C4"/>
            </w:tcBorders>
          </w:tcPr>
          <w:p w:rsidR="00A33CF5" w:rsidRDefault="00D33CC2">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Nom Phase</w:t>
            </w:r>
          </w:p>
        </w:tc>
        <w:tc>
          <w:tcPr>
            <w:tcW w:w="2403" w:type="dxa"/>
            <w:gridSpan w:val="2"/>
            <w:tcBorders>
              <w:top w:val="single" w:sz="4" w:space="0" w:color="4472C4"/>
              <w:left w:val="single" w:sz="4" w:space="0" w:color="4472C4"/>
              <w:bottom w:val="single" w:sz="4" w:space="0" w:color="4472C4"/>
              <w:right w:val="single" w:sz="4" w:space="0" w:color="4472C4"/>
            </w:tcBorders>
          </w:tcPr>
          <w:p w:rsidR="00A33CF5" w:rsidRDefault="00D33CC2">
            <w:pPr>
              <w:spacing w:after="0" w:line="240" w:lineRule="auto"/>
              <w:cnfStyle w:val="100000000000" w:firstRow="1" w:lastRow="0" w:firstColumn="0" w:lastColumn="0" w:oddVBand="0" w:evenVBand="0" w:oddHBand="0" w:evenHBand="0" w:firstRowFirstColumn="0" w:firstRowLastColumn="0" w:lastRowFirstColumn="0" w:lastRowLastColumn="0"/>
              <w:rPr>
                <w:b w:val="0"/>
              </w:rPr>
            </w:pPr>
            <w:r>
              <w:rPr>
                <w:b w:val="0"/>
                <w:color w:val="FFFFFF" w:themeColor="background1"/>
              </w:rPr>
              <w:t>Soutenances</w:t>
            </w:r>
          </w:p>
        </w:tc>
        <w:tc>
          <w:tcPr>
            <w:tcW w:w="1781" w:type="dxa"/>
            <w:gridSpan w:val="2"/>
            <w:tcBorders>
              <w:top w:val="single" w:sz="4" w:space="0" w:color="4472C4"/>
              <w:left w:val="single" w:sz="4" w:space="0" w:color="4472C4"/>
              <w:bottom w:val="single" w:sz="4" w:space="0" w:color="4472C4"/>
              <w:right w:val="single" w:sz="4" w:space="0" w:color="4472C4"/>
            </w:tcBorders>
          </w:tcPr>
          <w:p w:rsidR="00A33CF5" w:rsidRDefault="00D33CC2">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Date de début</w:t>
            </w:r>
          </w:p>
        </w:tc>
        <w:tc>
          <w:tcPr>
            <w:tcW w:w="1492" w:type="dxa"/>
            <w:tcBorders>
              <w:top w:val="single" w:sz="4" w:space="0" w:color="4472C4"/>
              <w:left w:val="single" w:sz="4" w:space="0" w:color="4472C4"/>
              <w:bottom w:val="single" w:sz="4" w:space="0" w:color="4472C4"/>
              <w:right w:val="single" w:sz="4" w:space="0" w:color="4472C4"/>
            </w:tcBorders>
          </w:tcPr>
          <w:p w:rsidR="00A33CF5" w:rsidRDefault="00D33CC2">
            <w:pPr>
              <w:spacing w:after="0" w:line="240" w:lineRule="auto"/>
              <w:cnfStyle w:val="100000000000" w:firstRow="1" w:lastRow="0" w:firstColumn="0" w:lastColumn="0" w:oddVBand="0" w:evenVBand="0" w:oddHBand="0" w:evenHBand="0" w:firstRowFirstColumn="0" w:firstRowLastColumn="0" w:lastRowFirstColumn="0" w:lastRowLastColumn="0"/>
              <w:rPr>
                <w:b w:val="0"/>
              </w:rPr>
            </w:pPr>
            <w:r>
              <w:rPr>
                <w:b w:val="0"/>
                <w:color w:val="FFFFFF" w:themeColor="background1"/>
              </w:rPr>
              <w:t>02/08/2021</w:t>
            </w:r>
          </w:p>
        </w:tc>
      </w:tr>
      <w:tr w:rsidR="00A33CF5" w:rsidTr="00A33C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4" w:type="dxa"/>
          </w:tcPr>
          <w:p w:rsidR="00A33CF5" w:rsidRDefault="00D33CC2">
            <w:pPr>
              <w:spacing w:after="0" w:line="240" w:lineRule="auto"/>
            </w:pPr>
            <w:r>
              <w:t>Logistique</w:t>
            </w:r>
          </w:p>
        </w:tc>
        <w:tc>
          <w:tcPr>
            <w:tcW w:w="7766" w:type="dxa"/>
            <w:gridSpan w:val="7"/>
          </w:tcPr>
          <w:p w:rsidR="00A33CF5" w:rsidRDefault="00D33CC2">
            <w:pPr>
              <w:spacing w:after="0" w:line="240" w:lineRule="auto"/>
              <w:cnfStyle w:val="000000100000" w:firstRow="0" w:lastRow="0" w:firstColumn="0" w:lastColumn="0" w:oddVBand="0" w:evenVBand="0" w:oddHBand="1" w:evenHBand="0" w:firstRowFirstColumn="0" w:firstRowLastColumn="0" w:lastRowFirstColumn="0" w:lastRowLastColumn="0"/>
            </w:pPr>
            <w:r>
              <w:t>PC – PPT – Vidéo projecteur – Salle de soutenance – Jury – Ordre de passage – Cahier des charges – Grille d’évaluation</w:t>
            </w:r>
          </w:p>
        </w:tc>
      </w:tr>
      <w:tr w:rsidR="00A33CF5" w:rsidTr="00A33CF5">
        <w:tc>
          <w:tcPr>
            <w:cnfStyle w:val="001000000000" w:firstRow="0" w:lastRow="0" w:firstColumn="1" w:lastColumn="0" w:oddVBand="0" w:evenVBand="0" w:oddHBand="0" w:evenHBand="0" w:firstRowFirstColumn="0" w:firstRowLastColumn="0" w:lastRowFirstColumn="0" w:lastRowLastColumn="0"/>
            <w:tcW w:w="1294" w:type="dxa"/>
          </w:tcPr>
          <w:p w:rsidR="00A33CF5" w:rsidRDefault="00D33CC2">
            <w:pPr>
              <w:spacing w:after="0" w:line="240" w:lineRule="auto"/>
            </w:pPr>
            <w:r>
              <w:t>Données d’entrée</w:t>
            </w:r>
          </w:p>
        </w:tc>
        <w:tc>
          <w:tcPr>
            <w:tcW w:w="7766" w:type="dxa"/>
            <w:gridSpan w:val="7"/>
          </w:tcPr>
          <w:p w:rsidR="00A33CF5" w:rsidRDefault="00D33CC2">
            <w:pPr>
              <w:spacing w:after="0" w:line="240" w:lineRule="auto"/>
              <w:cnfStyle w:val="000000000000" w:firstRow="0" w:lastRow="0" w:firstColumn="0" w:lastColumn="0" w:oddVBand="0" w:evenVBand="0" w:oddHBand="0" w:evenHBand="0" w:firstRowFirstColumn="0" w:firstRowLastColumn="0" w:lastRowFirstColumn="0" w:lastRowLastColumn="0"/>
            </w:pPr>
            <w:r>
              <w:t xml:space="preserve">PPT – Oral de </w:t>
            </w:r>
            <w:r>
              <w:t>soutenance – Solution informatique/Démonstration</w:t>
            </w:r>
          </w:p>
        </w:tc>
      </w:tr>
      <w:tr w:rsidR="00A33CF5" w:rsidTr="00A33C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4" w:type="dxa"/>
          </w:tcPr>
          <w:p w:rsidR="00A33CF5" w:rsidRDefault="00D33CC2">
            <w:pPr>
              <w:spacing w:after="0" w:line="240" w:lineRule="auto"/>
            </w:pPr>
            <w:r>
              <w:t>Processus Global</w:t>
            </w:r>
          </w:p>
        </w:tc>
        <w:tc>
          <w:tcPr>
            <w:tcW w:w="7766" w:type="dxa"/>
            <w:gridSpan w:val="7"/>
          </w:tcPr>
          <w:p w:rsidR="00A33CF5" w:rsidRDefault="00D33CC2">
            <w:pPr>
              <w:pStyle w:val="Paragraphedeliste"/>
              <w:numPr>
                <w:ilvl w:val="0"/>
                <w:numId w:val="5"/>
              </w:numPr>
              <w:spacing w:after="0" w:line="240" w:lineRule="auto"/>
              <w:cnfStyle w:val="000000100000" w:firstRow="0" w:lastRow="0" w:firstColumn="0" w:lastColumn="0" w:oddVBand="0" w:evenVBand="0" w:oddHBand="1" w:evenHBand="0" w:firstRowFirstColumn="0" w:firstRowLastColumn="0" w:lastRowFirstColumn="0" w:lastRowLastColumn="0"/>
            </w:pPr>
            <w:r>
              <w:t xml:space="preserve">Oral de soutenance par groupe projet </w:t>
            </w:r>
            <w:r>
              <w:rPr>
                <w:i/>
              </w:rPr>
              <w:t>(20 mn (+/- 2mn))</w:t>
            </w:r>
          </w:p>
          <w:p w:rsidR="00A33CF5" w:rsidRDefault="00D33CC2">
            <w:pPr>
              <w:pStyle w:val="Paragraphedeliste"/>
              <w:numPr>
                <w:ilvl w:val="1"/>
                <w:numId w:val="5"/>
              </w:numPr>
              <w:spacing w:after="0" w:line="240" w:lineRule="auto"/>
              <w:cnfStyle w:val="000000100000" w:firstRow="0" w:lastRow="0" w:firstColumn="0" w:lastColumn="0" w:oddVBand="0" w:evenVBand="0" w:oddHBand="1" w:evenHBand="0" w:firstRowFirstColumn="0" w:firstRowLastColumn="0" w:lastRowFirstColumn="0" w:lastRowLastColumn="0"/>
            </w:pPr>
            <w:r>
              <w:t>Présentation du groupe</w:t>
            </w:r>
          </w:p>
          <w:p w:rsidR="00A33CF5" w:rsidRDefault="00D33CC2">
            <w:pPr>
              <w:pStyle w:val="Paragraphedeliste"/>
              <w:numPr>
                <w:ilvl w:val="1"/>
                <w:numId w:val="5"/>
              </w:numPr>
              <w:spacing w:after="0" w:line="240" w:lineRule="auto"/>
              <w:cnfStyle w:val="000000100000" w:firstRow="0" w:lastRow="0" w:firstColumn="0" w:lastColumn="0" w:oddVBand="0" w:evenVBand="0" w:oddHBand="1" w:evenHBand="0" w:firstRowFirstColumn="0" w:firstRowLastColumn="0" w:lastRowFirstColumn="0" w:lastRowLastColumn="0"/>
            </w:pPr>
            <w:r>
              <w:t>Rappel du besoin</w:t>
            </w:r>
          </w:p>
          <w:p w:rsidR="00A33CF5" w:rsidRDefault="00D33CC2">
            <w:pPr>
              <w:pStyle w:val="Paragraphedeliste"/>
              <w:numPr>
                <w:ilvl w:val="1"/>
                <w:numId w:val="5"/>
              </w:numPr>
              <w:spacing w:after="0" w:line="240" w:lineRule="auto"/>
              <w:cnfStyle w:val="000000100000" w:firstRow="0" w:lastRow="0" w:firstColumn="0" w:lastColumn="0" w:oddVBand="0" w:evenVBand="0" w:oddHBand="1" w:evenHBand="0" w:firstRowFirstColumn="0" w:firstRowLastColumn="0" w:lastRowFirstColumn="0" w:lastRowLastColumn="0"/>
            </w:pPr>
            <w:r>
              <w:t>Organisation du groupe</w:t>
            </w:r>
          </w:p>
          <w:p w:rsidR="00A33CF5" w:rsidRDefault="00D33CC2">
            <w:pPr>
              <w:pStyle w:val="Paragraphedeliste"/>
              <w:numPr>
                <w:ilvl w:val="1"/>
                <w:numId w:val="5"/>
              </w:numPr>
              <w:spacing w:after="0" w:line="240" w:lineRule="auto"/>
              <w:cnfStyle w:val="000000100000" w:firstRow="0" w:lastRow="0" w:firstColumn="0" w:lastColumn="0" w:oddVBand="0" w:evenVBand="0" w:oddHBand="1" w:evenHBand="0" w:firstRowFirstColumn="0" w:firstRowLastColumn="0" w:lastRowFirstColumn="0" w:lastRowLastColumn="0"/>
            </w:pPr>
            <w:r>
              <w:t>Planification</w:t>
            </w:r>
          </w:p>
          <w:p w:rsidR="00A33CF5" w:rsidRDefault="00D33CC2">
            <w:pPr>
              <w:pStyle w:val="Paragraphedeliste"/>
              <w:numPr>
                <w:ilvl w:val="1"/>
                <w:numId w:val="5"/>
              </w:numPr>
              <w:spacing w:after="0" w:line="240" w:lineRule="auto"/>
              <w:cnfStyle w:val="000000100000" w:firstRow="0" w:lastRow="0" w:firstColumn="0" w:lastColumn="0" w:oddVBand="0" w:evenVBand="0" w:oddHBand="1" w:evenHBand="0" w:firstRowFirstColumn="0" w:firstRowLastColumn="0" w:lastRowFirstColumn="0" w:lastRowLastColumn="0"/>
            </w:pPr>
            <w:r>
              <w:t>Architecture globale de la solution informatique</w:t>
            </w:r>
          </w:p>
          <w:p w:rsidR="00A33CF5" w:rsidRDefault="00D33CC2">
            <w:pPr>
              <w:pStyle w:val="Paragraphedeliste"/>
              <w:numPr>
                <w:ilvl w:val="1"/>
                <w:numId w:val="5"/>
              </w:numPr>
              <w:spacing w:after="0" w:line="240" w:lineRule="auto"/>
              <w:cnfStyle w:val="000000100000" w:firstRow="0" w:lastRow="0" w:firstColumn="0" w:lastColumn="0" w:oddVBand="0" w:evenVBand="0" w:oddHBand="1" w:evenHBand="0" w:firstRowFirstColumn="0" w:firstRowLastColumn="0" w:lastRowFirstColumn="0" w:lastRowLastColumn="0"/>
            </w:pPr>
            <w:r>
              <w:t>Démonstr</w:t>
            </w:r>
            <w:r>
              <w:t>ation</w:t>
            </w:r>
          </w:p>
          <w:p w:rsidR="00A33CF5" w:rsidRDefault="00D33CC2">
            <w:pPr>
              <w:pStyle w:val="Paragraphedeliste"/>
              <w:numPr>
                <w:ilvl w:val="1"/>
                <w:numId w:val="5"/>
              </w:numPr>
              <w:spacing w:after="0" w:line="240" w:lineRule="auto"/>
              <w:cnfStyle w:val="000000100000" w:firstRow="0" w:lastRow="0" w:firstColumn="0" w:lastColumn="0" w:oddVBand="0" w:evenVBand="0" w:oddHBand="1" w:evenHBand="0" w:firstRowFirstColumn="0" w:firstRowLastColumn="0" w:lastRowFirstColumn="0" w:lastRowLastColumn="0"/>
            </w:pPr>
            <w:r>
              <w:t>Analyse des écarts</w:t>
            </w:r>
          </w:p>
          <w:p w:rsidR="00A33CF5" w:rsidRDefault="00D33CC2">
            <w:pPr>
              <w:pStyle w:val="Paragraphedeliste"/>
              <w:numPr>
                <w:ilvl w:val="1"/>
                <w:numId w:val="5"/>
              </w:numPr>
              <w:spacing w:after="0" w:line="240" w:lineRule="auto"/>
              <w:cnfStyle w:val="000000100000" w:firstRow="0" w:lastRow="0" w:firstColumn="0" w:lastColumn="0" w:oddVBand="0" w:evenVBand="0" w:oddHBand="1" w:evenHBand="0" w:firstRowFirstColumn="0" w:firstRowLastColumn="0" w:lastRowFirstColumn="0" w:lastRowLastColumn="0"/>
            </w:pPr>
            <w:r>
              <w:t>Bilan projet</w:t>
            </w:r>
          </w:p>
          <w:p w:rsidR="00A33CF5" w:rsidRDefault="00D33CC2">
            <w:pPr>
              <w:pStyle w:val="Paragraphedeliste"/>
              <w:numPr>
                <w:ilvl w:val="1"/>
                <w:numId w:val="5"/>
              </w:numPr>
              <w:spacing w:after="0" w:line="240" w:lineRule="auto"/>
              <w:cnfStyle w:val="000000100000" w:firstRow="0" w:lastRow="0" w:firstColumn="0" w:lastColumn="0" w:oddVBand="0" w:evenVBand="0" w:oddHBand="1" w:evenHBand="0" w:firstRowFirstColumn="0" w:firstRowLastColumn="0" w:lastRowFirstColumn="0" w:lastRowLastColumn="0"/>
            </w:pPr>
            <w:r>
              <w:t>Bilan individuel</w:t>
            </w:r>
          </w:p>
          <w:p w:rsidR="00A33CF5" w:rsidRDefault="00D33CC2">
            <w:pPr>
              <w:pStyle w:val="Paragraphedeliste"/>
              <w:numPr>
                <w:ilvl w:val="0"/>
                <w:numId w:val="5"/>
              </w:numPr>
              <w:spacing w:after="0" w:line="240" w:lineRule="auto"/>
              <w:cnfStyle w:val="000000100000" w:firstRow="0" w:lastRow="0" w:firstColumn="0" w:lastColumn="0" w:oddVBand="0" w:evenVBand="0" w:oddHBand="1" w:evenHBand="0" w:firstRowFirstColumn="0" w:firstRowLastColumn="0" w:lastRowFirstColumn="0" w:lastRowLastColumn="0"/>
            </w:pPr>
            <w:r>
              <w:t xml:space="preserve">Questions/réponses </w:t>
            </w:r>
          </w:p>
          <w:p w:rsidR="00A33CF5" w:rsidRDefault="00D33CC2">
            <w:pPr>
              <w:pStyle w:val="Paragraphedeliste"/>
              <w:numPr>
                <w:ilvl w:val="1"/>
                <w:numId w:val="5"/>
              </w:numPr>
              <w:spacing w:after="0" w:line="240" w:lineRule="auto"/>
              <w:cnfStyle w:val="000000100000" w:firstRow="0" w:lastRow="0" w:firstColumn="0" w:lastColumn="0" w:oddVBand="0" w:evenVBand="0" w:oddHBand="1" w:evenHBand="0" w:firstRowFirstColumn="0" w:firstRowLastColumn="0" w:lastRowFirstColumn="0" w:lastRowLastColumn="0"/>
            </w:pPr>
            <w:r>
              <w:t xml:space="preserve">De groupe (le projet) </w:t>
            </w:r>
            <w:r>
              <w:rPr>
                <w:i/>
              </w:rPr>
              <w:t>(10 mn max)</w:t>
            </w:r>
          </w:p>
          <w:p w:rsidR="00A33CF5" w:rsidRDefault="00D33CC2">
            <w:pPr>
              <w:pStyle w:val="Paragraphedeliste"/>
              <w:numPr>
                <w:ilvl w:val="1"/>
                <w:numId w:val="5"/>
              </w:numPr>
              <w:spacing w:after="0" w:line="240" w:lineRule="auto"/>
              <w:cnfStyle w:val="000000100000" w:firstRow="0" w:lastRow="0" w:firstColumn="0" w:lastColumn="0" w:oddVBand="0" w:evenVBand="0" w:oddHBand="1" w:evenHBand="0" w:firstRowFirstColumn="0" w:firstRowLastColumn="0" w:lastRowFirstColumn="0" w:lastRowLastColumn="0"/>
            </w:pPr>
            <w:r>
              <w:t xml:space="preserve">Individuelles </w:t>
            </w:r>
            <w:r>
              <w:rPr>
                <w:i/>
              </w:rPr>
              <w:t>(évaluation de la performance individuelle 15 mn (3X5mn)</w:t>
            </w:r>
          </w:p>
          <w:p w:rsidR="00A33CF5" w:rsidRDefault="00D33CC2">
            <w:pPr>
              <w:pStyle w:val="Paragraphedeliste"/>
              <w:numPr>
                <w:ilvl w:val="0"/>
                <w:numId w:val="5"/>
              </w:numPr>
              <w:spacing w:after="0" w:line="240" w:lineRule="auto"/>
              <w:cnfStyle w:val="000000100000" w:firstRow="0" w:lastRow="0" w:firstColumn="0" w:lastColumn="0" w:oddVBand="0" w:evenVBand="0" w:oddHBand="1" w:evenHBand="0" w:firstRowFirstColumn="0" w:firstRowLastColumn="0" w:lastRowFirstColumn="0" w:lastRowLastColumn="0"/>
            </w:pPr>
            <w:r>
              <w:t xml:space="preserve">Délibération du Jury </w:t>
            </w:r>
            <w:r>
              <w:rPr>
                <w:i/>
              </w:rPr>
              <w:t>(5mn max)</w:t>
            </w:r>
          </w:p>
          <w:p w:rsidR="00A33CF5" w:rsidRDefault="00D33CC2">
            <w:pPr>
              <w:pStyle w:val="Paragraphedeliste"/>
              <w:numPr>
                <w:ilvl w:val="0"/>
                <w:numId w:val="5"/>
              </w:numPr>
              <w:spacing w:after="0" w:line="240" w:lineRule="auto"/>
              <w:cnfStyle w:val="000000100000" w:firstRow="0" w:lastRow="0" w:firstColumn="0" w:lastColumn="0" w:oddVBand="0" w:evenVBand="0" w:oddHBand="1" w:evenHBand="0" w:firstRowFirstColumn="0" w:firstRowLastColumn="0" w:lastRowFirstColumn="0" w:lastRowLastColumn="0"/>
            </w:pPr>
            <w:r>
              <w:t xml:space="preserve">Restitution </w:t>
            </w:r>
            <w:r>
              <w:rPr>
                <w:i/>
              </w:rPr>
              <w:t>(5 mn max)</w:t>
            </w:r>
          </w:p>
        </w:tc>
      </w:tr>
      <w:tr w:rsidR="00A33CF5" w:rsidTr="00A33CF5">
        <w:tc>
          <w:tcPr>
            <w:cnfStyle w:val="001000000000" w:firstRow="0" w:lastRow="0" w:firstColumn="1" w:lastColumn="0" w:oddVBand="0" w:evenVBand="0" w:oddHBand="0" w:evenHBand="0" w:firstRowFirstColumn="0" w:firstRowLastColumn="0" w:lastRowFirstColumn="0" w:lastRowLastColumn="0"/>
            <w:tcW w:w="1294" w:type="dxa"/>
          </w:tcPr>
          <w:p w:rsidR="00A33CF5" w:rsidRDefault="00D33CC2">
            <w:pPr>
              <w:spacing w:after="0" w:line="240" w:lineRule="auto"/>
            </w:pPr>
            <w:r>
              <w:t>Pilote</w:t>
            </w:r>
          </w:p>
        </w:tc>
        <w:tc>
          <w:tcPr>
            <w:tcW w:w="7766" w:type="dxa"/>
            <w:gridSpan w:val="7"/>
          </w:tcPr>
          <w:p w:rsidR="00A33CF5" w:rsidRDefault="00D33CC2">
            <w:pPr>
              <w:spacing w:after="0" w:line="240" w:lineRule="auto"/>
              <w:cnfStyle w:val="000000000000" w:firstRow="0" w:lastRow="0" w:firstColumn="0" w:lastColumn="0" w:oddVBand="0" w:evenVBand="0" w:oddHBand="0" w:evenHBand="0" w:firstRowFirstColumn="0" w:firstRowLastColumn="0" w:lastRowFirstColumn="0" w:lastRowLastColumn="0"/>
            </w:pPr>
            <w:r>
              <w:t>Membre du Jury</w:t>
            </w:r>
          </w:p>
        </w:tc>
      </w:tr>
      <w:tr w:rsidR="00A33CF5" w:rsidTr="00A33C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4" w:type="dxa"/>
          </w:tcPr>
          <w:p w:rsidR="00A33CF5" w:rsidRDefault="00D33CC2">
            <w:pPr>
              <w:spacing w:after="0" w:line="240" w:lineRule="auto"/>
            </w:pPr>
            <w:r>
              <w:t>Intervenant spécialiste technique</w:t>
            </w:r>
          </w:p>
        </w:tc>
        <w:tc>
          <w:tcPr>
            <w:tcW w:w="7766" w:type="dxa"/>
            <w:gridSpan w:val="7"/>
          </w:tcPr>
          <w:p w:rsidR="00A33CF5" w:rsidRDefault="00D33CC2">
            <w:pPr>
              <w:spacing w:after="0" w:line="240" w:lineRule="auto"/>
              <w:cnfStyle w:val="000000100000" w:firstRow="0" w:lastRow="0" w:firstColumn="0" w:lastColumn="0" w:oddVBand="0" w:evenVBand="0" w:oddHBand="1" w:evenHBand="0" w:firstRowFirstColumn="0" w:firstRowLastColumn="0" w:lastRowFirstColumn="0" w:lastRowLastColumn="0"/>
            </w:pPr>
            <w:r>
              <w:t>Membre du Jury</w:t>
            </w:r>
          </w:p>
        </w:tc>
      </w:tr>
      <w:tr w:rsidR="00A33CF5" w:rsidTr="00A33CF5">
        <w:tc>
          <w:tcPr>
            <w:cnfStyle w:val="001000000000" w:firstRow="0" w:lastRow="0" w:firstColumn="1" w:lastColumn="0" w:oddVBand="0" w:evenVBand="0" w:oddHBand="0" w:evenHBand="0" w:firstRowFirstColumn="0" w:firstRowLastColumn="0" w:lastRowFirstColumn="0" w:lastRowLastColumn="0"/>
            <w:tcW w:w="1294" w:type="dxa"/>
          </w:tcPr>
          <w:p w:rsidR="00A33CF5" w:rsidRDefault="00D33CC2">
            <w:pPr>
              <w:spacing w:after="0" w:line="240" w:lineRule="auto"/>
            </w:pPr>
            <w:r>
              <w:t>Etudiants</w:t>
            </w:r>
          </w:p>
        </w:tc>
        <w:tc>
          <w:tcPr>
            <w:tcW w:w="7766" w:type="dxa"/>
            <w:gridSpan w:val="7"/>
          </w:tcPr>
          <w:p w:rsidR="00A33CF5" w:rsidRDefault="00D33CC2">
            <w:pPr>
              <w:spacing w:after="0" w:line="240" w:lineRule="auto"/>
              <w:cnfStyle w:val="000000000000" w:firstRow="0" w:lastRow="0" w:firstColumn="0" w:lastColumn="0" w:oddVBand="0" w:evenVBand="0" w:oddHBand="0" w:evenHBand="0" w:firstRowFirstColumn="0" w:firstRowLastColumn="0" w:lastRowFirstColumn="0" w:lastRowLastColumn="0"/>
            </w:pPr>
            <w:r>
              <w:t>Les étudiants réalisent la solution</w:t>
            </w:r>
          </w:p>
        </w:tc>
      </w:tr>
      <w:tr w:rsidR="00A33CF5" w:rsidTr="00A33C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4" w:type="dxa"/>
          </w:tcPr>
          <w:p w:rsidR="00A33CF5" w:rsidRDefault="00D33CC2">
            <w:pPr>
              <w:spacing w:after="0" w:line="240" w:lineRule="auto"/>
            </w:pPr>
            <w:r>
              <w:t>Données de sortie</w:t>
            </w:r>
          </w:p>
        </w:tc>
        <w:tc>
          <w:tcPr>
            <w:tcW w:w="7766" w:type="dxa"/>
            <w:gridSpan w:val="7"/>
          </w:tcPr>
          <w:p w:rsidR="00A33CF5" w:rsidRDefault="00D33CC2">
            <w:pPr>
              <w:spacing w:after="0" w:line="240" w:lineRule="auto"/>
              <w:cnfStyle w:val="000000100000" w:firstRow="0" w:lastRow="0" w:firstColumn="0" w:lastColumn="0" w:oddVBand="0" w:evenVBand="0" w:oddHBand="1" w:evenHBand="0" w:firstRowFirstColumn="0" w:firstRowLastColumn="0" w:lastRowFirstColumn="0" w:lastRowLastColumn="0"/>
            </w:pPr>
            <w:r>
              <w:t>Evaluation des étudiants – Retours du Jury</w:t>
            </w:r>
          </w:p>
        </w:tc>
      </w:tr>
      <w:tr w:rsidR="00A33CF5" w:rsidTr="00A33CF5">
        <w:tc>
          <w:tcPr>
            <w:cnfStyle w:val="001000000000" w:firstRow="0" w:lastRow="0" w:firstColumn="1" w:lastColumn="0" w:oddVBand="0" w:evenVBand="0" w:oddHBand="0" w:evenHBand="0" w:firstRowFirstColumn="0" w:firstRowLastColumn="0" w:lastRowFirstColumn="0" w:lastRowLastColumn="0"/>
            <w:tcW w:w="1294" w:type="dxa"/>
          </w:tcPr>
          <w:p w:rsidR="00A33CF5" w:rsidRDefault="00D33CC2">
            <w:pPr>
              <w:spacing w:after="0" w:line="240" w:lineRule="auto"/>
            </w:pPr>
            <w:r>
              <w:t>Livrables</w:t>
            </w:r>
          </w:p>
        </w:tc>
        <w:tc>
          <w:tcPr>
            <w:tcW w:w="3464" w:type="dxa"/>
            <w:gridSpan w:val="3"/>
          </w:tcPr>
          <w:p w:rsidR="00A33CF5" w:rsidRDefault="00D33CC2">
            <w:pPr>
              <w:pStyle w:val="Paragraphedeliste"/>
              <w:numPr>
                <w:ilvl w:val="0"/>
                <w:numId w:val="6"/>
              </w:numPr>
              <w:spacing w:after="0" w:line="240" w:lineRule="auto"/>
              <w:cnfStyle w:val="000000000000" w:firstRow="0" w:lastRow="0" w:firstColumn="0" w:lastColumn="0" w:oddVBand="0" w:evenVBand="0" w:oddHBand="0" w:evenHBand="0" w:firstRowFirstColumn="0" w:firstRowLastColumn="0" w:lastRowFirstColumn="0" w:lastRowLastColumn="0"/>
            </w:pPr>
            <w:r>
              <w:t>LV2 - PPT</w:t>
            </w:r>
          </w:p>
          <w:p w:rsidR="00A33CF5" w:rsidRDefault="00D33CC2">
            <w:pPr>
              <w:pStyle w:val="Paragraphedeliste"/>
              <w:numPr>
                <w:ilvl w:val="0"/>
                <w:numId w:val="6"/>
              </w:numPr>
              <w:spacing w:after="0" w:line="240" w:lineRule="auto"/>
              <w:cnfStyle w:val="000000000000" w:firstRow="0" w:lastRow="0" w:firstColumn="0" w:lastColumn="0" w:oddVBand="0" w:evenVBand="0" w:oddHBand="0" w:evenHBand="0" w:firstRowFirstColumn="0" w:firstRowLastColumn="0" w:lastRowFirstColumn="0" w:lastRowLastColumn="0"/>
            </w:pPr>
            <w:r>
              <w:t>LV3 - Oral</w:t>
            </w:r>
          </w:p>
          <w:p w:rsidR="00A33CF5" w:rsidRDefault="00D33CC2">
            <w:pPr>
              <w:pStyle w:val="Paragraphedeliste"/>
              <w:numPr>
                <w:ilvl w:val="0"/>
                <w:numId w:val="6"/>
              </w:numPr>
              <w:spacing w:after="0" w:line="240" w:lineRule="auto"/>
              <w:cnfStyle w:val="000000000000" w:firstRow="0" w:lastRow="0" w:firstColumn="0" w:lastColumn="0" w:oddVBand="0" w:evenVBand="0" w:oddHBand="0" w:evenHBand="0" w:firstRowFirstColumn="0" w:firstRowLastColumn="0" w:lastRowFirstColumn="0" w:lastRowLastColumn="0"/>
            </w:pPr>
            <w:r>
              <w:t>LV4 - Solution informatique</w:t>
            </w:r>
          </w:p>
          <w:p w:rsidR="00A33CF5" w:rsidRDefault="00D33CC2">
            <w:pPr>
              <w:pStyle w:val="Paragraphedeliste"/>
              <w:numPr>
                <w:ilvl w:val="0"/>
                <w:numId w:val="6"/>
              </w:numPr>
              <w:spacing w:after="0" w:line="240" w:lineRule="auto"/>
              <w:cnfStyle w:val="000000000000" w:firstRow="0" w:lastRow="0" w:firstColumn="0" w:lastColumn="0" w:oddVBand="0" w:evenVBand="0" w:oddHBand="0" w:evenHBand="0" w:firstRowFirstColumn="0" w:firstRowLastColumn="0" w:lastRowFirstColumn="0" w:lastRowLastColumn="0"/>
            </w:pPr>
            <w:r>
              <w:t>LV5 Démonstration</w:t>
            </w:r>
          </w:p>
          <w:p w:rsidR="00A33CF5" w:rsidRDefault="00D33CC2">
            <w:pPr>
              <w:pStyle w:val="Paragraphedeliste"/>
              <w:numPr>
                <w:ilvl w:val="0"/>
                <w:numId w:val="6"/>
              </w:numPr>
              <w:spacing w:after="0" w:line="240" w:lineRule="auto"/>
              <w:cnfStyle w:val="000000000000" w:firstRow="0" w:lastRow="0" w:firstColumn="0" w:lastColumn="0" w:oddVBand="0" w:evenVBand="0" w:oddHBand="0" w:evenHBand="0" w:firstRowFirstColumn="0" w:firstRowLastColumn="0" w:lastRowFirstColumn="0" w:lastRowLastColumn="0"/>
            </w:pPr>
            <w:r>
              <w:t xml:space="preserve">LV6 - </w:t>
            </w:r>
            <w:r>
              <w:t>Questions/Réponses (groupe)</w:t>
            </w:r>
          </w:p>
          <w:p w:rsidR="00A33CF5" w:rsidRDefault="00D33CC2">
            <w:pPr>
              <w:pStyle w:val="Paragraphedeliste"/>
              <w:numPr>
                <w:ilvl w:val="0"/>
                <w:numId w:val="6"/>
              </w:numPr>
              <w:spacing w:after="0" w:line="240" w:lineRule="auto"/>
              <w:cnfStyle w:val="000000000000" w:firstRow="0" w:lastRow="0" w:firstColumn="0" w:lastColumn="0" w:oddVBand="0" w:evenVBand="0" w:oddHBand="0" w:evenHBand="0" w:firstRowFirstColumn="0" w:firstRowLastColumn="0" w:lastRowFirstColumn="0" w:lastRowLastColumn="0"/>
            </w:pPr>
            <w:r>
              <w:t>LV7 – Questions/Réponses (individu)</w:t>
            </w:r>
          </w:p>
          <w:p w:rsidR="00A33CF5" w:rsidRDefault="00A33CF5">
            <w:pPr>
              <w:spacing w:after="0" w:line="240" w:lineRule="auto"/>
              <w:cnfStyle w:val="000000000000" w:firstRow="0" w:lastRow="0" w:firstColumn="0" w:lastColumn="0" w:oddVBand="0" w:evenVBand="0" w:oddHBand="0" w:evenHBand="0" w:firstRowFirstColumn="0" w:firstRowLastColumn="0" w:lastRowFirstColumn="0" w:lastRowLastColumn="0"/>
            </w:pPr>
          </w:p>
        </w:tc>
        <w:tc>
          <w:tcPr>
            <w:tcW w:w="1196" w:type="dxa"/>
            <w:gridSpan w:val="2"/>
          </w:tcPr>
          <w:p w:rsidR="00A33CF5" w:rsidRDefault="00D33CC2">
            <w:pPr>
              <w:spacing w:after="0" w:line="240" w:lineRule="auto"/>
              <w:cnfStyle w:val="000000000000" w:firstRow="0" w:lastRow="0" w:firstColumn="0" w:lastColumn="0" w:oddVBand="0" w:evenVBand="0" w:oddHBand="0" w:evenHBand="0" w:firstRowFirstColumn="0" w:firstRowLastColumn="0" w:lastRowFirstColumn="0" w:lastRowLastColumn="0"/>
            </w:pPr>
            <w:r>
              <w:rPr>
                <w:b/>
              </w:rPr>
              <w:t>Evaluables</w:t>
            </w:r>
          </w:p>
        </w:tc>
        <w:tc>
          <w:tcPr>
            <w:tcW w:w="3106" w:type="dxa"/>
            <w:gridSpan w:val="2"/>
          </w:tcPr>
          <w:p w:rsidR="00A33CF5" w:rsidRDefault="00D33CC2">
            <w:pPr>
              <w:spacing w:after="0" w:line="240" w:lineRule="auto"/>
              <w:cnfStyle w:val="000000000000" w:firstRow="0" w:lastRow="0" w:firstColumn="0" w:lastColumn="0" w:oddVBand="0" w:evenVBand="0" w:oddHBand="0" w:evenHBand="0" w:firstRowFirstColumn="0" w:firstRowLastColumn="0" w:lastRowFirstColumn="0" w:lastRowLastColumn="0"/>
            </w:pPr>
            <w:r>
              <w:t>Oui</w:t>
            </w:r>
          </w:p>
        </w:tc>
      </w:tr>
    </w:tbl>
    <w:p w:rsidR="00A33CF5" w:rsidRDefault="00A33CF5">
      <w:pPr>
        <w:jc w:val="both"/>
      </w:pPr>
    </w:p>
    <w:p w:rsidR="00A33CF5" w:rsidRDefault="00D33CC2">
      <w:r>
        <w:br w:type="page"/>
      </w:r>
    </w:p>
    <w:p w:rsidR="00A33CF5" w:rsidRDefault="00A33CF5">
      <w:pPr>
        <w:jc w:val="both"/>
      </w:pPr>
    </w:p>
    <w:p w:rsidR="00A33CF5" w:rsidRDefault="00D33CC2">
      <w:pPr>
        <w:pStyle w:val="TitreN1"/>
        <w:numPr>
          <w:ilvl w:val="0"/>
          <w:numId w:val="8"/>
        </w:numPr>
      </w:pPr>
      <w:bookmarkStart w:id="4" w:name="_Toc71179513"/>
      <w:r>
        <w:t>Les spécifications</w:t>
      </w:r>
      <w:bookmarkEnd w:id="4"/>
    </w:p>
    <w:p w:rsidR="00A33CF5" w:rsidRDefault="00A33CF5">
      <w:pPr>
        <w:ind w:firstLine="567"/>
        <w:jc w:val="both"/>
      </w:pPr>
    </w:p>
    <w:p w:rsidR="00A33CF5" w:rsidRDefault="00A33CF5">
      <w:pPr>
        <w:ind w:firstLine="567"/>
        <w:jc w:val="both"/>
      </w:pPr>
    </w:p>
    <w:p w:rsidR="00A33CF5" w:rsidRDefault="00D33CC2">
      <w:pPr>
        <w:pBdr>
          <w:top w:val="single" w:sz="4" w:space="1" w:color="000000"/>
          <w:left w:val="single" w:sz="4" w:space="4" w:color="000000"/>
          <w:bottom w:val="single" w:sz="4" w:space="1" w:color="000000"/>
          <w:right w:val="single" w:sz="4" w:space="4" w:color="000000"/>
        </w:pBdr>
        <w:ind w:firstLine="567"/>
        <w:jc w:val="both"/>
        <w:rPr>
          <w:b/>
        </w:rPr>
      </w:pPr>
      <w:r>
        <w:rPr>
          <w:b/>
        </w:rPr>
        <w:t>Les spécifications fonctionnelles</w:t>
      </w:r>
    </w:p>
    <w:p w:rsidR="00A33CF5" w:rsidRDefault="00A33CF5">
      <w:pPr>
        <w:ind w:firstLine="567"/>
        <w:jc w:val="both"/>
      </w:pPr>
    </w:p>
    <w:p w:rsidR="00A33CF5" w:rsidRDefault="00D33CC2">
      <w:pPr>
        <w:ind w:firstLine="567"/>
        <w:jc w:val="both"/>
        <w:rPr>
          <w:b/>
          <w:i/>
        </w:rPr>
      </w:pPr>
      <w:r>
        <w:rPr>
          <w:b/>
          <w:i/>
        </w:rPr>
        <w:t>L’utilisateur final</w:t>
      </w:r>
    </w:p>
    <w:p w:rsidR="00A33CF5" w:rsidRDefault="00D33CC2">
      <w:pPr>
        <w:ind w:firstLine="567"/>
        <w:jc w:val="both"/>
      </w:pPr>
      <w:r>
        <w:t>Il est le client consommateur (celui qui commande son repas). Il doit être en mesure de :</w:t>
      </w:r>
    </w:p>
    <w:p w:rsidR="00A33CF5" w:rsidRDefault="00D33CC2">
      <w:pPr>
        <w:pStyle w:val="Paragraphedeliste"/>
        <w:numPr>
          <w:ilvl w:val="0"/>
          <w:numId w:val="1"/>
        </w:numPr>
        <w:jc w:val="both"/>
      </w:pPr>
      <w:r>
        <w:t>Créer, modifier, supprimer, éditer son compte</w:t>
      </w:r>
    </w:p>
    <w:p w:rsidR="00A33CF5" w:rsidRDefault="00D33CC2">
      <w:pPr>
        <w:pStyle w:val="Paragraphedeliste"/>
        <w:numPr>
          <w:ilvl w:val="0"/>
          <w:numId w:val="1"/>
        </w:numPr>
        <w:jc w:val="both"/>
      </w:pPr>
      <w:r>
        <w:t>Créer, modifier, supprimer, éditer, payer une commande</w:t>
      </w:r>
    </w:p>
    <w:p w:rsidR="00A33CF5" w:rsidRDefault="00D33CC2">
      <w:pPr>
        <w:pStyle w:val="Paragraphedeliste"/>
        <w:numPr>
          <w:ilvl w:val="0"/>
          <w:numId w:val="1"/>
        </w:numPr>
        <w:jc w:val="both"/>
      </w:pPr>
      <w:r>
        <w:t>Editer l’historique des commandes</w:t>
      </w:r>
    </w:p>
    <w:p w:rsidR="00A33CF5" w:rsidRDefault="00D33CC2">
      <w:pPr>
        <w:pStyle w:val="Paragraphedeliste"/>
        <w:numPr>
          <w:ilvl w:val="0"/>
          <w:numId w:val="1"/>
        </w:numPr>
        <w:jc w:val="both"/>
      </w:pPr>
      <w:r>
        <w:t>Suivre une livraison</w:t>
      </w:r>
    </w:p>
    <w:p w:rsidR="00A33CF5" w:rsidRDefault="00D33CC2">
      <w:pPr>
        <w:pStyle w:val="Paragraphedeliste"/>
        <w:numPr>
          <w:ilvl w:val="0"/>
          <w:numId w:val="1"/>
        </w:numPr>
        <w:jc w:val="both"/>
      </w:pPr>
      <w:r>
        <w:t>Parrainer un ami</w:t>
      </w:r>
    </w:p>
    <w:p w:rsidR="00A33CF5" w:rsidRDefault="00D33CC2">
      <w:pPr>
        <w:pStyle w:val="Paragraphedeliste"/>
        <w:numPr>
          <w:ilvl w:val="0"/>
          <w:numId w:val="1"/>
        </w:numPr>
        <w:jc w:val="both"/>
      </w:pPr>
      <w:r>
        <w:t>Recevoir des notifications (hors eMail)</w:t>
      </w:r>
    </w:p>
    <w:p w:rsidR="00A33CF5" w:rsidRDefault="00A33CF5">
      <w:pPr>
        <w:jc w:val="both"/>
      </w:pPr>
    </w:p>
    <w:p w:rsidR="00A33CF5" w:rsidRDefault="00D33CC2">
      <w:pPr>
        <w:ind w:firstLine="567"/>
        <w:jc w:val="both"/>
        <w:rPr>
          <w:b/>
          <w:i/>
        </w:rPr>
      </w:pPr>
      <w:r>
        <w:rPr>
          <w:b/>
          <w:i/>
        </w:rPr>
        <w:t>Le restaurateur</w:t>
      </w:r>
    </w:p>
    <w:p w:rsidR="00A33CF5" w:rsidRDefault="00D33CC2">
      <w:pPr>
        <w:ind w:firstLine="567"/>
        <w:jc w:val="both"/>
      </w:pPr>
      <w:r>
        <w:t>Le restaurateur qui souhai</w:t>
      </w:r>
      <w:r>
        <w:t>te accroitre sa visibilité et son offre commerciale peut bénéficier des services de la plateforme. Il doit être en mesure de :</w:t>
      </w:r>
    </w:p>
    <w:p w:rsidR="00A33CF5" w:rsidRDefault="00D33CC2">
      <w:pPr>
        <w:pStyle w:val="Paragraphedeliste"/>
        <w:numPr>
          <w:ilvl w:val="0"/>
          <w:numId w:val="1"/>
        </w:numPr>
        <w:jc w:val="both"/>
      </w:pPr>
      <w:r>
        <w:t>Créer, modifier, supprimer, éditer son compte</w:t>
      </w:r>
    </w:p>
    <w:p w:rsidR="00A33CF5" w:rsidRDefault="00D33CC2">
      <w:pPr>
        <w:pStyle w:val="Paragraphedeliste"/>
        <w:numPr>
          <w:ilvl w:val="0"/>
          <w:numId w:val="1"/>
        </w:numPr>
        <w:jc w:val="both"/>
      </w:pPr>
      <w:r>
        <w:t>Créer, modifier, supprimer, éditer un article (plat, boisson, sauce, accompagnement</w:t>
      </w:r>
      <w:r>
        <w:t>,)</w:t>
      </w:r>
    </w:p>
    <w:p w:rsidR="00A33CF5" w:rsidRDefault="00D33CC2">
      <w:pPr>
        <w:pStyle w:val="Paragraphedeliste"/>
        <w:numPr>
          <w:ilvl w:val="0"/>
          <w:numId w:val="1"/>
        </w:numPr>
        <w:jc w:val="both"/>
      </w:pPr>
      <w:r>
        <w:t>Créer, modifier, supprimer, éditer un menu (composition d’articles)</w:t>
      </w:r>
    </w:p>
    <w:p w:rsidR="00A33CF5" w:rsidRDefault="00D33CC2">
      <w:pPr>
        <w:pStyle w:val="Paragraphedeliste"/>
        <w:numPr>
          <w:ilvl w:val="0"/>
          <w:numId w:val="1"/>
        </w:numPr>
        <w:jc w:val="both"/>
      </w:pPr>
      <w:r>
        <w:t>Visualiser, valider une commande</w:t>
      </w:r>
    </w:p>
    <w:p w:rsidR="00A33CF5" w:rsidRDefault="00D33CC2">
      <w:pPr>
        <w:pStyle w:val="Paragraphedeliste"/>
        <w:numPr>
          <w:ilvl w:val="0"/>
          <w:numId w:val="1"/>
        </w:numPr>
        <w:jc w:val="both"/>
      </w:pPr>
      <w:r>
        <w:t>Suivre une livraison</w:t>
      </w:r>
    </w:p>
    <w:p w:rsidR="00A33CF5" w:rsidRDefault="00D33CC2">
      <w:pPr>
        <w:pStyle w:val="Paragraphedeliste"/>
        <w:numPr>
          <w:ilvl w:val="0"/>
          <w:numId w:val="1"/>
        </w:numPr>
        <w:jc w:val="both"/>
      </w:pPr>
      <w:r>
        <w:t>Editer l’historique des commandes</w:t>
      </w:r>
    </w:p>
    <w:p w:rsidR="00A33CF5" w:rsidRDefault="00D33CC2">
      <w:pPr>
        <w:pStyle w:val="Paragraphedeliste"/>
        <w:numPr>
          <w:ilvl w:val="0"/>
          <w:numId w:val="1"/>
        </w:numPr>
        <w:jc w:val="both"/>
      </w:pPr>
      <w:r>
        <w:t>Demander des statistiques</w:t>
      </w:r>
    </w:p>
    <w:p w:rsidR="00A33CF5" w:rsidRDefault="00D33CC2">
      <w:pPr>
        <w:pStyle w:val="Paragraphedeliste"/>
        <w:numPr>
          <w:ilvl w:val="0"/>
          <w:numId w:val="1"/>
        </w:numPr>
        <w:jc w:val="both"/>
      </w:pPr>
      <w:r>
        <w:t>Parrainer un restaurateur</w:t>
      </w:r>
    </w:p>
    <w:p w:rsidR="00A33CF5" w:rsidRDefault="00D33CC2">
      <w:pPr>
        <w:pStyle w:val="Paragraphedeliste"/>
        <w:numPr>
          <w:ilvl w:val="0"/>
          <w:numId w:val="1"/>
        </w:numPr>
        <w:jc w:val="both"/>
      </w:pPr>
      <w:r>
        <w:t>Recevoir des notifications (hors eMail)</w:t>
      </w:r>
    </w:p>
    <w:p w:rsidR="00A33CF5" w:rsidRDefault="00A33CF5">
      <w:pPr>
        <w:jc w:val="both"/>
      </w:pPr>
    </w:p>
    <w:p w:rsidR="00A33CF5" w:rsidRDefault="00D33CC2">
      <w:pPr>
        <w:ind w:firstLine="567"/>
        <w:jc w:val="both"/>
        <w:rPr>
          <w:b/>
          <w:i/>
        </w:rPr>
      </w:pPr>
      <w:r>
        <w:rPr>
          <w:b/>
          <w:i/>
        </w:rPr>
        <w:t xml:space="preserve">Le </w:t>
      </w:r>
      <w:r>
        <w:rPr>
          <w:b/>
          <w:i/>
        </w:rPr>
        <w:t>livreur</w:t>
      </w:r>
    </w:p>
    <w:p w:rsidR="00A33CF5" w:rsidRDefault="00D33CC2">
      <w:pPr>
        <w:ind w:firstLine="567"/>
        <w:jc w:val="both"/>
      </w:pPr>
      <w:r>
        <w:t>Le livreur est comme le restaurateur un indépendant, il peut adhérer à la plateforme pour prendre à son compte des livraisons (courses). Il doit être en mesure de :</w:t>
      </w:r>
    </w:p>
    <w:p w:rsidR="00A33CF5" w:rsidRDefault="00D33CC2">
      <w:pPr>
        <w:pStyle w:val="Paragraphedeliste"/>
        <w:numPr>
          <w:ilvl w:val="0"/>
          <w:numId w:val="1"/>
        </w:numPr>
        <w:jc w:val="both"/>
      </w:pPr>
      <w:r>
        <w:t>Créer, modifier, supprimer, éditer son compte</w:t>
      </w:r>
    </w:p>
    <w:p w:rsidR="00A33CF5" w:rsidRDefault="00D33CC2">
      <w:pPr>
        <w:pStyle w:val="Paragraphedeliste"/>
        <w:numPr>
          <w:ilvl w:val="0"/>
          <w:numId w:val="1"/>
        </w:numPr>
        <w:jc w:val="both"/>
      </w:pPr>
      <w:r>
        <w:t>Accepter ou refuser une livraison</w:t>
      </w:r>
    </w:p>
    <w:p w:rsidR="00A33CF5" w:rsidRDefault="00D33CC2">
      <w:pPr>
        <w:pStyle w:val="Paragraphedeliste"/>
        <w:numPr>
          <w:ilvl w:val="0"/>
          <w:numId w:val="1"/>
        </w:numPr>
        <w:jc w:val="both"/>
      </w:pPr>
      <w:r>
        <w:t>Pre</w:t>
      </w:r>
      <w:r>
        <w:t>ndre en charge et acquitter la livraison (bonus : aucune application qui permet de vérifier / Validation : Edition d’un QRcode / pour côté resto et côté client)</w:t>
      </w:r>
    </w:p>
    <w:p w:rsidR="00A33CF5" w:rsidRDefault="00D33CC2">
      <w:pPr>
        <w:pStyle w:val="Paragraphedeliste"/>
        <w:numPr>
          <w:ilvl w:val="0"/>
          <w:numId w:val="1"/>
        </w:numPr>
        <w:jc w:val="both"/>
      </w:pPr>
      <w:r>
        <w:t>Parrainer un livreur</w:t>
      </w:r>
    </w:p>
    <w:p w:rsidR="00A33CF5" w:rsidRDefault="00D33CC2">
      <w:pPr>
        <w:pStyle w:val="Paragraphedeliste"/>
        <w:numPr>
          <w:ilvl w:val="0"/>
          <w:numId w:val="1"/>
        </w:numPr>
        <w:jc w:val="both"/>
      </w:pPr>
      <w:r>
        <w:t>Recevoir des notifications (hors eMail)</w:t>
      </w:r>
    </w:p>
    <w:p w:rsidR="00A33CF5" w:rsidRDefault="00A33CF5">
      <w:pPr>
        <w:jc w:val="both"/>
      </w:pPr>
    </w:p>
    <w:p w:rsidR="00A33CF5" w:rsidRDefault="00D33CC2">
      <w:pPr>
        <w:ind w:firstLine="567"/>
        <w:jc w:val="both"/>
        <w:rPr>
          <w:b/>
          <w:i/>
        </w:rPr>
      </w:pPr>
      <w:r>
        <w:rPr>
          <w:b/>
          <w:i/>
        </w:rPr>
        <w:t>Le développeur tiers</w:t>
      </w:r>
    </w:p>
    <w:p w:rsidR="00A33CF5" w:rsidRDefault="00D33CC2">
      <w:pPr>
        <w:ind w:firstLine="567"/>
        <w:jc w:val="both"/>
      </w:pPr>
      <w:r>
        <w:t>Il est un in</w:t>
      </w:r>
      <w:r>
        <w:t>dépendant ou collaborateur d’une entreprise. Il a la responsabilité d’intégrer des composants logiciels proposés par la plateforme, sur ses propres applications. Ainsi, d’autres applications clients développées par des entreprises ou des indépendants peuve</w:t>
      </w:r>
      <w:r>
        <w:t>nt être intégrer à d’autres solutions clientes ou plateforme tierces (middleware).</w:t>
      </w:r>
    </w:p>
    <w:p w:rsidR="00A33CF5" w:rsidRDefault="00D33CC2">
      <w:pPr>
        <w:pStyle w:val="Paragraphedeliste"/>
        <w:numPr>
          <w:ilvl w:val="0"/>
          <w:numId w:val="1"/>
        </w:numPr>
        <w:jc w:val="both"/>
      </w:pPr>
      <w:r>
        <w:t>Créer, modifier, supprimer, éditer son compte</w:t>
      </w:r>
    </w:p>
    <w:p w:rsidR="00A33CF5" w:rsidRDefault="00D33CC2">
      <w:pPr>
        <w:pStyle w:val="Paragraphedeliste"/>
        <w:numPr>
          <w:ilvl w:val="0"/>
          <w:numId w:val="1"/>
        </w:numPr>
        <w:jc w:val="both"/>
      </w:pPr>
      <w:r>
        <w:t>Editer les composants disponibles</w:t>
      </w:r>
    </w:p>
    <w:p w:rsidR="00A33CF5" w:rsidRDefault="00D33CC2">
      <w:pPr>
        <w:pStyle w:val="Paragraphedeliste"/>
        <w:numPr>
          <w:ilvl w:val="0"/>
          <w:numId w:val="1"/>
        </w:numPr>
        <w:jc w:val="both"/>
      </w:pPr>
      <w:r>
        <w:t>Télécharger un composant</w:t>
      </w:r>
    </w:p>
    <w:p w:rsidR="00A33CF5" w:rsidRDefault="00A33CF5">
      <w:pPr>
        <w:jc w:val="both"/>
      </w:pPr>
    </w:p>
    <w:p w:rsidR="00A33CF5" w:rsidRDefault="00D33CC2">
      <w:pPr>
        <w:ind w:firstLine="567"/>
        <w:jc w:val="both"/>
        <w:rPr>
          <w:b/>
          <w:i/>
        </w:rPr>
      </w:pPr>
      <w:r>
        <w:rPr>
          <w:b/>
          <w:i/>
        </w:rPr>
        <w:t>Le service commercial</w:t>
      </w:r>
    </w:p>
    <w:p w:rsidR="00A33CF5" w:rsidRDefault="00D33CC2">
      <w:pPr>
        <w:ind w:firstLine="567"/>
        <w:jc w:val="both"/>
      </w:pPr>
      <w:r>
        <w:t>Elle est la porteuse de l’offre de convergenc</w:t>
      </w:r>
      <w:r>
        <w:t>e, mais elle est elle-même cliente de sa propre plateforme. Elle doit être en mesure :</w:t>
      </w:r>
    </w:p>
    <w:p w:rsidR="00A33CF5" w:rsidRDefault="00D33CC2">
      <w:pPr>
        <w:pStyle w:val="Paragraphedeliste"/>
        <w:numPr>
          <w:ilvl w:val="0"/>
          <w:numId w:val="2"/>
        </w:numPr>
        <w:jc w:val="both"/>
      </w:pPr>
      <w:r>
        <w:t>Editer, suspendre, supprimer des comptes clients</w:t>
      </w:r>
    </w:p>
    <w:p w:rsidR="00A33CF5" w:rsidRDefault="00D33CC2">
      <w:pPr>
        <w:pStyle w:val="Paragraphedeliste"/>
        <w:numPr>
          <w:ilvl w:val="0"/>
          <w:numId w:val="2"/>
        </w:numPr>
        <w:jc w:val="both"/>
      </w:pPr>
      <w:r>
        <w:t>Demander des statistiques</w:t>
      </w:r>
    </w:p>
    <w:p w:rsidR="00A33CF5" w:rsidRDefault="00D33CC2">
      <w:pPr>
        <w:pStyle w:val="Paragraphedeliste"/>
        <w:numPr>
          <w:ilvl w:val="0"/>
          <w:numId w:val="2"/>
        </w:numPr>
        <w:jc w:val="both"/>
      </w:pPr>
      <w:r>
        <w:t>Disposer en temps réel de tableaux de bords de suivi de processus de commande (passation comma</w:t>
      </w:r>
      <w:r>
        <w:t>nde, acceptation commande, acceptation livraison, acquittement livraison, chiffre d’affaires transactionnel global en cours)</w:t>
      </w:r>
    </w:p>
    <w:p w:rsidR="00A33CF5" w:rsidRDefault="00D33CC2">
      <w:pPr>
        <w:pStyle w:val="Paragraphedeliste"/>
        <w:numPr>
          <w:ilvl w:val="0"/>
          <w:numId w:val="2"/>
        </w:numPr>
        <w:jc w:val="both"/>
      </w:pPr>
      <w:r>
        <w:t>Recevoir des notifications (hors eMail)</w:t>
      </w:r>
    </w:p>
    <w:p w:rsidR="00A33CF5" w:rsidRDefault="00A33CF5">
      <w:pPr>
        <w:ind w:firstLine="567"/>
        <w:jc w:val="both"/>
      </w:pPr>
    </w:p>
    <w:p w:rsidR="00A33CF5" w:rsidRDefault="00D33CC2">
      <w:pPr>
        <w:ind w:firstLine="567"/>
        <w:jc w:val="both"/>
        <w:rPr>
          <w:b/>
          <w:i/>
        </w:rPr>
      </w:pPr>
      <w:r>
        <w:rPr>
          <w:b/>
          <w:i/>
        </w:rPr>
        <w:t>Le service technique</w:t>
      </w:r>
    </w:p>
    <w:p w:rsidR="00A33CF5" w:rsidRDefault="00D33CC2">
      <w:pPr>
        <w:ind w:firstLine="567"/>
        <w:jc w:val="both"/>
      </w:pPr>
      <w:r>
        <w:t>Il est le garant de la qualité technique des prestations offertes par</w:t>
      </w:r>
      <w:r>
        <w:t xml:space="preserve"> la plateforme. Il doit être en mesure :</w:t>
      </w:r>
    </w:p>
    <w:p w:rsidR="00A33CF5" w:rsidRDefault="00D33CC2">
      <w:pPr>
        <w:pStyle w:val="Paragraphedeliste"/>
        <w:numPr>
          <w:ilvl w:val="0"/>
          <w:numId w:val="2"/>
        </w:numPr>
        <w:jc w:val="both"/>
      </w:pPr>
      <w:r>
        <w:t>Ajouter, supprimer des composants réutilisables</w:t>
      </w:r>
    </w:p>
    <w:p w:rsidR="00A33CF5" w:rsidRDefault="00D33CC2">
      <w:pPr>
        <w:pStyle w:val="Paragraphedeliste"/>
        <w:numPr>
          <w:ilvl w:val="0"/>
          <w:numId w:val="2"/>
        </w:numPr>
        <w:jc w:val="both"/>
      </w:pPr>
      <w:r>
        <w:t>Editer les logs de connexions</w:t>
      </w:r>
    </w:p>
    <w:p w:rsidR="00A33CF5" w:rsidRDefault="00D33CC2">
      <w:pPr>
        <w:pStyle w:val="Paragraphedeliste"/>
        <w:numPr>
          <w:ilvl w:val="0"/>
          <w:numId w:val="2"/>
        </w:numPr>
        <w:jc w:val="both"/>
      </w:pPr>
      <w:r>
        <w:t>Editer les statistiques de performances des serveurs et micro-services</w:t>
      </w:r>
    </w:p>
    <w:p w:rsidR="00A33CF5" w:rsidRDefault="00D33CC2">
      <w:pPr>
        <w:pStyle w:val="Paragraphedeliste"/>
        <w:numPr>
          <w:ilvl w:val="0"/>
          <w:numId w:val="2"/>
        </w:numPr>
        <w:jc w:val="both"/>
      </w:pPr>
      <w:r>
        <w:t>Editer les logs de téléchargement des composants réutilisables</w:t>
      </w:r>
    </w:p>
    <w:p w:rsidR="00A33CF5" w:rsidRDefault="00D33CC2">
      <w:pPr>
        <w:pStyle w:val="Paragraphedeliste"/>
        <w:numPr>
          <w:ilvl w:val="0"/>
          <w:numId w:val="2"/>
        </w:numPr>
        <w:jc w:val="both"/>
      </w:pPr>
      <w:r>
        <w:t>Orchestrer les routes pour les résolutions des demandes entrantes</w:t>
      </w:r>
    </w:p>
    <w:p w:rsidR="00A33CF5" w:rsidRDefault="00D33CC2">
      <w:pPr>
        <w:pStyle w:val="Paragraphedeliste"/>
        <w:numPr>
          <w:ilvl w:val="0"/>
          <w:numId w:val="2"/>
        </w:numPr>
        <w:jc w:val="both"/>
      </w:pPr>
      <w:r>
        <w:t>Déployer de nouveaux services ou micro-services sans interruption du service client</w:t>
      </w:r>
    </w:p>
    <w:p w:rsidR="00A33CF5" w:rsidRDefault="00D33CC2">
      <w:pPr>
        <w:pStyle w:val="Paragraphedeliste"/>
        <w:numPr>
          <w:ilvl w:val="0"/>
          <w:numId w:val="2"/>
        </w:numPr>
      </w:pPr>
      <w:r>
        <w:t>Recevoir des notifications (hors eMail)</w:t>
      </w:r>
    </w:p>
    <w:p w:rsidR="00A33CF5" w:rsidRDefault="00A33CF5">
      <w:pPr>
        <w:ind w:firstLine="567"/>
      </w:pPr>
    </w:p>
    <w:p w:rsidR="00A33CF5" w:rsidRDefault="00A33CF5">
      <w:pPr>
        <w:ind w:firstLine="567"/>
      </w:pPr>
    </w:p>
    <w:p w:rsidR="00A33CF5" w:rsidRDefault="00A33CF5">
      <w:pPr>
        <w:ind w:firstLine="567"/>
      </w:pPr>
    </w:p>
    <w:p w:rsidR="00A33CF5" w:rsidRDefault="00A33CF5">
      <w:pPr>
        <w:ind w:firstLine="567"/>
      </w:pPr>
    </w:p>
    <w:p w:rsidR="00A33CF5" w:rsidRDefault="00A33CF5">
      <w:pPr>
        <w:ind w:firstLine="567"/>
      </w:pPr>
    </w:p>
    <w:p w:rsidR="00A33CF5" w:rsidRDefault="00A33CF5">
      <w:pPr>
        <w:ind w:firstLine="567"/>
      </w:pPr>
    </w:p>
    <w:p w:rsidR="00A33CF5" w:rsidRDefault="00A33CF5">
      <w:pPr>
        <w:ind w:firstLine="567"/>
      </w:pPr>
    </w:p>
    <w:p w:rsidR="00A33CF5" w:rsidRDefault="00D33CC2">
      <w:pPr>
        <w:pBdr>
          <w:top w:val="single" w:sz="4" w:space="1" w:color="000000"/>
          <w:left w:val="single" w:sz="4" w:space="4" w:color="000000"/>
          <w:bottom w:val="single" w:sz="4" w:space="1" w:color="000000"/>
          <w:right w:val="single" w:sz="4" w:space="4" w:color="000000"/>
        </w:pBdr>
        <w:ind w:firstLine="567"/>
        <w:rPr>
          <w:b/>
        </w:rPr>
      </w:pPr>
      <w:r>
        <w:rPr>
          <w:b/>
        </w:rPr>
        <w:t>Les spécifications d’architecture</w:t>
      </w:r>
    </w:p>
    <w:p w:rsidR="00A33CF5" w:rsidRDefault="00A33CF5">
      <w:pPr>
        <w:ind w:firstLine="567"/>
      </w:pPr>
    </w:p>
    <w:p w:rsidR="00A33CF5" w:rsidRDefault="00D33CC2">
      <w:pPr>
        <w:ind w:firstLine="567"/>
        <w:rPr>
          <w:b/>
          <w:i/>
        </w:rPr>
      </w:pPr>
      <w:r>
        <w:rPr>
          <w:b/>
          <w:i/>
        </w:rPr>
        <w:t>Les applications : livre</w:t>
      </w:r>
      <w:r>
        <w:rPr>
          <w:b/>
          <w:i/>
        </w:rPr>
        <w:t>ur – restaurateur – client final – commercial/technique</w:t>
      </w:r>
    </w:p>
    <w:p w:rsidR="00A33CF5" w:rsidRDefault="00D33CC2">
      <w:pPr>
        <w:ind w:firstLine="567"/>
        <w:jc w:val="both"/>
      </w:pPr>
      <w:r>
        <w:t>Ces applications doivent répondre aux caractéristiques techniques suivantes :</w:t>
      </w:r>
    </w:p>
    <w:p w:rsidR="00A33CF5" w:rsidRDefault="00D33CC2">
      <w:pPr>
        <w:pStyle w:val="Paragraphedeliste"/>
        <w:numPr>
          <w:ilvl w:val="0"/>
          <w:numId w:val="3"/>
        </w:numPr>
        <w:jc w:val="both"/>
      </w:pPr>
      <w:r>
        <w:t>Ces applications doivent proposer une couche présentation qui permettra à l’utilisateur d’utiliser les fonctionnalités.</w:t>
      </w:r>
    </w:p>
    <w:p w:rsidR="00A33CF5" w:rsidRDefault="00D33CC2">
      <w:pPr>
        <w:pStyle w:val="Paragraphedeliste"/>
        <w:numPr>
          <w:ilvl w:val="0"/>
          <w:numId w:val="3"/>
        </w:numPr>
        <w:jc w:val="both"/>
      </w:pPr>
      <w:r>
        <w:t>Ce</w:t>
      </w:r>
      <w:r>
        <w:t>s applications doivent proposer une couche de composants locaux. Ils servent à faire les traitement locaux nécessaires au bon fonctionnement de l’application. Elle invoque les services distants</w:t>
      </w:r>
    </w:p>
    <w:p w:rsidR="00A33CF5" w:rsidRDefault="00D33CC2">
      <w:pPr>
        <w:pStyle w:val="Paragraphedeliste"/>
        <w:numPr>
          <w:ilvl w:val="0"/>
          <w:numId w:val="3"/>
        </w:numPr>
        <w:jc w:val="both"/>
      </w:pPr>
      <w:r>
        <w:t>Ces applications doivent proposer une couche de communication.</w:t>
      </w:r>
      <w:r>
        <w:t xml:space="preserve"> Elle assure la sécurité de la communication, adhère au protocole de communication imposée par la plateforme, elle fournit les informations de sécurité, elle fournit les informations d’applications </w:t>
      </w:r>
    </w:p>
    <w:p w:rsidR="00A33CF5" w:rsidRDefault="00D33CC2">
      <w:pPr>
        <w:pStyle w:val="Paragraphedeliste"/>
        <w:numPr>
          <w:ilvl w:val="0"/>
          <w:numId w:val="3"/>
        </w:numPr>
        <w:jc w:val="both"/>
      </w:pPr>
      <w:r>
        <w:t>Uniquement pour les applications commercial/technique, el</w:t>
      </w:r>
      <w:r>
        <w:t>les doivent être architecturées autour des techniques de composants graphiques réutilisables et elles sont dynamiques</w:t>
      </w:r>
    </w:p>
    <w:p w:rsidR="00A33CF5" w:rsidRDefault="00A33CF5">
      <w:pPr>
        <w:jc w:val="both"/>
      </w:pPr>
    </w:p>
    <w:p w:rsidR="00A33CF5" w:rsidRDefault="00D33CC2">
      <w:pPr>
        <w:ind w:firstLine="567"/>
        <w:rPr>
          <w:b/>
          <w:i/>
        </w:rPr>
      </w:pPr>
      <w:r>
        <w:rPr>
          <w:b/>
          <w:i/>
        </w:rPr>
        <w:t>La plateforme – Le middleware</w:t>
      </w:r>
    </w:p>
    <w:p w:rsidR="00A33CF5" w:rsidRDefault="00D33CC2">
      <w:pPr>
        <w:ind w:firstLine="567"/>
        <w:jc w:val="both"/>
      </w:pPr>
      <w:r>
        <w:t xml:space="preserve">La plateforme à construire est une hybridation entre une architecture orientée service, un entreprise </w:t>
      </w:r>
      <w:r>
        <w:t>service bus et une architecture micro-service. Elle propose une liaison de données sécurisées et asynchrone. Elle est orientée message. Elle est scalable pour anticiper la montée en charge et les dépressions d’activité. Puisque scalable, les modules à fort</w:t>
      </w:r>
      <w:r>
        <w:t>e consommation de cycles processeur seront facilement déployables dans le cloud si nécessaire ; ils seront dans tous les cas conteneurisés.</w:t>
      </w:r>
    </w:p>
    <w:p w:rsidR="00A33CF5" w:rsidRDefault="00D33CC2">
      <w:pPr>
        <w:pStyle w:val="Paragraphedeliste"/>
        <w:numPr>
          <w:ilvl w:val="0"/>
          <w:numId w:val="3"/>
        </w:numPr>
        <w:jc w:val="both"/>
      </w:pPr>
      <w:r>
        <w:t>Le point de terminaison doit disposer d’une liaison sécurisée. Elle est interopérable pour les systèmes hétérogènes.</w:t>
      </w:r>
      <w:r>
        <w:t xml:space="preserve"> Il vérifie l’authenticité des applications (token app). Il est asynchrone. Il reçoit un message et retourne un message en réponse. </w:t>
      </w:r>
    </w:p>
    <w:p w:rsidR="00A33CF5" w:rsidRDefault="00D33CC2">
      <w:pPr>
        <w:pStyle w:val="Paragraphedeliste"/>
        <w:numPr>
          <w:ilvl w:val="0"/>
          <w:numId w:val="3"/>
        </w:numPr>
        <w:jc w:val="both"/>
      </w:pPr>
      <w:r>
        <w:t>La couche services expose tous les services offerts par la plateforme en une seule façade. Elle propose la documentation te</w:t>
      </w:r>
      <w:r>
        <w:t xml:space="preserve">chnique des services aux développeurs. </w:t>
      </w:r>
    </w:p>
    <w:p w:rsidR="00A33CF5" w:rsidRDefault="00D33CC2">
      <w:pPr>
        <w:pStyle w:val="Paragraphedeliste"/>
        <w:numPr>
          <w:ilvl w:val="0"/>
          <w:numId w:val="3"/>
        </w:numPr>
        <w:jc w:val="both"/>
      </w:pPr>
      <w:r>
        <w:t>Le contrôleur de résolution vérifie les autorisations au travers du token utilisateur. Il autorise ou met un terme à la demande en fonction des droits attribués à l’utilisateur. Il examine la demande contenue dans le</w:t>
      </w:r>
      <w:r>
        <w:t xml:space="preserve"> message, l’application invocatrice et son numéro de version et redirige alors vers le bon micro service ou méta service. </w:t>
      </w:r>
    </w:p>
    <w:p w:rsidR="00A33CF5" w:rsidRDefault="00D33CC2">
      <w:pPr>
        <w:pStyle w:val="Paragraphedeliste"/>
        <w:numPr>
          <w:ilvl w:val="0"/>
          <w:numId w:val="3"/>
        </w:numPr>
        <w:jc w:val="both"/>
      </w:pPr>
      <w:r>
        <w:t>Le proxy se chargera de récupérer les statistiques de performances des serveurs virtuels (load balancing) et routera le message sur l</w:t>
      </w:r>
      <w:r>
        <w:t>e serveur le plus disponible.</w:t>
      </w:r>
    </w:p>
    <w:p w:rsidR="00A33CF5" w:rsidRDefault="00D33CC2">
      <w:pPr>
        <w:pStyle w:val="Paragraphedeliste"/>
        <w:numPr>
          <w:ilvl w:val="0"/>
          <w:numId w:val="3"/>
        </w:numPr>
        <w:jc w:val="both"/>
      </w:pPr>
      <w:r>
        <w:t>Le micro-service ou méta-service (orchestrateur de micro-services) gère les opérations transactionnelles. Il exécute une tâche et compose le message de réponse.</w:t>
      </w:r>
    </w:p>
    <w:p w:rsidR="00A33CF5" w:rsidRDefault="00D33CC2">
      <w:pPr>
        <w:pStyle w:val="Paragraphedeliste"/>
        <w:numPr>
          <w:ilvl w:val="0"/>
          <w:numId w:val="3"/>
        </w:numPr>
        <w:jc w:val="both"/>
      </w:pPr>
      <w:r>
        <w:t>Les composants proposent des actions spécialisées. Ils sont agrég</w:t>
      </w:r>
      <w:r>
        <w:t>és par les micro-services</w:t>
      </w:r>
    </w:p>
    <w:p w:rsidR="00A33CF5" w:rsidRDefault="00A33CF5">
      <w:pPr>
        <w:jc w:val="both"/>
      </w:pPr>
    </w:p>
    <w:p w:rsidR="00A33CF5" w:rsidRDefault="00A33CF5">
      <w:pPr>
        <w:jc w:val="both"/>
      </w:pPr>
    </w:p>
    <w:p w:rsidR="00A33CF5" w:rsidRDefault="00A33CF5">
      <w:pPr>
        <w:jc w:val="both"/>
      </w:pPr>
    </w:p>
    <w:p w:rsidR="00A33CF5" w:rsidRDefault="00D33CC2">
      <w:pPr>
        <w:ind w:firstLine="567"/>
        <w:rPr>
          <w:b/>
          <w:i/>
        </w:rPr>
      </w:pPr>
      <w:r>
        <w:rPr>
          <w:b/>
          <w:i/>
        </w:rPr>
        <w:t>La plateforme – Les data</w:t>
      </w:r>
    </w:p>
    <w:p w:rsidR="00A33CF5" w:rsidRDefault="00D33CC2">
      <w:pPr>
        <w:ind w:firstLine="567"/>
        <w:jc w:val="both"/>
      </w:pPr>
      <w:r>
        <w:t>La couche donnée propose la persistance des informations non relationnelles. Un entrepôt est destiné aux sources documentaires et un autre est destiné au stockage des composants réutilisables.</w:t>
      </w:r>
    </w:p>
    <w:p w:rsidR="00A33CF5" w:rsidRDefault="00A33CF5">
      <w:pPr>
        <w:ind w:firstLine="567"/>
        <w:jc w:val="both"/>
      </w:pPr>
    </w:p>
    <w:p w:rsidR="00A33CF5" w:rsidRDefault="00D33CC2">
      <w:pPr>
        <w:pBdr>
          <w:top w:val="single" w:sz="4" w:space="1" w:color="000000"/>
          <w:left w:val="single" w:sz="4" w:space="4" w:color="000000"/>
          <w:bottom w:val="single" w:sz="4" w:space="1" w:color="000000"/>
          <w:right w:val="single" w:sz="4" w:space="4" w:color="000000"/>
        </w:pBdr>
        <w:ind w:firstLine="567"/>
        <w:jc w:val="both"/>
        <w:rPr>
          <w:b/>
        </w:rPr>
      </w:pPr>
      <w:r>
        <w:rPr>
          <w:b/>
        </w:rPr>
        <w:t>Le schém</w:t>
      </w:r>
      <w:r>
        <w:rPr>
          <w:b/>
        </w:rPr>
        <w:t>a d’architecture</w:t>
      </w:r>
    </w:p>
    <w:p w:rsidR="00A33CF5" w:rsidRDefault="00A33CF5">
      <w:pPr>
        <w:ind w:firstLine="567"/>
        <w:jc w:val="both"/>
      </w:pPr>
    </w:p>
    <w:p w:rsidR="00A33CF5" w:rsidRDefault="00D33CC2">
      <w:pPr>
        <w:ind w:firstLine="567"/>
        <w:jc w:val="both"/>
      </w:pPr>
      <w:r>
        <w:t>Vous trouverez ci-après le schéma (grandes mailles) de l’architecture globale de la solution informatique à développer.</w:t>
      </w:r>
    </w:p>
    <w:p w:rsidR="00A33CF5" w:rsidRDefault="00D33CC2">
      <w:pPr>
        <w:jc w:val="both"/>
      </w:pPr>
      <w:r>
        <w:pict>
          <v:shape id="ole_rId10" o:spid="_x0000_i1025" style="width:453pt;height:315pt" coordsize="" o:spt="100" adj="0,,0" path="" stroked="f">
            <v:stroke joinstyle="miter"/>
            <v:imagedata r:id="rId14" o:title=""/>
            <v:formulas/>
            <v:path o:connecttype="segments"/>
          </v:shape>
        </w:pict>
      </w:r>
    </w:p>
    <w:p w:rsidR="00A33CF5" w:rsidRDefault="00A33CF5">
      <w:pPr>
        <w:ind w:firstLine="567"/>
        <w:rPr>
          <w:b/>
        </w:rPr>
      </w:pPr>
    </w:p>
    <w:p w:rsidR="00A33CF5" w:rsidRDefault="00D33CC2">
      <w:pPr>
        <w:pBdr>
          <w:top w:val="single" w:sz="4" w:space="1" w:color="000000"/>
          <w:left w:val="single" w:sz="4" w:space="4" w:color="000000"/>
          <w:bottom w:val="single" w:sz="4" w:space="1" w:color="000000"/>
          <w:right w:val="single" w:sz="4" w:space="4" w:color="000000"/>
        </w:pBdr>
        <w:ind w:firstLine="567"/>
        <w:jc w:val="both"/>
        <w:rPr>
          <w:b/>
        </w:rPr>
      </w:pPr>
      <w:r>
        <w:rPr>
          <w:b/>
        </w:rPr>
        <w:t>Les spécifications techniques</w:t>
      </w:r>
    </w:p>
    <w:p w:rsidR="00A33CF5" w:rsidRDefault="00D33CC2">
      <w:pPr>
        <w:ind w:firstLine="567"/>
        <w:jc w:val="both"/>
      </w:pPr>
      <w:r>
        <w:t xml:space="preserve">L’architecture globale à mettre en place concernant la solution informatique </w:t>
      </w:r>
      <w:r>
        <w:t>d’entreprise doit être un équilibre entre une architecture orientée service et une architecture orientée micro-services.</w:t>
      </w:r>
    </w:p>
    <w:p w:rsidR="00A33CF5" w:rsidRDefault="00A33CF5">
      <w:pPr>
        <w:ind w:firstLine="567"/>
        <w:jc w:val="both"/>
      </w:pPr>
    </w:p>
    <w:p w:rsidR="00A33CF5" w:rsidRDefault="00D33CC2">
      <w:pPr>
        <w:ind w:firstLine="567"/>
        <w:jc w:val="both"/>
        <w:rPr>
          <w:b/>
          <w:u w:val="single"/>
        </w:rPr>
      </w:pPr>
      <w:r>
        <w:rPr>
          <w:b/>
          <w:u w:val="single"/>
        </w:rPr>
        <w:t>Partie Applicative</w:t>
      </w:r>
    </w:p>
    <w:p w:rsidR="00A33CF5" w:rsidRDefault="00D33CC2">
      <w:pPr>
        <w:ind w:firstLine="567"/>
        <w:jc w:val="both"/>
      </w:pPr>
      <w:r>
        <w:t>Les applications (livreur, restaurateur, client final, service administratif, service technique) doivent être décou</w:t>
      </w:r>
      <w:r>
        <w:t>pées en trois modules :</w:t>
      </w:r>
    </w:p>
    <w:p w:rsidR="00A33CF5" w:rsidRDefault="00A33CF5">
      <w:pPr>
        <w:ind w:firstLine="567"/>
        <w:jc w:val="both"/>
      </w:pPr>
    </w:p>
    <w:p w:rsidR="00A33CF5" w:rsidRDefault="00D33CC2">
      <w:pPr>
        <w:pStyle w:val="Paragraphedeliste"/>
        <w:numPr>
          <w:ilvl w:val="0"/>
          <w:numId w:val="10"/>
        </w:numPr>
        <w:jc w:val="both"/>
      </w:pPr>
      <w:r>
        <w:rPr>
          <w:b/>
        </w:rPr>
        <w:t>Le front</w:t>
      </w:r>
      <w:r>
        <w:t> : en charge de la mise à disposition des fonctionnalités de l’application et de la validation des saisies utilisateurs.</w:t>
      </w:r>
    </w:p>
    <w:p w:rsidR="00A33CF5" w:rsidRDefault="00D33CC2">
      <w:pPr>
        <w:pStyle w:val="Paragraphedeliste"/>
        <w:numPr>
          <w:ilvl w:val="1"/>
          <w:numId w:val="10"/>
        </w:numPr>
        <w:jc w:val="both"/>
      </w:pPr>
      <w:r>
        <w:t>Chaque composant devra être interchangeable dans chacune des plateformes développées.</w:t>
      </w:r>
    </w:p>
    <w:p w:rsidR="00A33CF5" w:rsidRDefault="00D33CC2">
      <w:pPr>
        <w:pStyle w:val="Paragraphedeliste"/>
        <w:numPr>
          <w:ilvl w:val="1"/>
          <w:numId w:val="10"/>
        </w:numPr>
        <w:jc w:val="both"/>
      </w:pPr>
      <w:r>
        <w:t>La sécurité devr</w:t>
      </w:r>
      <w:r>
        <w:t>a être gérer à l’aide de routes autorisées et de datas restrictions.</w:t>
      </w:r>
    </w:p>
    <w:p w:rsidR="00A33CF5" w:rsidRDefault="00D33CC2">
      <w:pPr>
        <w:pStyle w:val="Paragraphedeliste"/>
        <w:numPr>
          <w:ilvl w:val="0"/>
          <w:numId w:val="10"/>
        </w:numPr>
        <w:jc w:val="both"/>
      </w:pPr>
      <w:r>
        <w:rPr>
          <w:b/>
        </w:rPr>
        <w:t>Le middleware local</w:t>
      </w:r>
      <w:r>
        <w:t xml:space="preserve"> : un ensemble d’Api en charge du traitement local des messages issus de la plateforme (plateforme-&gt;application), ou du prétraitement du message à destination de la </w:t>
      </w:r>
      <w:r>
        <w:t>plateforme (application -&gt; plateforme) et ou de services locaux non proposés par la plateforme (car spécifique à l’application).</w:t>
      </w:r>
    </w:p>
    <w:p w:rsidR="00A33CF5" w:rsidRDefault="00D33CC2">
      <w:pPr>
        <w:pStyle w:val="Paragraphedeliste"/>
        <w:numPr>
          <w:ilvl w:val="1"/>
          <w:numId w:val="10"/>
        </w:numPr>
        <w:jc w:val="both"/>
      </w:pPr>
      <w:r>
        <w:t>Une couche d’abstraction permettra un appel vers les différentes APIs.</w:t>
      </w:r>
    </w:p>
    <w:p w:rsidR="00A33CF5" w:rsidRDefault="00D33CC2">
      <w:pPr>
        <w:pStyle w:val="Paragraphedeliste"/>
        <w:numPr>
          <w:ilvl w:val="1"/>
          <w:numId w:val="10"/>
        </w:numPr>
        <w:jc w:val="both"/>
      </w:pPr>
      <w:r>
        <w:t>Les messages (sucess / faillure / pending...) devront êt</w:t>
      </w:r>
      <w:r>
        <w:t>re normalisés, et proposer des éléments UI spécifiques.</w:t>
      </w:r>
    </w:p>
    <w:p w:rsidR="00A33CF5" w:rsidRDefault="00D33CC2">
      <w:pPr>
        <w:pStyle w:val="Paragraphedeliste"/>
        <w:numPr>
          <w:ilvl w:val="0"/>
          <w:numId w:val="10"/>
        </w:numPr>
        <w:jc w:val="both"/>
      </w:pPr>
      <w:r>
        <w:rPr>
          <w:b/>
        </w:rPr>
        <w:t>Le proxy </w:t>
      </w:r>
      <w:r>
        <w:t>: en charge de la communication avec la plateforme</w:t>
      </w:r>
    </w:p>
    <w:p w:rsidR="00A33CF5" w:rsidRDefault="00A33CF5">
      <w:pPr>
        <w:ind w:firstLine="567"/>
      </w:pPr>
    </w:p>
    <w:p w:rsidR="00A33CF5" w:rsidRDefault="00D33CC2">
      <w:pPr>
        <w:ind w:firstLine="567"/>
        <w:jc w:val="both"/>
        <w:rPr>
          <w:b/>
          <w:u w:val="single"/>
        </w:rPr>
      </w:pPr>
      <w:r>
        <w:rPr>
          <w:b/>
          <w:u w:val="single"/>
        </w:rPr>
        <w:t>Partie plateforme</w:t>
      </w:r>
    </w:p>
    <w:p w:rsidR="00A33CF5" w:rsidRDefault="00A33CF5">
      <w:pPr>
        <w:ind w:firstLine="567"/>
      </w:pPr>
    </w:p>
    <w:p w:rsidR="00A33CF5" w:rsidRDefault="00D33CC2">
      <w:pPr>
        <w:ind w:firstLine="567"/>
        <w:jc w:val="both"/>
      </w:pPr>
      <w:r>
        <w:t xml:space="preserve">La plateforme est composée d’une partie service, d’une partie micro-services virtualisée en deux machines, d’une partie </w:t>
      </w:r>
      <w:r>
        <w:t>data composée d’un serveur de base de données relationnelles et d’un serveur noSQL.</w:t>
      </w:r>
    </w:p>
    <w:p w:rsidR="00A33CF5" w:rsidRDefault="00A33CF5">
      <w:pPr>
        <w:ind w:firstLine="567"/>
        <w:jc w:val="both"/>
      </w:pPr>
    </w:p>
    <w:p w:rsidR="00A33CF5" w:rsidRDefault="00D33CC2">
      <w:pPr>
        <w:ind w:firstLine="567"/>
        <w:jc w:val="both"/>
      </w:pPr>
      <w:r>
        <w:t>Couche services</w:t>
      </w:r>
    </w:p>
    <w:p w:rsidR="00A33CF5" w:rsidRDefault="00D33CC2">
      <w:pPr>
        <w:pStyle w:val="Paragraphedeliste"/>
        <w:numPr>
          <w:ilvl w:val="0"/>
          <w:numId w:val="11"/>
        </w:numPr>
        <w:jc w:val="both"/>
      </w:pPr>
      <w:r>
        <w:t>Un endpoint unique (point d’entrée de toutes les communications)</w:t>
      </w:r>
    </w:p>
    <w:p w:rsidR="00A33CF5" w:rsidRDefault="00D33CC2">
      <w:pPr>
        <w:pStyle w:val="Paragraphedeliste"/>
        <w:numPr>
          <w:ilvl w:val="0"/>
          <w:numId w:val="11"/>
        </w:numPr>
        <w:jc w:val="both"/>
      </w:pPr>
      <w:r>
        <w:t>Une couche services qui présente l’ensemble des services (qui seront consommés par les app</w:t>
      </w:r>
      <w:r>
        <w:t>lications) ainsi que la documentation développeur nécessaire à l’utilisation des services</w:t>
      </w:r>
    </w:p>
    <w:p w:rsidR="00A33CF5" w:rsidRDefault="00D33CC2">
      <w:pPr>
        <w:pStyle w:val="Paragraphedeliste"/>
        <w:numPr>
          <w:ilvl w:val="0"/>
          <w:numId w:val="11"/>
        </w:numPr>
        <w:jc w:val="both"/>
      </w:pPr>
      <w:r>
        <w:t>Le contrôleur de résolution, il doit se charger de vérifier (demande entrante) le type d’application, la version de l’application, la demande, les droits de l’utilisa</w:t>
      </w:r>
      <w:r>
        <w:t>teur vis à vis de la demande. Il appellera alors en fonction de ces vérifications le bon contrôleur d’exécution transactionnel</w:t>
      </w:r>
    </w:p>
    <w:p w:rsidR="00A33CF5" w:rsidRDefault="00D33CC2">
      <w:pPr>
        <w:pStyle w:val="Paragraphedeliste"/>
        <w:numPr>
          <w:ilvl w:val="0"/>
          <w:numId w:val="11"/>
        </w:numPr>
        <w:jc w:val="both"/>
      </w:pPr>
      <w:r>
        <w:t>Le proxy, en charge de la communication, il veillera à appeler la bonne machine virtuelle (load-balacing).</w:t>
      </w:r>
    </w:p>
    <w:p w:rsidR="00A33CF5" w:rsidRDefault="00A33CF5">
      <w:pPr>
        <w:jc w:val="both"/>
      </w:pPr>
    </w:p>
    <w:p w:rsidR="00A33CF5" w:rsidRDefault="00D33CC2">
      <w:pPr>
        <w:ind w:firstLine="567"/>
        <w:jc w:val="both"/>
      </w:pPr>
      <w:r>
        <w:t>Couche composants (vi</w:t>
      </w:r>
      <w:r>
        <w:t>rtualisés X2)</w:t>
      </w:r>
    </w:p>
    <w:p w:rsidR="00A33CF5" w:rsidRDefault="00D33CC2">
      <w:pPr>
        <w:pStyle w:val="Paragraphedeliste"/>
        <w:numPr>
          <w:ilvl w:val="0"/>
          <w:numId w:val="11"/>
        </w:numPr>
        <w:jc w:val="both"/>
      </w:pPr>
      <w:r>
        <w:t>Un endpoint unique (point d’entrée de toutes les communications)</w:t>
      </w:r>
    </w:p>
    <w:p w:rsidR="00A33CF5" w:rsidRDefault="00D33CC2">
      <w:pPr>
        <w:pStyle w:val="Paragraphedeliste"/>
        <w:numPr>
          <w:ilvl w:val="0"/>
          <w:numId w:val="12"/>
        </w:numPr>
        <w:ind w:left="1276"/>
        <w:jc w:val="both"/>
      </w:pPr>
      <w:r>
        <w:t>Contrôleur d’exécution transactionnel des micros services, en charge d’orchestrer le travail des plugins et de gérer les transactions.</w:t>
      </w:r>
    </w:p>
    <w:p w:rsidR="00A33CF5" w:rsidRDefault="00D33CC2">
      <w:pPr>
        <w:pStyle w:val="Paragraphedeliste"/>
        <w:numPr>
          <w:ilvl w:val="0"/>
          <w:numId w:val="12"/>
        </w:numPr>
        <w:ind w:left="1276"/>
        <w:jc w:val="both"/>
      </w:pPr>
      <w:r>
        <w:t xml:space="preserve">Les plugins, en charge de la réalisation </w:t>
      </w:r>
      <w:r>
        <w:t>d’une partie du micro-service.</w:t>
      </w:r>
    </w:p>
    <w:p w:rsidR="00A33CF5" w:rsidRDefault="00D33CC2">
      <w:pPr>
        <w:pStyle w:val="Paragraphedeliste"/>
        <w:numPr>
          <w:ilvl w:val="0"/>
          <w:numId w:val="12"/>
        </w:numPr>
        <w:ind w:left="1276"/>
        <w:jc w:val="both"/>
      </w:pPr>
      <w:r>
        <w:t>Le proxy, qui dirigera la demande sur le type de bases de données nécessaires au traitement de la demande.</w:t>
      </w:r>
    </w:p>
    <w:p w:rsidR="00A33CF5" w:rsidRDefault="00A33CF5">
      <w:pPr>
        <w:jc w:val="both"/>
      </w:pPr>
    </w:p>
    <w:p w:rsidR="00A33CF5" w:rsidRDefault="00D33CC2">
      <w:pPr>
        <w:ind w:firstLine="567"/>
        <w:jc w:val="both"/>
      </w:pPr>
      <w:r>
        <w:t>Couche data</w:t>
      </w:r>
    </w:p>
    <w:p w:rsidR="00A33CF5" w:rsidRDefault="00D33CC2">
      <w:pPr>
        <w:pStyle w:val="Paragraphedeliste"/>
        <w:numPr>
          <w:ilvl w:val="0"/>
          <w:numId w:val="13"/>
        </w:numPr>
        <w:ind w:left="1276"/>
        <w:jc w:val="both"/>
      </w:pPr>
      <w:r>
        <w:t>Comporte les systèmes de gestion de base de données (R/noSQL)</w:t>
      </w:r>
    </w:p>
    <w:p w:rsidR="00A33CF5" w:rsidRDefault="00D33CC2">
      <w:pPr>
        <w:pStyle w:val="Paragraphedeliste"/>
        <w:numPr>
          <w:ilvl w:val="0"/>
          <w:numId w:val="13"/>
        </w:numPr>
        <w:ind w:left="1276"/>
        <w:jc w:val="both"/>
      </w:pPr>
      <w:r>
        <w:t>Un système de supervision / reporting devra</w:t>
      </w:r>
      <w:r>
        <w:t xml:space="preserve"> être en place ; ayant pour but la surveillance et l’optimisation de l’acquisition des données.</w:t>
      </w:r>
    </w:p>
    <w:p w:rsidR="00A33CF5" w:rsidRDefault="00A33CF5">
      <w:pPr>
        <w:jc w:val="both"/>
      </w:pPr>
    </w:p>
    <w:p w:rsidR="00A33CF5" w:rsidRDefault="00A33CF5">
      <w:pPr>
        <w:jc w:val="both"/>
      </w:pPr>
    </w:p>
    <w:p w:rsidR="00A33CF5" w:rsidRDefault="00A33CF5">
      <w:pPr>
        <w:jc w:val="both"/>
      </w:pPr>
    </w:p>
    <w:p w:rsidR="00A33CF5" w:rsidRDefault="00D33CC2">
      <w:pPr>
        <w:ind w:firstLine="567"/>
        <w:jc w:val="both"/>
        <w:rPr>
          <w:b/>
          <w:u w:val="single"/>
        </w:rPr>
      </w:pPr>
      <w:r>
        <w:rPr>
          <w:b/>
          <w:u w:val="single"/>
        </w:rPr>
        <w:t>Autres spécifications</w:t>
      </w:r>
    </w:p>
    <w:p w:rsidR="00A33CF5" w:rsidRDefault="00A33CF5">
      <w:pPr>
        <w:ind w:firstLine="567"/>
        <w:jc w:val="both"/>
        <w:rPr>
          <w:b/>
          <w:u w:val="single"/>
        </w:rPr>
      </w:pPr>
    </w:p>
    <w:p w:rsidR="00A33CF5" w:rsidRDefault="00D33CC2">
      <w:pPr>
        <w:pStyle w:val="Paragraphedeliste"/>
        <w:numPr>
          <w:ilvl w:val="0"/>
          <w:numId w:val="1"/>
        </w:numPr>
        <w:jc w:val="both"/>
      </w:pPr>
      <w:r>
        <w:t>Concernant le suivi de livraison, vous pouvez, si possible, utiliser un composant réutilisable type MAP) / Étudiez également la possib</w:t>
      </w:r>
      <w:r>
        <w:t>ilité d’utiliser un socket en temps réel.</w:t>
      </w:r>
    </w:p>
    <w:p w:rsidR="00A33CF5" w:rsidRDefault="00D33CC2">
      <w:pPr>
        <w:pStyle w:val="Paragraphedeliste"/>
        <w:numPr>
          <w:ilvl w:val="0"/>
          <w:numId w:val="1"/>
        </w:numPr>
        <w:jc w:val="both"/>
      </w:pPr>
      <w:r>
        <w:t>La gestion des comptes utilisateurs (notamment utilisable au travers des applications service commercial/technique) doit se faire à l’aide d’une application lourde réalisée en C#. Les données relatives à ces proces</w:t>
      </w:r>
      <w:r>
        <w:t>sus doivent être gérées à l’aide d’un système de gestion de base de données relationnelles (Microsoft SQL SERVER). D’autres types de données peuvent y être stockées potentiellement (à voir avec le client). L’authentification sur ce serveur de base de donné</w:t>
      </w:r>
      <w:r>
        <w:t xml:space="preserve">es doit être gérer en mode mixte (SQL SERVER). L’intégrité référentielle doit être déployée pour la gestion des données. Une connexion doit être créée pour chaque utilisateur (Server). La connexion sera mappée sur un compte utilisateur de base de données. </w:t>
      </w:r>
      <w:r>
        <w:t>Les éléments sécurisables (gestion des privilèges) seront regroupés au travers des rôles de base de données et des schémas utilisateurs. Vous devez gérer les journaux de transactions et le système de sauvegarde au travers d’une stratégie appropriée.</w:t>
      </w:r>
    </w:p>
    <w:p w:rsidR="00A33CF5" w:rsidRDefault="00D33CC2">
      <w:pPr>
        <w:pStyle w:val="Paragraphedeliste"/>
        <w:numPr>
          <w:ilvl w:val="0"/>
          <w:numId w:val="1"/>
        </w:numPr>
        <w:jc w:val="both"/>
      </w:pPr>
      <w:r>
        <w:t>La ges</w:t>
      </w:r>
      <w:r>
        <w:t>tion des données applicatives devront être stockées sur une base no-sql (MongoDB).</w:t>
      </w:r>
    </w:p>
    <w:p w:rsidR="00A33CF5" w:rsidRDefault="00D33CC2">
      <w:pPr>
        <w:pStyle w:val="Paragraphedeliste"/>
        <w:numPr>
          <w:ilvl w:val="0"/>
          <w:numId w:val="1"/>
        </w:numPr>
        <w:jc w:val="both"/>
      </w:pPr>
      <w:r>
        <w:t>La documentation des APIs devra permettre à n’importe quel développeur de consommer les APIs.</w:t>
      </w:r>
    </w:p>
    <w:p w:rsidR="00A33CF5" w:rsidRDefault="00D33CC2">
      <w:pPr>
        <w:pStyle w:val="Paragraphedeliste"/>
        <w:numPr>
          <w:ilvl w:val="0"/>
          <w:numId w:val="1"/>
        </w:numPr>
        <w:jc w:val="both"/>
      </w:pPr>
      <w:r>
        <w:t>Les messages de retour devront être normalisé et faire état de « best practice </w:t>
      </w:r>
      <w:r>
        <w:t>» défini en amont du projet.</w:t>
      </w:r>
    </w:p>
    <w:p w:rsidR="00A33CF5" w:rsidRDefault="00D33CC2">
      <w:pPr>
        <w:pStyle w:val="Paragraphedeliste"/>
        <w:numPr>
          <w:ilvl w:val="0"/>
          <w:numId w:val="1"/>
        </w:numPr>
        <w:jc w:val="both"/>
      </w:pPr>
      <w:r>
        <w:t>L’application pour le développeur tiers ne tiens pas compte d’une architecture précise (puisque nous n’avons pas la main sur cette dernière). Toutefois, elle doit être en lien avec un service NPM (composants réutilisables).</w:t>
      </w:r>
    </w:p>
    <w:p w:rsidR="00A33CF5" w:rsidRDefault="00A33CF5">
      <w:pPr>
        <w:ind w:firstLine="567"/>
        <w:jc w:val="both"/>
        <w:rPr>
          <w:b/>
          <w:u w:val="single"/>
        </w:rPr>
      </w:pPr>
    </w:p>
    <w:p w:rsidR="00A33CF5" w:rsidRDefault="00A33CF5">
      <w:pPr>
        <w:jc w:val="both"/>
      </w:pPr>
    </w:p>
    <w:p w:rsidR="00A33CF5" w:rsidRDefault="00A33CF5">
      <w:pPr>
        <w:jc w:val="both"/>
      </w:pPr>
    </w:p>
    <w:sectPr w:rsidR="00A33CF5">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MV Bol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289C"/>
    <w:multiLevelType w:val="multilevel"/>
    <w:tmpl w:val="56462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89D1228"/>
    <w:multiLevelType w:val="multilevel"/>
    <w:tmpl w:val="5C18866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9F051E5"/>
    <w:multiLevelType w:val="multilevel"/>
    <w:tmpl w:val="2746210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200A54F2"/>
    <w:multiLevelType w:val="multilevel"/>
    <w:tmpl w:val="FE409804"/>
    <w:lvl w:ilvl="0">
      <w:start w:val="1"/>
      <w:numFmt w:val="decimal"/>
      <w:lvlText w:val="%1."/>
      <w:lvlJc w:val="left"/>
      <w:pPr>
        <w:tabs>
          <w:tab w:val="num" w:pos="0"/>
        </w:tabs>
        <w:ind w:left="1287"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229619C2"/>
    <w:multiLevelType w:val="multilevel"/>
    <w:tmpl w:val="9B2ED5E0"/>
    <w:lvl w:ilvl="0">
      <w:start w:val="1"/>
      <w:numFmt w:val="bullet"/>
      <w:lvlText w:val=""/>
      <w:lvlJc w:val="left"/>
      <w:pPr>
        <w:tabs>
          <w:tab w:val="num" w:pos="0"/>
        </w:tabs>
        <w:ind w:left="1287" w:hanging="360"/>
      </w:pPr>
      <w:rPr>
        <w:rFonts w:ascii="Symbol" w:hAnsi="Symbol" w:cs="Symbol"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5" w15:restartNumberingAfterBreak="0">
    <w:nsid w:val="23327C65"/>
    <w:multiLevelType w:val="multilevel"/>
    <w:tmpl w:val="21A645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25F01A41"/>
    <w:multiLevelType w:val="multilevel"/>
    <w:tmpl w:val="B2CA995E"/>
    <w:lvl w:ilvl="0">
      <w:start w:val="1"/>
      <w:numFmt w:val="bullet"/>
      <w:lvlText w:val=""/>
      <w:lvlJc w:val="left"/>
      <w:pPr>
        <w:tabs>
          <w:tab w:val="num" w:pos="0"/>
        </w:tabs>
        <w:ind w:left="1287" w:hanging="360"/>
      </w:pPr>
      <w:rPr>
        <w:rFonts w:ascii="Symbol" w:hAnsi="Symbol" w:cs="Symbol"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7" w15:restartNumberingAfterBreak="0">
    <w:nsid w:val="2B384B02"/>
    <w:multiLevelType w:val="multilevel"/>
    <w:tmpl w:val="8166CD9E"/>
    <w:lvl w:ilvl="0">
      <w:start w:val="1"/>
      <w:numFmt w:val="bullet"/>
      <w:lvlText w:val=""/>
      <w:lvlJc w:val="left"/>
      <w:pPr>
        <w:tabs>
          <w:tab w:val="num" w:pos="0"/>
        </w:tabs>
        <w:ind w:left="1287" w:hanging="360"/>
      </w:pPr>
      <w:rPr>
        <w:rFonts w:ascii="Symbol" w:hAnsi="Symbol" w:cs="Symbol"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8" w15:restartNumberingAfterBreak="0">
    <w:nsid w:val="4A71159A"/>
    <w:multiLevelType w:val="multilevel"/>
    <w:tmpl w:val="E00A97FA"/>
    <w:lvl w:ilvl="0">
      <w:start w:val="1"/>
      <w:numFmt w:val="bullet"/>
      <w:lvlText w:val=""/>
      <w:lvlJc w:val="left"/>
      <w:pPr>
        <w:tabs>
          <w:tab w:val="num" w:pos="0"/>
        </w:tabs>
        <w:ind w:left="1287" w:hanging="360"/>
      </w:pPr>
      <w:rPr>
        <w:rFonts w:ascii="Symbol" w:hAnsi="Symbol" w:cs="Symbol"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9" w15:restartNumberingAfterBreak="0">
    <w:nsid w:val="55D45B95"/>
    <w:multiLevelType w:val="multilevel"/>
    <w:tmpl w:val="4F3622B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58A75157"/>
    <w:multiLevelType w:val="multilevel"/>
    <w:tmpl w:val="6AC0B248"/>
    <w:lvl w:ilvl="0">
      <w:start w:val="1"/>
      <w:numFmt w:val="bullet"/>
      <w:lvlText w:val=""/>
      <w:lvlJc w:val="left"/>
      <w:pPr>
        <w:tabs>
          <w:tab w:val="num" w:pos="0"/>
        </w:tabs>
        <w:ind w:left="1287" w:hanging="360"/>
      </w:pPr>
      <w:rPr>
        <w:rFonts w:ascii="Symbol" w:hAnsi="Symbol" w:cs="Symbol"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11" w15:restartNumberingAfterBreak="0">
    <w:nsid w:val="6E1725EB"/>
    <w:multiLevelType w:val="multilevel"/>
    <w:tmpl w:val="CFC422BC"/>
    <w:lvl w:ilvl="0">
      <w:start w:val="1"/>
      <w:numFmt w:val="bullet"/>
      <w:lvlText w:val=""/>
      <w:lvlJc w:val="left"/>
      <w:pPr>
        <w:tabs>
          <w:tab w:val="num" w:pos="0"/>
        </w:tabs>
        <w:ind w:left="1287" w:hanging="360"/>
      </w:pPr>
      <w:rPr>
        <w:rFonts w:ascii="Symbol" w:hAnsi="Symbol" w:cs="Symbol"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12" w15:restartNumberingAfterBreak="0">
    <w:nsid w:val="70485B5C"/>
    <w:multiLevelType w:val="multilevel"/>
    <w:tmpl w:val="5EA2FA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76AE3BD9"/>
    <w:multiLevelType w:val="multilevel"/>
    <w:tmpl w:val="638435C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6"/>
  </w:num>
  <w:num w:numId="2">
    <w:abstractNumId w:val="7"/>
  </w:num>
  <w:num w:numId="3">
    <w:abstractNumId w:val="10"/>
  </w:num>
  <w:num w:numId="4">
    <w:abstractNumId w:val="0"/>
  </w:num>
  <w:num w:numId="5">
    <w:abstractNumId w:val="2"/>
  </w:num>
  <w:num w:numId="6">
    <w:abstractNumId w:val="5"/>
  </w:num>
  <w:num w:numId="7">
    <w:abstractNumId w:val="9"/>
  </w:num>
  <w:num w:numId="8">
    <w:abstractNumId w:val="3"/>
  </w:num>
  <w:num w:numId="9">
    <w:abstractNumId w:val="4"/>
  </w:num>
  <w:num w:numId="10">
    <w:abstractNumId w:val="8"/>
  </w:num>
  <w:num w:numId="11">
    <w:abstractNumId w:val="11"/>
  </w:num>
  <w:num w:numId="12">
    <w:abstractNumId w:val="13"/>
  </w:num>
  <w:num w:numId="13">
    <w:abstractNumId w:val="1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CF5"/>
    <w:rsid w:val="00A33CF5"/>
    <w:rsid w:val="00D33CC2"/>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E9B23F-D7C7-4C2D-9F6E-143340B73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Titre1">
    <w:name w:val="heading 1"/>
    <w:basedOn w:val="Normal"/>
    <w:next w:val="Normal"/>
    <w:link w:val="Titre1Car"/>
    <w:uiPriority w:val="9"/>
    <w:qFormat/>
    <w:rsid w:val="001C18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1C1872"/>
    <w:rPr>
      <w:rFonts w:asciiTheme="majorHAnsi" w:eastAsiaTheme="majorEastAsia" w:hAnsiTheme="majorHAnsi" w:cstheme="majorBidi"/>
      <w:color w:val="2E74B5" w:themeColor="accent1" w:themeShade="BF"/>
      <w:sz w:val="32"/>
      <w:szCs w:val="32"/>
    </w:rPr>
  </w:style>
  <w:style w:type="character" w:customStyle="1" w:styleId="LienInternet">
    <w:name w:val="Lien Internet"/>
    <w:basedOn w:val="Policepardfaut"/>
    <w:uiPriority w:val="99"/>
    <w:unhideWhenUsed/>
    <w:rsid w:val="001C1872"/>
    <w:rPr>
      <w:color w:val="0563C1" w:themeColor="hyperlink"/>
      <w:u w:val="single"/>
    </w:rPr>
  </w:style>
  <w:style w:type="character" w:customStyle="1" w:styleId="Sautdindex">
    <w:name w:val="Saut d'index"/>
    <w:qFormat/>
  </w:style>
  <w:style w:type="paragraph" w:styleId="Titre">
    <w:name w:val="Title"/>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Paragraphedeliste">
    <w:name w:val="List Paragraph"/>
    <w:basedOn w:val="Normal"/>
    <w:uiPriority w:val="34"/>
    <w:qFormat/>
    <w:rsid w:val="002E2D5E"/>
    <w:pPr>
      <w:ind w:left="720"/>
      <w:contextualSpacing/>
    </w:pPr>
  </w:style>
  <w:style w:type="paragraph" w:customStyle="1" w:styleId="TitreN1">
    <w:name w:val="Titre N1"/>
    <w:basedOn w:val="Normal"/>
    <w:autoRedefine/>
    <w:qFormat/>
    <w:rsid w:val="00AD6E4C"/>
    <w:pPr>
      <w:jc w:val="both"/>
      <w:outlineLvl w:val="0"/>
    </w:pPr>
    <w:rPr>
      <w:b/>
      <w:color w:val="2E74B5" w:themeColor="accent1" w:themeShade="BF"/>
      <w:sz w:val="28"/>
    </w:rPr>
  </w:style>
  <w:style w:type="paragraph" w:styleId="En-ttedetabledesmatires">
    <w:name w:val="TOC Heading"/>
    <w:basedOn w:val="Titre1"/>
    <w:next w:val="Normal"/>
    <w:uiPriority w:val="39"/>
    <w:unhideWhenUsed/>
    <w:qFormat/>
    <w:rsid w:val="001C1872"/>
    <w:rPr>
      <w:lang w:eastAsia="fr-FR"/>
    </w:rPr>
  </w:style>
  <w:style w:type="paragraph" w:styleId="TM1">
    <w:name w:val="toc 1"/>
    <w:basedOn w:val="Normal"/>
    <w:next w:val="Normal"/>
    <w:autoRedefine/>
    <w:uiPriority w:val="39"/>
    <w:unhideWhenUsed/>
    <w:rsid w:val="001C1872"/>
    <w:pPr>
      <w:tabs>
        <w:tab w:val="left" w:pos="440"/>
        <w:tab w:val="right" w:leader="dot" w:pos="9062"/>
      </w:tabs>
      <w:spacing w:after="100"/>
    </w:pPr>
  </w:style>
  <w:style w:type="paragraph" w:customStyle="1" w:styleId="Contenudecadre">
    <w:name w:val="Contenu de cadre"/>
    <w:basedOn w:val="Normal"/>
    <w:qFormat/>
  </w:style>
  <w:style w:type="table" w:styleId="Grilledutableau">
    <w:name w:val="Table Grid"/>
    <w:basedOn w:val="TableauNormal"/>
    <w:uiPriority w:val="39"/>
    <w:rsid w:val="00C144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5">
    <w:name w:val="Grid Table 4 Accent 5"/>
    <w:basedOn w:val="TableauNormal"/>
    <w:uiPriority w:val="49"/>
    <w:rsid w:val="00643C86"/>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redhat.com/fr/topics/cloud-native-apps/what-is-service-oriented-architecture" TargetMode="External"/><Relationship Id="rId13" Type="http://schemas.openxmlformats.org/officeDocument/2006/relationships/hyperlink" Target="https://blog.ippon.fr/2017/10/12/preuve-dauthentification-avec-jwt/"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www.cnil.fr/fr/reglement-europeen-protection-donne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practicalprogramming.fr/nodej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redhat.com/fr/topics/api/what-is-a-rest-api" TargetMode="External"/><Relationship Id="rId4" Type="http://schemas.openxmlformats.org/officeDocument/2006/relationships/settings" Target="settings.xml"/><Relationship Id="rId9" Type="http://schemas.openxmlformats.org/officeDocument/2006/relationships/hyperlink" Target="https://www.technologies-ebusiness.com/enjeux-et-tendances/architectures-micro-services-objectifs-benefices-defis-partie-1" TargetMode="External"/><Relationship Id="rId14" Type="http://schemas.openxmlformats.org/officeDocument/2006/relationships/image" Target="media/image3.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4BA0D4-A653-4829-BCFB-481D9CA73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3179</Words>
  <Characters>17490</Characters>
  <Application>Microsoft Office Word</Application>
  <DocSecurity>0</DocSecurity>
  <Lines>145</Lines>
  <Paragraphs>41</Paragraphs>
  <ScaleCrop>false</ScaleCrop>
  <Company/>
  <LinksUpToDate>false</LinksUpToDate>
  <CharactersWithSpaces>20628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BARBOLINI Emmanuel</dc:creator>
  <dc:description/>
  <cp:lastModifiedBy>MESLIN Céline</cp:lastModifiedBy>
  <cp:revision>2</cp:revision>
  <dcterms:created xsi:type="dcterms:W3CDTF">2021-05-10T10:23:00Z</dcterms:created>
  <dcterms:modified xsi:type="dcterms:W3CDTF">2021-05-10T10:23:00Z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