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FC37F" w14:textId="24D1EB8B" w:rsidR="00912BCA" w:rsidRDefault="00EE3BA3" w:rsidP="00EE3BA3">
      <w:pPr>
        <w:pStyle w:val="Titre1"/>
      </w:pPr>
      <w:r>
        <w:t>Lecture du flux de tweet générer en utilisant Kafka</w:t>
      </w:r>
    </w:p>
    <w:p w14:paraId="2445ECBE" w14:textId="6DFFE868" w:rsidR="00EE3BA3" w:rsidRDefault="00EE3BA3" w:rsidP="00EE3BA3">
      <w:r>
        <w:t>Prérequis :</w:t>
      </w:r>
    </w:p>
    <w:p w14:paraId="7713877A" w14:textId="4F5DA6B7" w:rsidR="00EE3BA3" w:rsidRDefault="00EE3BA3" w:rsidP="00EE3BA3">
      <w:pPr>
        <w:pStyle w:val="Paragraphedeliste"/>
        <w:numPr>
          <w:ilvl w:val="0"/>
          <w:numId w:val="1"/>
        </w:numPr>
      </w:pPr>
      <w:r>
        <w:t xml:space="preserve">Avoir installer les différents modules </w:t>
      </w:r>
      <w:hyperlink r:id="rId6" w:history="1">
        <w:r w:rsidRPr="00EE3BA3">
          <w:rPr>
            <w:rStyle w:val="Lienhypertexte"/>
          </w:rPr>
          <w:t>Lien</w:t>
        </w:r>
      </w:hyperlink>
    </w:p>
    <w:p w14:paraId="56D19A76" w14:textId="39DCF227" w:rsidR="00EE3BA3" w:rsidRDefault="00EE3BA3" w:rsidP="00EE3BA3">
      <w:pPr>
        <w:pStyle w:val="Paragraphedeliste"/>
        <w:numPr>
          <w:ilvl w:val="0"/>
          <w:numId w:val="1"/>
        </w:numPr>
      </w:pPr>
      <w:r>
        <w:t>Avoir télécharger les différents fichiers</w:t>
      </w:r>
    </w:p>
    <w:p w14:paraId="510BFA0C" w14:textId="574D63E4" w:rsidR="00EE3BA3" w:rsidRDefault="00EE3BA3" w:rsidP="00EE3BA3">
      <w:pPr>
        <w:pStyle w:val="Titre2"/>
      </w:pPr>
      <w:r>
        <w:t xml:space="preserve">Lancer le tweet </w:t>
      </w:r>
      <w:proofErr w:type="spellStart"/>
      <w:r>
        <w:t>generator</w:t>
      </w:r>
      <w:proofErr w:type="spellEnd"/>
    </w:p>
    <w:p w14:paraId="4EFE13DE" w14:textId="737EFC22" w:rsidR="00EE3BA3" w:rsidRDefault="00EE3BA3" w:rsidP="00550537">
      <w:r>
        <w:t>Dans un terminal, on créer une variable « KAFKA_PATH » qui indique le chemin de l’installation de Kafka.</w:t>
      </w:r>
    </w:p>
    <w:p w14:paraId="699B91E5" w14:textId="66183542" w:rsidR="00EE3BA3" w:rsidRDefault="00EE3BA3" w:rsidP="00550537">
      <w:r>
        <w:t xml:space="preserve">Ensuite, il faut se rendre dans le dossier où est posé le fichier « kafka.sh » et créer un exécutable de ce fichier </w:t>
      </w:r>
      <w:r w:rsidR="00550537">
        <w:t>« </w:t>
      </w:r>
      <w:r w:rsidRPr="00550537">
        <w:rPr>
          <w:color w:val="4472C4" w:themeColor="accent1"/>
        </w:rPr>
        <w:t>chmod +x kafka.sh</w:t>
      </w:r>
      <w:r w:rsidR="00550537" w:rsidRPr="00550537">
        <w:rPr>
          <w:color w:val="4472C4" w:themeColor="accent1"/>
        </w:rPr>
        <w:t> </w:t>
      </w:r>
      <w:r w:rsidR="00550537">
        <w:t>»</w:t>
      </w:r>
      <w:r>
        <w:t>.</w:t>
      </w:r>
    </w:p>
    <w:p w14:paraId="3A6A61EE" w14:textId="5593FA10" w:rsidR="00EE3BA3" w:rsidRDefault="00EE3BA3" w:rsidP="00550537">
      <w:r>
        <w:t xml:space="preserve">Puis en utilisant la commande « </w:t>
      </w:r>
      <w:r w:rsidRPr="00550537">
        <w:rPr>
          <w:color w:val="4472C4" w:themeColor="accent1"/>
        </w:rPr>
        <w:t xml:space="preserve">./kafka.sh </w:t>
      </w:r>
      <w:r w:rsidR="00550537" w:rsidRPr="00550537">
        <w:rPr>
          <w:color w:val="4472C4" w:themeColor="accent1"/>
        </w:rPr>
        <w:t>--</w:t>
      </w:r>
      <w:r w:rsidRPr="00550537">
        <w:rPr>
          <w:color w:val="4472C4" w:themeColor="accent1"/>
        </w:rPr>
        <w:t>help </w:t>
      </w:r>
      <w:r>
        <w:t>», on obtient la ligne de commande pour démarrer les serveurs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E3BA3" w14:paraId="4B56EB02" w14:textId="77777777" w:rsidTr="00EE3BA3">
        <w:tc>
          <w:tcPr>
            <w:tcW w:w="9062" w:type="dxa"/>
          </w:tcPr>
          <w:p w14:paraId="4FDC23D1" w14:textId="29165F53" w:rsidR="00EE3BA3" w:rsidRDefault="00EE3BA3" w:rsidP="00550537">
            <w:r>
              <w:rPr>
                <w:noProof/>
              </w:rPr>
              <w:drawing>
                <wp:inline distT="0" distB="0" distL="0" distR="0" wp14:anchorId="5A53CB91" wp14:editId="5BB56067">
                  <wp:extent cx="5760720" cy="299148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991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0A4DEE" w14:textId="5C4FBDF4" w:rsidR="00EE3BA3" w:rsidRDefault="00EE3BA3" w:rsidP="00550537"/>
    <w:p w14:paraId="6A1D35DD" w14:textId="77777777" w:rsidR="00550537" w:rsidRDefault="00EE3BA3" w:rsidP="00550537">
      <w:pPr>
        <w:rPr>
          <w:rFonts w:cstheme="minorHAnsi"/>
        </w:rPr>
      </w:pPr>
      <w:r w:rsidRPr="00550537">
        <w:rPr>
          <w:rFonts w:cstheme="minorHAnsi"/>
        </w:rPr>
        <w:t>Ensuite, il faut compiler « tweet-</w:t>
      </w:r>
      <w:proofErr w:type="spellStart"/>
      <w:r w:rsidRPr="00550537">
        <w:rPr>
          <w:rFonts w:cstheme="minorHAnsi"/>
        </w:rPr>
        <w:t>generator</w:t>
      </w:r>
      <w:proofErr w:type="spellEnd"/>
      <w:r w:rsidRPr="00550537">
        <w:rPr>
          <w:rFonts w:cstheme="minorHAnsi"/>
        </w:rPr>
        <w:t xml:space="preserve"> », pour cela il faut taper la commande : </w:t>
      </w:r>
    </w:p>
    <w:p w14:paraId="38288DF3" w14:textId="7DA8603C" w:rsidR="00EE3BA3" w:rsidRDefault="00EE3BA3" w:rsidP="00550537">
      <w:pPr>
        <w:rPr>
          <w:rFonts w:cstheme="minorHAnsi"/>
        </w:rPr>
      </w:pPr>
      <w:r w:rsidRPr="00550537">
        <w:rPr>
          <w:rFonts w:cstheme="minorHAnsi"/>
        </w:rPr>
        <w:t>«</w:t>
      </w:r>
      <w:r w:rsidRPr="00550537">
        <w:rPr>
          <w:rFonts w:cstheme="minorHAnsi"/>
          <w:color w:val="4472C4" w:themeColor="accent1"/>
        </w:rPr>
        <w:t> </w:t>
      </w:r>
      <w:proofErr w:type="gramStart"/>
      <w:r w:rsidRPr="00550537">
        <w:rPr>
          <w:rFonts w:cstheme="minorHAnsi"/>
          <w:color w:val="4472C4" w:themeColor="accent1"/>
        </w:rPr>
        <w:t>g</w:t>
      </w:r>
      <w:proofErr w:type="gramEnd"/>
      <w:r w:rsidRPr="00550537">
        <w:rPr>
          <w:rFonts w:cstheme="minorHAnsi"/>
          <w:color w:val="4472C4" w:themeColor="accent1"/>
        </w:rPr>
        <w:t>++ -o tweet-</w:t>
      </w:r>
      <w:proofErr w:type="spellStart"/>
      <w:r w:rsidRPr="00550537">
        <w:rPr>
          <w:rFonts w:cstheme="minorHAnsi"/>
          <w:color w:val="4472C4" w:themeColor="accent1"/>
        </w:rPr>
        <w:t>generator</w:t>
      </w:r>
      <w:proofErr w:type="spellEnd"/>
      <w:r w:rsidRPr="00550537">
        <w:rPr>
          <w:rFonts w:cstheme="minorHAnsi"/>
          <w:color w:val="4472C4" w:themeColor="accent1"/>
        </w:rPr>
        <w:t xml:space="preserve"> -O3 -Wall -std=</w:t>
      </w:r>
      <w:proofErr w:type="spellStart"/>
      <w:r w:rsidRPr="00550537">
        <w:rPr>
          <w:rFonts w:cstheme="minorHAnsi"/>
          <w:color w:val="4472C4" w:themeColor="accent1"/>
        </w:rPr>
        <w:t>c++</w:t>
      </w:r>
      <w:proofErr w:type="spellEnd"/>
      <w:r w:rsidRPr="00550537">
        <w:rPr>
          <w:rFonts w:cstheme="minorHAnsi"/>
          <w:color w:val="4472C4" w:themeColor="accent1"/>
        </w:rPr>
        <w:t>17 `</w:t>
      </w:r>
      <w:proofErr w:type="spellStart"/>
      <w:r w:rsidRPr="00550537">
        <w:rPr>
          <w:rFonts w:cstheme="minorHAnsi"/>
          <w:color w:val="4472C4" w:themeColor="accent1"/>
        </w:rPr>
        <w:t>pkg</w:t>
      </w:r>
      <w:proofErr w:type="spellEnd"/>
      <w:r w:rsidRPr="00550537">
        <w:rPr>
          <w:rFonts w:cstheme="minorHAnsi"/>
          <w:color w:val="4472C4" w:themeColor="accent1"/>
        </w:rPr>
        <w:t>-config --</w:t>
      </w:r>
      <w:proofErr w:type="spellStart"/>
      <w:r w:rsidRPr="00550537">
        <w:rPr>
          <w:rFonts w:cstheme="minorHAnsi"/>
          <w:color w:val="4472C4" w:themeColor="accent1"/>
        </w:rPr>
        <w:t>libs</w:t>
      </w:r>
      <w:proofErr w:type="spellEnd"/>
      <w:r w:rsidRPr="00550537">
        <w:rPr>
          <w:rFonts w:cstheme="minorHAnsi"/>
          <w:color w:val="4472C4" w:themeColor="accent1"/>
        </w:rPr>
        <w:t xml:space="preserve"> --</w:t>
      </w:r>
      <w:proofErr w:type="spellStart"/>
      <w:r w:rsidRPr="00550537">
        <w:rPr>
          <w:rFonts w:cstheme="minorHAnsi"/>
          <w:color w:val="4472C4" w:themeColor="accent1"/>
        </w:rPr>
        <w:t>cflags</w:t>
      </w:r>
      <w:proofErr w:type="spellEnd"/>
      <w:r w:rsidRPr="00550537">
        <w:rPr>
          <w:rFonts w:cstheme="minorHAnsi"/>
          <w:color w:val="4472C4" w:themeColor="accent1"/>
        </w:rPr>
        <w:t xml:space="preserve"> </w:t>
      </w:r>
      <w:proofErr w:type="spellStart"/>
      <w:r w:rsidRPr="00550537">
        <w:rPr>
          <w:rFonts w:cstheme="minorHAnsi"/>
          <w:color w:val="4472C4" w:themeColor="accent1"/>
        </w:rPr>
        <w:t>gaml</w:t>
      </w:r>
      <w:proofErr w:type="spellEnd"/>
      <w:r w:rsidRPr="00550537">
        <w:rPr>
          <w:rFonts w:cstheme="minorHAnsi"/>
          <w:color w:val="4472C4" w:themeColor="accent1"/>
        </w:rPr>
        <w:t xml:space="preserve"> </w:t>
      </w:r>
      <w:proofErr w:type="spellStart"/>
      <w:r w:rsidRPr="00550537">
        <w:rPr>
          <w:rFonts w:cstheme="minorHAnsi"/>
          <w:color w:val="4472C4" w:themeColor="accent1"/>
        </w:rPr>
        <w:t>cppkafka</w:t>
      </w:r>
      <w:proofErr w:type="spellEnd"/>
      <w:r w:rsidRPr="00550537">
        <w:rPr>
          <w:rFonts w:cstheme="minorHAnsi"/>
          <w:color w:val="4472C4" w:themeColor="accent1"/>
        </w:rPr>
        <w:t>` -</w:t>
      </w:r>
      <w:proofErr w:type="spellStart"/>
      <w:r w:rsidRPr="00550537">
        <w:rPr>
          <w:rFonts w:cstheme="minorHAnsi"/>
          <w:color w:val="4472C4" w:themeColor="accent1"/>
        </w:rPr>
        <w:t>lpthread</w:t>
      </w:r>
      <w:proofErr w:type="spellEnd"/>
      <w:r w:rsidR="00550537" w:rsidRPr="00550537">
        <w:rPr>
          <w:rFonts w:cstheme="minorHAnsi"/>
          <w:color w:val="4472C4" w:themeColor="accent1"/>
        </w:rPr>
        <w:t xml:space="preserve"> tweet-generator.cpp </w:t>
      </w:r>
      <w:r w:rsidR="00550537">
        <w:rPr>
          <w:rFonts w:cstheme="minorHAnsi"/>
        </w:rPr>
        <w:t>»</w:t>
      </w:r>
    </w:p>
    <w:p w14:paraId="4192A3AE" w14:textId="77777777" w:rsidR="00550537" w:rsidRDefault="00550537" w:rsidP="00550537">
      <w:pPr>
        <w:rPr>
          <w:rFonts w:cstheme="minorHAnsi"/>
        </w:rPr>
      </w:pPr>
    </w:p>
    <w:p w14:paraId="196FA8B1" w14:textId="77777777" w:rsidR="00550537" w:rsidRDefault="00550537" w:rsidP="00550537">
      <w:pPr>
        <w:rPr>
          <w:rFonts w:cstheme="minorHAnsi"/>
        </w:rPr>
      </w:pPr>
    </w:p>
    <w:p w14:paraId="0D959E4F" w14:textId="77777777" w:rsidR="00550537" w:rsidRDefault="00550537" w:rsidP="00550537">
      <w:pPr>
        <w:rPr>
          <w:rFonts w:cstheme="minorHAnsi"/>
        </w:rPr>
      </w:pPr>
    </w:p>
    <w:p w14:paraId="1AC3B292" w14:textId="77777777" w:rsidR="00550537" w:rsidRDefault="00550537" w:rsidP="00550537">
      <w:pPr>
        <w:rPr>
          <w:rFonts w:cstheme="minorHAnsi"/>
        </w:rPr>
      </w:pPr>
    </w:p>
    <w:p w14:paraId="696AA991" w14:textId="77777777" w:rsidR="00550537" w:rsidRDefault="00550537" w:rsidP="00550537">
      <w:pPr>
        <w:rPr>
          <w:rFonts w:cstheme="minorHAnsi"/>
        </w:rPr>
      </w:pPr>
    </w:p>
    <w:p w14:paraId="33AA88F0" w14:textId="77777777" w:rsidR="00550537" w:rsidRDefault="00550537" w:rsidP="00550537">
      <w:pPr>
        <w:rPr>
          <w:rFonts w:cstheme="minorHAnsi"/>
        </w:rPr>
      </w:pPr>
    </w:p>
    <w:p w14:paraId="25DE041A" w14:textId="77777777" w:rsidR="00550537" w:rsidRDefault="00550537" w:rsidP="00550537">
      <w:pPr>
        <w:rPr>
          <w:rFonts w:cstheme="minorHAnsi"/>
        </w:rPr>
      </w:pPr>
    </w:p>
    <w:p w14:paraId="3F80CECA" w14:textId="30541CB4" w:rsidR="00550537" w:rsidRDefault="00550537" w:rsidP="00550537">
      <w:pPr>
        <w:rPr>
          <w:rFonts w:cstheme="minorHAnsi"/>
        </w:rPr>
      </w:pPr>
      <w:r>
        <w:rPr>
          <w:rFonts w:cstheme="minorHAnsi"/>
        </w:rPr>
        <w:lastRenderedPageBreak/>
        <w:t>Puis, on lance le flux de tweet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50537" w14:paraId="2C2BB36C" w14:textId="77777777" w:rsidTr="00550537">
        <w:tc>
          <w:tcPr>
            <w:tcW w:w="9062" w:type="dxa"/>
          </w:tcPr>
          <w:p w14:paraId="7A410A0E" w14:textId="4651170A" w:rsidR="00550537" w:rsidRDefault="00550537" w:rsidP="00550537">
            <w:pPr>
              <w:rPr>
                <w:rFonts w:cstheme="minorHAnsi"/>
                <w:color w:val="555555"/>
                <w:sz w:val="27"/>
                <w:szCs w:val="27"/>
              </w:rPr>
            </w:pPr>
            <w:r>
              <w:rPr>
                <w:noProof/>
              </w:rPr>
              <w:drawing>
                <wp:inline distT="0" distB="0" distL="0" distR="0" wp14:anchorId="2FEDA57D" wp14:editId="4AF2717E">
                  <wp:extent cx="5760720" cy="2466975"/>
                  <wp:effectExtent l="0" t="0" r="0" b="952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466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DC3435" w14:textId="76D8E075" w:rsidR="00550537" w:rsidRDefault="00550537" w:rsidP="00550537">
      <w:pPr>
        <w:rPr>
          <w:rFonts w:cstheme="minorHAnsi"/>
          <w:color w:val="555555"/>
          <w:sz w:val="27"/>
          <w:szCs w:val="27"/>
        </w:rPr>
      </w:pPr>
    </w:p>
    <w:p w14:paraId="7927EFF9" w14:textId="3D8ECBE7" w:rsidR="00634480" w:rsidRDefault="00634480" w:rsidP="00634480">
      <w:pPr>
        <w:pStyle w:val="Titre2"/>
      </w:pPr>
      <w:r>
        <w:t xml:space="preserve">Créer un consumer permettant de lire les infos du tweet </w:t>
      </w:r>
      <w:proofErr w:type="spellStart"/>
      <w:r>
        <w:t>generator</w:t>
      </w:r>
      <w:proofErr w:type="spellEnd"/>
    </w:p>
    <w:p w14:paraId="2A311FD5" w14:textId="77777777" w:rsidR="001F151D" w:rsidRPr="001F151D" w:rsidRDefault="001F151D" w:rsidP="001F151D"/>
    <w:p w14:paraId="1E1B6964" w14:textId="29BBF7C7" w:rsidR="00550537" w:rsidRDefault="00550537" w:rsidP="00550537">
      <w:pPr>
        <w:rPr>
          <w:rFonts w:cstheme="minorHAnsi"/>
          <w:color w:val="555555"/>
        </w:rPr>
      </w:pPr>
      <w:r>
        <w:rPr>
          <w:rFonts w:cstheme="minorHAnsi"/>
          <w:color w:val="555555"/>
        </w:rPr>
        <w:t xml:space="preserve">Pour récupérer le flux, il faut utiliser le programme python suivant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50537" w14:paraId="122C1436" w14:textId="77777777" w:rsidTr="00550537">
        <w:tc>
          <w:tcPr>
            <w:tcW w:w="9062" w:type="dxa"/>
          </w:tcPr>
          <w:p w14:paraId="597D4DFC" w14:textId="77777777" w:rsidR="00550537" w:rsidRDefault="00550537" w:rsidP="00550537">
            <w:pPr>
              <w:pStyle w:val="PrformatHTML"/>
            </w:pPr>
            <w:proofErr w:type="spellStart"/>
            <w:proofErr w:type="gramStart"/>
            <w:r>
              <w:rPr>
                <w:rStyle w:val="kn"/>
              </w:rPr>
              <w:t>from</w:t>
            </w:r>
            <w:proofErr w:type="spellEnd"/>
            <w:proofErr w:type="gramEnd"/>
            <w:r>
              <w:rPr>
                <w:rStyle w:val="line"/>
              </w:rPr>
              <w:t xml:space="preserve"> </w:t>
            </w:r>
            <w:proofErr w:type="spellStart"/>
            <w:r>
              <w:rPr>
                <w:rStyle w:val="nn"/>
              </w:rPr>
              <w:t>kafka</w:t>
            </w:r>
            <w:proofErr w:type="spellEnd"/>
            <w:r>
              <w:rPr>
                <w:rStyle w:val="line"/>
              </w:rPr>
              <w:t xml:space="preserve"> </w:t>
            </w:r>
            <w:r>
              <w:rPr>
                <w:rStyle w:val="kn"/>
              </w:rPr>
              <w:t>import</w:t>
            </w:r>
            <w:r>
              <w:rPr>
                <w:rStyle w:val="line"/>
              </w:rPr>
              <w:t xml:space="preserve"> </w:t>
            </w:r>
            <w:proofErr w:type="spellStart"/>
            <w:r>
              <w:rPr>
                <w:rStyle w:val="n"/>
              </w:rPr>
              <w:t>KafkaConsumer</w:t>
            </w:r>
            <w:proofErr w:type="spellEnd"/>
          </w:p>
          <w:p w14:paraId="3725AD8A" w14:textId="77777777" w:rsidR="00550537" w:rsidRDefault="00550537" w:rsidP="00550537">
            <w:pPr>
              <w:pStyle w:val="PrformatHTML"/>
            </w:pPr>
          </w:p>
          <w:p w14:paraId="3B7F5DAD" w14:textId="77777777" w:rsidR="00550537" w:rsidRDefault="00550537" w:rsidP="00550537">
            <w:pPr>
              <w:pStyle w:val="PrformatHTML"/>
            </w:pPr>
            <w:proofErr w:type="spellStart"/>
            <w:proofErr w:type="gramStart"/>
            <w:r>
              <w:rPr>
                <w:rStyle w:val="n"/>
              </w:rPr>
              <w:t>consumerProperties</w:t>
            </w:r>
            <w:proofErr w:type="spellEnd"/>
            <w:proofErr w:type="gramEnd"/>
            <w:r>
              <w:rPr>
                <w:rStyle w:val="line"/>
              </w:rPr>
              <w:t xml:space="preserve"> </w:t>
            </w:r>
            <w:r>
              <w:rPr>
                <w:rStyle w:val="o"/>
              </w:rPr>
              <w:t>=</w:t>
            </w:r>
            <w:r>
              <w:rPr>
                <w:rStyle w:val="line"/>
              </w:rPr>
              <w:t xml:space="preserve"> </w:t>
            </w:r>
            <w:r>
              <w:rPr>
                <w:rStyle w:val="p"/>
              </w:rPr>
              <w:t>{</w:t>
            </w:r>
            <w:r>
              <w:rPr>
                <w:rStyle w:val="line"/>
              </w:rPr>
              <w:t xml:space="preserve"> </w:t>
            </w:r>
            <w:r>
              <w:rPr>
                <w:rStyle w:val="s"/>
              </w:rPr>
              <w:t>"</w:t>
            </w:r>
            <w:proofErr w:type="spellStart"/>
            <w:r>
              <w:rPr>
                <w:rStyle w:val="s"/>
              </w:rPr>
              <w:t>bootstrap_servers</w:t>
            </w:r>
            <w:proofErr w:type="spellEnd"/>
            <w:r>
              <w:rPr>
                <w:rStyle w:val="s"/>
              </w:rPr>
              <w:t>"</w:t>
            </w:r>
            <w:r>
              <w:rPr>
                <w:rStyle w:val="p"/>
              </w:rPr>
              <w:t>:[</w:t>
            </w:r>
            <w:r>
              <w:rPr>
                <w:rStyle w:val="s"/>
              </w:rPr>
              <w:t>'localhost:9092'</w:t>
            </w:r>
            <w:r>
              <w:rPr>
                <w:rStyle w:val="p"/>
              </w:rPr>
              <w:t>],</w:t>
            </w:r>
            <w:r>
              <w:rPr>
                <w:rStyle w:val="line"/>
              </w:rPr>
              <w:t xml:space="preserve"> </w:t>
            </w:r>
          </w:p>
          <w:p w14:paraId="203987D2" w14:textId="77777777" w:rsidR="00550537" w:rsidRDefault="00550537" w:rsidP="00550537">
            <w:pPr>
              <w:pStyle w:val="PrformatHTML"/>
            </w:pPr>
            <w:r>
              <w:rPr>
                <w:rStyle w:val="line"/>
              </w:rPr>
              <w:t xml:space="preserve">                       </w:t>
            </w:r>
            <w:r>
              <w:rPr>
                <w:rStyle w:val="s"/>
              </w:rPr>
              <w:t>"auto_offset_reset</w:t>
            </w:r>
            <w:proofErr w:type="gramStart"/>
            <w:r>
              <w:rPr>
                <w:rStyle w:val="s"/>
              </w:rPr>
              <w:t>"</w:t>
            </w:r>
            <w:r>
              <w:rPr>
                <w:rStyle w:val="p"/>
              </w:rPr>
              <w:t>:</w:t>
            </w:r>
            <w:proofErr w:type="gramEnd"/>
            <w:r>
              <w:rPr>
                <w:rStyle w:val="s"/>
              </w:rPr>
              <w:t>"</w:t>
            </w:r>
            <w:proofErr w:type="spellStart"/>
            <w:r>
              <w:rPr>
                <w:rStyle w:val="s"/>
              </w:rPr>
              <w:t>earliest</w:t>
            </w:r>
            <w:proofErr w:type="spellEnd"/>
            <w:r>
              <w:rPr>
                <w:rStyle w:val="s"/>
              </w:rPr>
              <w:t>"</w:t>
            </w:r>
            <w:r>
              <w:rPr>
                <w:rStyle w:val="p"/>
              </w:rPr>
              <w:t>,</w:t>
            </w:r>
          </w:p>
          <w:p w14:paraId="5A1C5230" w14:textId="77777777" w:rsidR="00550537" w:rsidRDefault="00550537" w:rsidP="00550537">
            <w:pPr>
              <w:pStyle w:val="PrformatHTML"/>
            </w:pPr>
            <w:r>
              <w:rPr>
                <w:rStyle w:val="line"/>
              </w:rPr>
              <w:t xml:space="preserve">                       </w:t>
            </w:r>
            <w:r>
              <w:rPr>
                <w:rStyle w:val="s"/>
              </w:rPr>
              <w:t>"group_id</w:t>
            </w:r>
            <w:proofErr w:type="gramStart"/>
            <w:r>
              <w:rPr>
                <w:rStyle w:val="s"/>
              </w:rPr>
              <w:t>"</w:t>
            </w:r>
            <w:r>
              <w:rPr>
                <w:rStyle w:val="p"/>
              </w:rPr>
              <w:t>:</w:t>
            </w:r>
            <w:proofErr w:type="gramEnd"/>
            <w:r>
              <w:rPr>
                <w:rStyle w:val="s"/>
              </w:rPr>
              <w:t>"</w:t>
            </w:r>
            <w:proofErr w:type="spellStart"/>
            <w:r>
              <w:rPr>
                <w:rStyle w:val="s"/>
              </w:rPr>
              <w:t>myOwnPrivatePythonGroup</w:t>
            </w:r>
            <w:proofErr w:type="spellEnd"/>
            <w:r>
              <w:rPr>
                <w:rStyle w:val="s"/>
              </w:rPr>
              <w:t>"</w:t>
            </w:r>
            <w:r>
              <w:rPr>
                <w:rStyle w:val="line"/>
              </w:rPr>
              <w:t xml:space="preserve"> </w:t>
            </w:r>
            <w:r>
              <w:rPr>
                <w:rStyle w:val="p"/>
              </w:rPr>
              <w:t>}</w:t>
            </w:r>
          </w:p>
          <w:p w14:paraId="0B89DF8C" w14:textId="77777777" w:rsidR="00550537" w:rsidRDefault="00550537" w:rsidP="00550537">
            <w:pPr>
              <w:pStyle w:val="PrformatHTML"/>
            </w:pPr>
          </w:p>
          <w:p w14:paraId="4351A4BF" w14:textId="77777777" w:rsidR="00550537" w:rsidRDefault="00550537" w:rsidP="00550537">
            <w:pPr>
              <w:pStyle w:val="PrformatHTML"/>
            </w:pPr>
            <w:proofErr w:type="gramStart"/>
            <w:r>
              <w:rPr>
                <w:rStyle w:val="n"/>
              </w:rPr>
              <w:t>consumer</w:t>
            </w:r>
            <w:proofErr w:type="gramEnd"/>
            <w:r>
              <w:rPr>
                <w:rStyle w:val="line"/>
              </w:rPr>
              <w:t xml:space="preserve"> </w:t>
            </w:r>
            <w:r>
              <w:rPr>
                <w:rStyle w:val="o"/>
              </w:rPr>
              <w:t>=</w:t>
            </w:r>
            <w:r>
              <w:rPr>
                <w:rStyle w:val="line"/>
              </w:rPr>
              <w:t xml:space="preserve"> </w:t>
            </w:r>
            <w:proofErr w:type="spellStart"/>
            <w:r>
              <w:rPr>
                <w:rStyle w:val="n"/>
              </w:rPr>
              <w:t>KafkaConsumer</w:t>
            </w:r>
            <w:proofErr w:type="spellEnd"/>
            <w:r>
              <w:rPr>
                <w:rStyle w:val="p"/>
              </w:rPr>
              <w:t>(</w:t>
            </w:r>
            <w:r>
              <w:rPr>
                <w:rStyle w:val="o"/>
              </w:rPr>
              <w:t>**</w:t>
            </w:r>
            <w:proofErr w:type="spellStart"/>
            <w:r>
              <w:rPr>
                <w:rStyle w:val="n"/>
              </w:rPr>
              <w:t>consumerProperties</w:t>
            </w:r>
            <w:proofErr w:type="spellEnd"/>
            <w:r>
              <w:rPr>
                <w:rStyle w:val="p"/>
              </w:rPr>
              <w:t>)</w:t>
            </w:r>
          </w:p>
          <w:p w14:paraId="2E2A17A4" w14:textId="52409623" w:rsidR="00550537" w:rsidRDefault="00550537" w:rsidP="00550537">
            <w:pPr>
              <w:pStyle w:val="PrformatHTML"/>
            </w:pPr>
            <w:proofErr w:type="spellStart"/>
            <w:proofErr w:type="gramStart"/>
            <w:r>
              <w:rPr>
                <w:rStyle w:val="n"/>
              </w:rPr>
              <w:t>consumer</w:t>
            </w:r>
            <w:r>
              <w:rPr>
                <w:rStyle w:val="p"/>
              </w:rPr>
              <w:t>.</w:t>
            </w:r>
            <w:r>
              <w:rPr>
                <w:rStyle w:val="n"/>
              </w:rPr>
              <w:t>subscribe</w:t>
            </w:r>
            <w:proofErr w:type="spellEnd"/>
            <w:proofErr w:type="gramEnd"/>
            <w:r>
              <w:rPr>
                <w:rStyle w:val="p"/>
              </w:rPr>
              <w:t>(</w:t>
            </w:r>
            <w:r>
              <w:rPr>
                <w:rStyle w:val="s"/>
              </w:rPr>
              <w:t>"t</w:t>
            </w:r>
            <w:r>
              <w:rPr>
                <w:rStyle w:val="s"/>
              </w:rPr>
              <w:t>weets</w:t>
            </w:r>
            <w:r>
              <w:rPr>
                <w:rStyle w:val="s"/>
              </w:rPr>
              <w:t>"</w:t>
            </w:r>
            <w:r>
              <w:rPr>
                <w:rStyle w:val="p"/>
              </w:rPr>
              <w:t>)</w:t>
            </w:r>
          </w:p>
          <w:p w14:paraId="63E51AB3" w14:textId="77777777" w:rsidR="00550537" w:rsidRDefault="00550537" w:rsidP="00550537">
            <w:pPr>
              <w:pStyle w:val="PrformatHTML"/>
            </w:pPr>
          </w:p>
          <w:p w14:paraId="673E21DD" w14:textId="77777777" w:rsidR="00550537" w:rsidRDefault="00550537" w:rsidP="00550537">
            <w:pPr>
              <w:pStyle w:val="PrformatHTML"/>
            </w:pPr>
            <w:proofErr w:type="gramStart"/>
            <w:r>
              <w:rPr>
                <w:rStyle w:val="k"/>
              </w:rPr>
              <w:t>for</w:t>
            </w:r>
            <w:proofErr w:type="gramEnd"/>
            <w:r>
              <w:rPr>
                <w:rStyle w:val="line"/>
              </w:rPr>
              <w:t xml:space="preserve"> </w:t>
            </w:r>
            <w:r>
              <w:rPr>
                <w:rStyle w:val="n"/>
              </w:rPr>
              <w:t>record</w:t>
            </w:r>
            <w:r>
              <w:rPr>
                <w:rStyle w:val="line"/>
              </w:rPr>
              <w:t xml:space="preserve"> </w:t>
            </w:r>
            <w:r>
              <w:rPr>
                <w:rStyle w:val="ow"/>
              </w:rPr>
              <w:t>in</w:t>
            </w:r>
            <w:r>
              <w:rPr>
                <w:rStyle w:val="line"/>
              </w:rPr>
              <w:t xml:space="preserve"> </w:t>
            </w:r>
            <w:r>
              <w:rPr>
                <w:rStyle w:val="n"/>
              </w:rPr>
              <w:t>consumer</w:t>
            </w:r>
            <w:r>
              <w:rPr>
                <w:rStyle w:val="p"/>
              </w:rPr>
              <w:t>:</w:t>
            </w:r>
          </w:p>
          <w:p w14:paraId="01C5892C" w14:textId="12CC9835" w:rsidR="00550537" w:rsidRPr="00550537" w:rsidRDefault="00550537" w:rsidP="00550537">
            <w:pPr>
              <w:pStyle w:val="PrformatHTML"/>
            </w:pPr>
            <w:r>
              <w:rPr>
                <w:rStyle w:val="line"/>
              </w:rPr>
              <w:t xml:space="preserve">   </w:t>
            </w:r>
            <w:proofErr w:type="spellStart"/>
            <w:proofErr w:type="gramStart"/>
            <w:r>
              <w:rPr>
                <w:rStyle w:val="k"/>
              </w:rPr>
              <w:t>print</w:t>
            </w:r>
            <w:proofErr w:type="spellEnd"/>
            <w:r>
              <w:rPr>
                <w:rStyle w:val="p"/>
              </w:rPr>
              <w:t>(</w:t>
            </w:r>
            <w:proofErr w:type="gramEnd"/>
            <w:r>
              <w:rPr>
                <w:rStyle w:val="s"/>
              </w:rPr>
              <w:t>"%s"</w:t>
            </w:r>
            <w:r>
              <w:rPr>
                <w:rStyle w:val="line"/>
              </w:rPr>
              <w:t xml:space="preserve"> </w:t>
            </w:r>
            <w:r>
              <w:rPr>
                <w:rStyle w:val="o"/>
              </w:rPr>
              <w:t>%</w:t>
            </w:r>
            <w:r>
              <w:rPr>
                <w:rStyle w:val="line"/>
              </w:rPr>
              <w:t xml:space="preserve"> </w:t>
            </w:r>
            <w:r>
              <w:rPr>
                <w:rStyle w:val="p"/>
              </w:rPr>
              <w:t>(</w:t>
            </w:r>
            <w:proofErr w:type="spellStart"/>
            <w:r>
              <w:rPr>
                <w:rStyle w:val="n"/>
              </w:rPr>
              <w:t>record</w:t>
            </w:r>
            <w:r>
              <w:rPr>
                <w:rStyle w:val="p"/>
              </w:rPr>
              <w:t>.</w:t>
            </w:r>
            <w:r>
              <w:rPr>
                <w:rStyle w:val="n"/>
              </w:rPr>
              <w:t>value</w:t>
            </w:r>
            <w:r>
              <w:rPr>
                <w:rStyle w:val="p"/>
              </w:rPr>
              <w:t>.</w:t>
            </w:r>
            <w:r>
              <w:rPr>
                <w:rStyle w:val="n"/>
              </w:rPr>
              <w:t>decode</w:t>
            </w:r>
            <w:proofErr w:type="spellEnd"/>
            <w:r>
              <w:rPr>
                <w:rStyle w:val="p"/>
              </w:rPr>
              <w:t>()))</w:t>
            </w:r>
          </w:p>
        </w:tc>
      </w:tr>
    </w:tbl>
    <w:p w14:paraId="6D2E7105" w14:textId="77777777" w:rsidR="00634480" w:rsidRDefault="00634480" w:rsidP="00550537">
      <w:pPr>
        <w:rPr>
          <w:rFonts w:cstheme="minorHAnsi"/>
          <w:color w:val="555555"/>
        </w:rPr>
      </w:pPr>
    </w:p>
    <w:p w14:paraId="244D4283" w14:textId="382012AC" w:rsidR="00634480" w:rsidRDefault="00634480" w:rsidP="00550537">
      <w:pPr>
        <w:rPr>
          <w:rFonts w:cstheme="minorHAnsi"/>
          <w:color w:val="555555"/>
        </w:rPr>
      </w:pPr>
      <w:r>
        <w:rPr>
          <w:rFonts w:cstheme="minorHAnsi"/>
          <w:color w:val="555555"/>
        </w:rPr>
        <w:t>Et dans un terminal, lancer le script python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34480" w14:paraId="1A686A2E" w14:textId="77777777" w:rsidTr="00634480">
        <w:tc>
          <w:tcPr>
            <w:tcW w:w="9062" w:type="dxa"/>
          </w:tcPr>
          <w:p w14:paraId="02809889" w14:textId="4ECB9328" w:rsidR="00634480" w:rsidRDefault="00634480" w:rsidP="00550537">
            <w:pPr>
              <w:rPr>
                <w:rFonts w:cstheme="minorHAnsi"/>
                <w:color w:val="555555"/>
              </w:rPr>
            </w:pPr>
            <w:r>
              <w:rPr>
                <w:noProof/>
              </w:rPr>
              <w:drawing>
                <wp:inline distT="0" distB="0" distL="0" distR="0" wp14:anchorId="72D93913" wp14:editId="126F7C0D">
                  <wp:extent cx="5760720" cy="2192655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19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79151E" w14:textId="77777777" w:rsidR="00634480" w:rsidRPr="00550537" w:rsidRDefault="00634480" w:rsidP="00550537">
      <w:pPr>
        <w:rPr>
          <w:rFonts w:cstheme="minorHAnsi"/>
          <w:color w:val="555555"/>
        </w:rPr>
      </w:pPr>
    </w:p>
    <w:p w14:paraId="7A372250" w14:textId="06DA7B9F" w:rsidR="00EE3BA3" w:rsidRPr="00EE3BA3" w:rsidRDefault="00EE3BA3" w:rsidP="00EE3BA3"/>
    <w:sectPr w:rsidR="00EE3BA3" w:rsidRPr="00EE3B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171088"/>
    <w:multiLevelType w:val="hybridMultilevel"/>
    <w:tmpl w:val="416AF3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53A"/>
    <w:rsid w:val="001F151D"/>
    <w:rsid w:val="002C553A"/>
    <w:rsid w:val="00550537"/>
    <w:rsid w:val="00634480"/>
    <w:rsid w:val="0085684C"/>
    <w:rsid w:val="00AE1315"/>
    <w:rsid w:val="00EE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54AEA"/>
  <w15:chartTrackingRefBased/>
  <w15:docId w15:val="{0B55C88A-4D8D-4EC6-987B-3C8A37C7C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3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E3B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3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E3BA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E3B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EE3BA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E3BA3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EE3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unhideWhenUsed/>
    <w:rsid w:val="00EE3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EE3BA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o">
    <w:name w:val="o"/>
    <w:basedOn w:val="Policepardfaut"/>
    <w:rsid w:val="00EE3BA3"/>
  </w:style>
  <w:style w:type="character" w:customStyle="1" w:styleId="sb">
    <w:name w:val="sb"/>
    <w:basedOn w:val="Policepardfaut"/>
    <w:rsid w:val="00EE3BA3"/>
  </w:style>
  <w:style w:type="character" w:customStyle="1" w:styleId="line">
    <w:name w:val="line"/>
    <w:basedOn w:val="Policepardfaut"/>
    <w:rsid w:val="00550537"/>
  </w:style>
  <w:style w:type="character" w:customStyle="1" w:styleId="kn">
    <w:name w:val="kn"/>
    <w:basedOn w:val="Policepardfaut"/>
    <w:rsid w:val="00550537"/>
  </w:style>
  <w:style w:type="character" w:customStyle="1" w:styleId="nn">
    <w:name w:val="nn"/>
    <w:basedOn w:val="Policepardfaut"/>
    <w:rsid w:val="00550537"/>
  </w:style>
  <w:style w:type="character" w:customStyle="1" w:styleId="n">
    <w:name w:val="n"/>
    <w:basedOn w:val="Policepardfaut"/>
    <w:rsid w:val="00550537"/>
  </w:style>
  <w:style w:type="character" w:customStyle="1" w:styleId="p">
    <w:name w:val="p"/>
    <w:basedOn w:val="Policepardfaut"/>
    <w:rsid w:val="00550537"/>
  </w:style>
  <w:style w:type="character" w:customStyle="1" w:styleId="s">
    <w:name w:val="s"/>
    <w:basedOn w:val="Policepardfaut"/>
    <w:rsid w:val="00550537"/>
  </w:style>
  <w:style w:type="character" w:customStyle="1" w:styleId="c1">
    <w:name w:val="c1"/>
    <w:basedOn w:val="Policepardfaut"/>
    <w:rsid w:val="00550537"/>
  </w:style>
  <w:style w:type="character" w:customStyle="1" w:styleId="k">
    <w:name w:val="k"/>
    <w:basedOn w:val="Policepardfaut"/>
    <w:rsid w:val="00550537"/>
  </w:style>
  <w:style w:type="character" w:customStyle="1" w:styleId="ow">
    <w:name w:val="ow"/>
    <w:basedOn w:val="Policepardfaut"/>
    <w:rsid w:val="00550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5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di.metz.centralesupelec.fr/spip.php?article25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AC8E3-461C-4C52-AEF4-BD6FC0ADE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Pierrick Haumesser (Student at CentraleSupelec)</dc:creator>
  <cp:keywords/>
  <dc:description/>
  <cp:lastModifiedBy>Pierrick Haumesser (Student at CentraleSupelec)</cp:lastModifiedBy>
  <cp:revision>3</cp:revision>
  <dcterms:created xsi:type="dcterms:W3CDTF">2020-10-22T15:53:00Z</dcterms:created>
  <dcterms:modified xsi:type="dcterms:W3CDTF">2020-10-22T16:21:00Z</dcterms:modified>
</cp:coreProperties>
</file>