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92B3C" w14:textId="6AAA7A84" w:rsidR="00823133" w:rsidRDefault="00823133" w:rsidP="00823133">
      <w:r w:rsidRPr="00823133">
        <w:rPr>
          <w:b/>
          <w:bCs/>
        </w:rPr>
        <w:t>Predicting Liver Cirrhosis Stage Based on Clinical and Biochemical Features</w:t>
      </w:r>
    </w:p>
    <w:p w14:paraId="3883077E" w14:textId="77777777" w:rsidR="00823133" w:rsidRDefault="00823133" w:rsidP="00823133"/>
    <w:p w14:paraId="015EAC4B" w14:textId="77777777" w:rsidR="00823133" w:rsidRPr="00823133" w:rsidRDefault="00823133" w:rsidP="00823133">
      <w:pPr>
        <w:rPr>
          <w:b/>
          <w:bCs/>
        </w:rPr>
      </w:pPr>
      <w:r w:rsidRPr="00823133">
        <w:rPr>
          <w:b/>
          <w:bCs/>
        </w:rPr>
        <w:t>Overview of Liver Cirrhosis</w:t>
      </w:r>
    </w:p>
    <w:p w14:paraId="280476D7" w14:textId="77777777" w:rsidR="00823133" w:rsidRPr="00823133" w:rsidRDefault="00823133" w:rsidP="00823133">
      <w:pPr>
        <w:numPr>
          <w:ilvl w:val="0"/>
          <w:numId w:val="3"/>
        </w:numPr>
      </w:pPr>
      <w:r w:rsidRPr="00823133">
        <w:rPr>
          <w:b/>
          <w:bCs/>
        </w:rPr>
        <w:t>Liver cirrhosis</w:t>
      </w:r>
      <w:r w:rsidRPr="00823133">
        <w:t xml:space="preserve"> is a </w:t>
      </w:r>
      <w:r w:rsidRPr="00823133">
        <w:rPr>
          <w:b/>
          <w:bCs/>
        </w:rPr>
        <w:t>chronic liver disease</w:t>
      </w:r>
      <w:r w:rsidRPr="00823133">
        <w:t xml:space="preserve"> where healthy liver tissue is replaced with scar tissue (fibrosis).</w:t>
      </w:r>
    </w:p>
    <w:p w14:paraId="4E4FD56C" w14:textId="77777777" w:rsidR="00823133" w:rsidRPr="00823133" w:rsidRDefault="00823133" w:rsidP="00823133">
      <w:pPr>
        <w:numPr>
          <w:ilvl w:val="0"/>
          <w:numId w:val="3"/>
        </w:numPr>
      </w:pPr>
      <w:proofErr w:type="gramStart"/>
      <w:r w:rsidRPr="00823133">
        <w:t xml:space="preserve">This scarring </w:t>
      </w:r>
      <w:r w:rsidRPr="00823133">
        <w:rPr>
          <w:b/>
          <w:bCs/>
        </w:rPr>
        <w:t>blocks</w:t>
      </w:r>
      <w:proofErr w:type="gramEnd"/>
      <w:r w:rsidRPr="00823133">
        <w:rPr>
          <w:b/>
          <w:bCs/>
        </w:rPr>
        <w:t xml:space="preserve"> blood flow</w:t>
      </w:r>
      <w:r w:rsidRPr="00823133">
        <w:t xml:space="preserve"> through the liver and </w:t>
      </w:r>
      <w:r w:rsidRPr="00823133">
        <w:rPr>
          <w:b/>
          <w:bCs/>
        </w:rPr>
        <w:t>impairs its function</w:t>
      </w:r>
      <w:r w:rsidRPr="00823133">
        <w:t>.</w:t>
      </w:r>
    </w:p>
    <w:p w14:paraId="67BB61DE" w14:textId="77777777" w:rsidR="00823133" w:rsidRPr="00823133" w:rsidRDefault="00823133" w:rsidP="00823133">
      <w:pPr>
        <w:numPr>
          <w:ilvl w:val="0"/>
          <w:numId w:val="3"/>
        </w:numPr>
      </w:pPr>
      <w:r w:rsidRPr="00823133">
        <w:t>It often results from long-term damage due to:</w:t>
      </w:r>
    </w:p>
    <w:p w14:paraId="1AA66AB3" w14:textId="77777777" w:rsidR="00823133" w:rsidRPr="00823133" w:rsidRDefault="00823133" w:rsidP="00823133">
      <w:pPr>
        <w:numPr>
          <w:ilvl w:val="1"/>
          <w:numId w:val="3"/>
        </w:numPr>
      </w:pPr>
      <w:r w:rsidRPr="00823133">
        <w:t xml:space="preserve">Chronic </w:t>
      </w:r>
      <w:r w:rsidRPr="00823133">
        <w:rPr>
          <w:b/>
          <w:bCs/>
        </w:rPr>
        <w:t>alcohol abuse</w:t>
      </w:r>
    </w:p>
    <w:p w14:paraId="7D5821D3" w14:textId="77777777" w:rsidR="00823133" w:rsidRPr="00823133" w:rsidRDefault="00823133" w:rsidP="00823133">
      <w:pPr>
        <w:numPr>
          <w:ilvl w:val="1"/>
          <w:numId w:val="3"/>
        </w:numPr>
      </w:pPr>
      <w:r w:rsidRPr="00823133">
        <w:rPr>
          <w:b/>
          <w:bCs/>
        </w:rPr>
        <w:t>Hepatitis B/C infections</w:t>
      </w:r>
    </w:p>
    <w:p w14:paraId="3916A2D3" w14:textId="77777777" w:rsidR="00823133" w:rsidRPr="00823133" w:rsidRDefault="00823133" w:rsidP="00823133">
      <w:pPr>
        <w:numPr>
          <w:ilvl w:val="1"/>
          <w:numId w:val="3"/>
        </w:numPr>
      </w:pPr>
      <w:r w:rsidRPr="00823133">
        <w:rPr>
          <w:b/>
          <w:bCs/>
        </w:rPr>
        <w:t>Non-alcoholic fatty liver disease</w:t>
      </w:r>
      <w:r w:rsidRPr="00823133">
        <w:t xml:space="preserve"> (NAFLD)</w:t>
      </w:r>
    </w:p>
    <w:p w14:paraId="34714634" w14:textId="77777777" w:rsidR="00823133" w:rsidRPr="00823133" w:rsidRDefault="00823133" w:rsidP="00823133">
      <w:pPr>
        <w:numPr>
          <w:ilvl w:val="0"/>
          <w:numId w:val="3"/>
        </w:numPr>
      </w:pPr>
      <w:r w:rsidRPr="00823133">
        <w:t>Symptoms may include fatigue, jaundice, abdominal swelling, and confusion.</w:t>
      </w:r>
    </w:p>
    <w:p w14:paraId="17711AF6" w14:textId="75A9FAFC" w:rsidR="00823133" w:rsidRDefault="00823133" w:rsidP="00823133">
      <w:pPr>
        <w:numPr>
          <w:ilvl w:val="0"/>
          <w:numId w:val="3"/>
        </w:numPr>
      </w:pPr>
      <w:r w:rsidRPr="00823133">
        <w:t xml:space="preserve">Cirrhosis is a </w:t>
      </w:r>
      <w:r w:rsidRPr="00823133">
        <w:rPr>
          <w:b/>
          <w:bCs/>
        </w:rPr>
        <w:t>progressive disease</w:t>
      </w:r>
      <w:r w:rsidRPr="00823133">
        <w:t xml:space="preserve"> and can lead to </w:t>
      </w:r>
      <w:r w:rsidRPr="00823133">
        <w:rPr>
          <w:b/>
          <w:bCs/>
        </w:rPr>
        <w:t>liver failure</w:t>
      </w:r>
      <w:r w:rsidRPr="00823133">
        <w:t xml:space="preserve"> or </w:t>
      </w:r>
      <w:r w:rsidRPr="00823133">
        <w:rPr>
          <w:b/>
          <w:bCs/>
        </w:rPr>
        <w:t>liver cancer</w:t>
      </w:r>
      <w:r w:rsidRPr="00823133">
        <w:t xml:space="preserve"> if untreated.</w:t>
      </w:r>
    </w:p>
    <w:p w14:paraId="6843BE92" w14:textId="6A994FF6" w:rsidR="00823133" w:rsidRPr="00823133" w:rsidRDefault="00823133" w:rsidP="00823133">
      <w:pPr>
        <w:rPr>
          <w:b/>
          <w:bCs/>
        </w:rPr>
      </w:pPr>
      <w:r>
        <w:rPr>
          <w:b/>
          <w:bCs/>
        </w:rPr>
        <w:t>Objective:</w:t>
      </w:r>
    </w:p>
    <w:p w14:paraId="4ADA0391" w14:textId="77777777" w:rsidR="00823133" w:rsidRDefault="00823133" w:rsidP="00823133">
      <w:pPr>
        <w:pStyle w:val="ListParagraph"/>
        <w:numPr>
          <w:ilvl w:val="0"/>
          <w:numId w:val="3"/>
        </w:numPr>
      </w:pPr>
      <w:r w:rsidRPr="00823133">
        <w:t xml:space="preserve">The objective of this project is to develop a machine learning model capable of predicting the </w:t>
      </w:r>
      <w:r w:rsidRPr="00823133">
        <w:rPr>
          <w:b/>
          <w:bCs/>
        </w:rPr>
        <w:t>stage of liver cirrhosis</w:t>
      </w:r>
      <w:r w:rsidRPr="00823133">
        <w:t xml:space="preserve"> using patient data comprising </w:t>
      </w:r>
      <w:r w:rsidRPr="00823133">
        <w:rPr>
          <w:b/>
          <w:bCs/>
        </w:rPr>
        <w:t>clinical symptoms and biochemical test results</w:t>
      </w:r>
      <w:r w:rsidRPr="00823133">
        <w:t>. The dataset, sourced from Cirrhosis.csv, contains multiple features such as age (converted from days to years), ascites, bilirubin, albumin, copper, platelet count, SGOT, and cholesterol, among others. The target variable is stage, which represents the severity of cirrhosis on an ordinal scale.</w:t>
      </w:r>
    </w:p>
    <w:p w14:paraId="7C9607F1" w14:textId="77777777" w:rsidR="00823133" w:rsidRPr="00823133" w:rsidRDefault="00823133" w:rsidP="00823133"/>
    <w:p w14:paraId="2003D434" w14:textId="77777777" w:rsidR="00823133" w:rsidRPr="00823133" w:rsidRDefault="00823133" w:rsidP="00823133">
      <w:r w:rsidRPr="00823133">
        <w:rPr>
          <w:b/>
          <w:bCs/>
        </w:rPr>
        <w:t>Data preprocessing</w:t>
      </w:r>
      <w:r w:rsidRPr="00823133">
        <w:t xml:space="preserve"> involved:</w:t>
      </w:r>
    </w:p>
    <w:p w14:paraId="4DF09C71" w14:textId="77777777" w:rsidR="00823133" w:rsidRPr="00823133" w:rsidRDefault="00823133" w:rsidP="00823133">
      <w:pPr>
        <w:numPr>
          <w:ilvl w:val="0"/>
          <w:numId w:val="1"/>
        </w:numPr>
      </w:pPr>
      <w:r w:rsidRPr="00823133">
        <w:t>Dropping irrelevant or incomplete entries,</w:t>
      </w:r>
    </w:p>
    <w:p w14:paraId="22AE74D1" w14:textId="77777777" w:rsidR="00823133" w:rsidRPr="00823133" w:rsidRDefault="00823133" w:rsidP="00823133">
      <w:pPr>
        <w:numPr>
          <w:ilvl w:val="0"/>
          <w:numId w:val="1"/>
        </w:numPr>
      </w:pPr>
      <w:r w:rsidRPr="00823133">
        <w:t>Median imputation for missing values in key features (</w:t>
      </w:r>
      <w:proofErr w:type="spellStart"/>
      <w:r w:rsidRPr="00823133">
        <w:t>triglicerides</w:t>
      </w:r>
      <w:proofErr w:type="spellEnd"/>
      <w:r w:rsidRPr="00823133">
        <w:t>, cholesterol, platelets, copper),</w:t>
      </w:r>
    </w:p>
    <w:p w14:paraId="19C440A2" w14:textId="77777777" w:rsidR="00823133" w:rsidRPr="00823133" w:rsidRDefault="00823133" w:rsidP="00823133">
      <w:pPr>
        <w:numPr>
          <w:ilvl w:val="0"/>
          <w:numId w:val="1"/>
        </w:numPr>
      </w:pPr>
      <w:r w:rsidRPr="00823133">
        <w:t>Feature normalization and selection based on correlation heatmap analysis.</w:t>
      </w:r>
    </w:p>
    <w:p w14:paraId="18F03E00" w14:textId="77777777" w:rsidR="00823133" w:rsidRPr="00823133" w:rsidRDefault="00823133" w:rsidP="00823133">
      <w:r w:rsidRPr="00823133">
        <w:t xml:space="preserve">The feature matrix X and target vector y were split into an </w:t>
      </w:r>
      <w:r w:rsidRPr="00823133">
        <w:rPr>
          <w:b/>
          <w:bCs/>
        </w:rPr>
        <w:t>80-20 train-test set</w:t>
      </w:r>
      <w:r w:rsidRPr="00823133">
        <w:t>, ensuring a representative distribution of cirrhosis stages across sets.</w:t>
      </w:r>
    </w:p>
    <w:p w14:paraId="538753DA" w14:textId="77777777" w:rsidR="00823133" w:rsidRPr="00823133" w:rsidRDefault="00823133" w:rsidP="00823133">
      <w:r w:rsidRPr="00823133">
        <w:lastRenderedPageBreak/>
        <w:t xml:space="preserve">A </w:t>
      </w:r>
      <w:r w:rsidRPr="00823133">
        <w:rPr>
          <w:b/>
          <w:bCs/>
        </w:rPr>
        <w:t>custom neural classifier</w:t>
      </w:r>
      <w:r w:rsidRPr="00823133">
        <w:t xml:space="preserve"> was implemented using:</w:t>
      </w:r>
    </w:p>
    <w:p w14:paraId="09A8A179" w14:textId="3641DA4E" w:rsidR="00823133" w:rsidRPr="00823133" w:rsidRDefault="00823133" w:rsidP="00823133">
      <w:pPr>
        <w:numPr>
          <w:ilvl w:val="0"/>
          <w:numId w:val="2"/>
        </w:numPr>
      </w:pPr>
      <w:r>
        <w:rPr>
          <w:b/>
          <w:bCs/>
        </w:rPr>
        <w:t>ReLU</w:t>
      </w:r>
      <w:r w:rsidRPr="00823133">
        <w:rPr>
          <w:b/>
          <w:bCs/>
        </w:rPr>
        <w:t xml:space="preserve"> activation</w:t>
      </w:r>
      <w:r w:rsidRPr="00823133">
        <w:t xml:space="preserve"> in the output layer for multiclass classification,</w:t>
      </w:r>
    </w:p>
    <w:p w14:paraId="2547592E" w14:textId="77777777" w:rsidR="00823133" w:rsidRPr="00823133" w:rsidRDefault="00823133" w:rsidP="00823133">
      <w:pPr>
        <w:numPr>
          <w:ilvl w:val="0"/>
          <w:numId w:val="2"/>
        </w:numPr>
      </w:pPr>
      <w:r w:rsidRPr="00823133">
        <w:rPr>
          <w:b/>
          <w:bCs/>
        </w:rPr>
        <w:t>Cross-entropy loss</w:t>
      </w:r>
      <w:r w:rsidRPr="00823133">
        <w:t xml:space="preserve"> as the objective function,</w:t>
      </w:r>
    </w:p>
    <w:p w14:paraId="3D34F25B" w14:textId="33E380A1" w:rsidR="00823133" w:rsidRPr="00823133" w:rsidRDefault="00823133" w:rsidP="00823133">
      <w:pPr>
        <w:numPr>
          <w:ilvl w:val="0"/>
          <w:numId w:val="2"/>
        </w:numPr>
      </w:pPr>
      <w:r w:rsidRPr="00823133">
        <w:rPr>
          <w:b/>
          <w:bCs/>
        </w:rPr>
        <w:t>One-hot encoding</w:t>
      </w:r>
      <w:r w:rsidRPr="00823133">
        <w:t xml:space="preserve"> for target labels to match </w:t>
      </w:r>
      <w:r>
        <w:t>ReLU</w:t>
      </w:r>
      <w:r w:rsidRPr="00823133">
        <w:t xml:space="preserve"> outputs,</w:t>
      </w:r>
    </w:p>
    <w:p w14:paraId="33427330" w14:textId="4C0443B4" w:rsidR="00823133" w:rsidRDefault="00823133" w:rsidP="00823133">
      <w:pPr>
        <w:numPr>
          <w:ilvl w:val="0"/>
          <w:numId w:val="2"/>
        </w:numPr>
      </w:pPr>
      <w:r w:rsidRPr="00823133">
        <w:t xml:space="preserve">Accuracy and </w:t>
      </w:r>
      <w:r>
        <w:t>Precision</w:t>
      </w:r>
      <w:r w:rsidRPr="00823133">
        <w:t xml:space="preserve"> as evaluation metrics.</w:t>
      </w:r>
    </w:p>
    <w:p w14:paraId="7BB4F7F2" w14:textId="6FC3D03F" w:rsidR="00823133" w:rsidRDefault="00823133" w:rsidP="00823133">
      <w:pPr>
        <w:rPr>
          <w:b/>
          <w:bCs/>
        </w:rPr>
      </w:pPr>
      <w:r>
        <w:rPr>
          <w:b/>
          <w:bCs/>
        </w:rPr>
        <w:t>Result:</w:t>
      </w:r>
    </w:p>
    <w:p w14:paraId="30FEA588" w14:textId="77777777" w:rsidR="00823133" w:rsidRDefault="00823133" w:rsidP="00823133">
      <w:r>
        <w:t>Achieved 40% accuracy on test data and 42% accuracy on train data.</w:t>
      </w:r>
    </w:p>
    <w:p w14:paraId="46041B48" w14:textId="10738C25" w:rsidR="00823133" w:rsidRPr="00823133" w:rsidRDefault="00823133" w:rsidP="00823133">
      <w:r>
        <w:rPr>
          <w:b/>
          <w:bCs/>
        </w:rPr>
        <w:t>Limitations and Future scope</w:t>
      </w:r>
      <w:r>
        <w:t xml:space="preserve"> </w:t>
      </w:r>
    </w:p>
    <w:p w14:paraId="1749C205" w14:textId="77777777" w:rsidR="00823133" w:rsidRPr="00823133" w:rsidRDefault="00823133" w:rsidP="00823133">
      <w:r w:rsidRPr="00823133">
        <w:t xml:space="preserve">While the model achieved satisfactory performance in classifying most stages, limitations such as a relatively small sample size and imputed data pose risks of overfitting and bias. Future enhancements could include integrating ensemble models (e.g., Random Forest, </w:t>
      </w:r>
      <w:proofErr w:type="spellStart"/>
      <w:r w:rsidRPr="00823133">
        <w:t>XGBoost</w:t>
      </w:r>
      <w:proofErr w:type="spellEnd"/>
      <w:r w:rsidRPr="00823133">
        <w:t>) or fine-tuned deep learning architectures with regularization and hyperparameter tuning.</w:t>
      </w:r>
    </w:p>
    <w:p w14:paraId="03A4FB88" w14:textId="77777777" w:rsidR="00823133" w:rsidRPr="00823133" w:rsidRDefault="00823133" w:rsidP="00823133">
      <w:r w:rsidRPr="00823133">
        <w:t xml:space="preserve">This study illustrates the feasibility of using machine learning techniques to assist in </w:t>
      </w:r>
      <w:r w:rsidRPr="00823133">
        <w:rPr>
          <w:b/>
          <w:bCs/>
        </w:rPr>
        <w:t>automated liver disease staging</w:t>
      </w:r>
      <w:r w:rsidRPr="00823133">
        <w:t>, offering valuable clinical insights and decision support.</w:t>
      </w:r>
    </w:p>
    <w:p w14:paraId="7038F3B1" w14:textId="77777777" w:rsidR="00823133" w:rsidRPr="00823133" w:rsidRDefault="00823133" w:rsidP="00823133"/>
    <w:p w14:paraId="37FE25D2" w14:textId="5AA62270" w:rsidR="009C7C0E" w:rsidRDefault="00823133">
      <w:r>
        <w:t xml:space="preserve"> </w:t>
      </w:r>
    </w:p>
    <w:sectPr w:rsidR="009C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329A2"/>
    <w:multiLevelType w:val="multilevel"/>
    <w:tmpl w:val="C03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F5558"/>
    <w:multiLevelType w:val="multilevel"/>
    <w:tmpl w:val="91F8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C6F85"/>
    <w:multiLevelType w:val="multilevel"/>
    <w:tmpl w:val="354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510180">
    <w:abstractNumId w:val="0"/>
  </w:num>
  <w:num w:numId="2" w16cid:durableId="107237706">
    <w:abstractNumId w:val="2"/>
  </w:num>
  <w:num w:numId="3" w16cid:durableId="1636373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33"/>
    <w:rsid w:val="00031E0C"/>
    <w:rsid w:val="00370AC6"/>
    <w:rsid w:val="00415BD2"/>
    <w:rsid w:val="00823133"/>
    <w:rsid w:val="00887C73"/>
    <w:rsid w:val="009B22C3"/>
    <w:rsid w:val="009C7C0E"/>
    <w:rsid w:val="00AA1D6A"/>
    <w:rsid w:val="00D5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A6A9"/>
  <w15:chartTrackingRefBased/>
  <w15:docId w15:val="{E64DC593-0F06-4186-ABF9-B9B80CA6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133"/>
    <w:rPr>
      <w:rFonts w:eastAsiaTheme="majorEastAsia" w:cstheme="majorBidi"/>
      <w:color w:val="272727" w:themeColor="text1" w:themeTint="D8"/>
    </w:rPr>
  </w:style>
  <w:style w:type="paragraph" w:styleId="Title">
    <w:name w:val="Title"/>
    <w:basedOn w:val="Normal"/>
    <w:next w:val="Normal"/>
    <w:link w:val="TitleChar"/>
    <w:uiPriority w:val="10"/>
    <w:qFormat/>
    <w:rsid w:val="00823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133"/>
    <w:pPr>
      <w:spacing w:before="160"/>
      <w:jc w:val="center"/>
    </w:pPr>
    <w:rPr>
      <w:i/>
      <w:iCs/>
      <w:color w:val="404040" w:themeColor="text1" w:themeTint="BF"/>
    </w:rPr>
  </w:style>
  <w:style w:type="character" w:customStyle="1" w:styleId="QuoteChar">
    <w:name w:val="Quote Char"/>
    <w:basedOn w:val="DefaultParagraphFont"/>
    <w:link w:val="Quote"/>
    <w:uiPriority w:val="29"/>
    <w:rsid w:val="00823133"/>
    <w:rPr>
      <w:i/>
      <w:iCs/>
      <w:color w:val="404040" w:themeColor="text1" w:themeTint="BF"/>
    </w:rPr>
  </w:style>
  <w:style w:type="paragraph" w:styleId="ListParagraph">
    <w:name w:val="List Paragraph"/>
    <w:basedOn w:val="Normal"/>
    <w:uiPriority w:val="34"/>
    <w:qFormat/>
    <w:rsid w:val="00823133"/>
    <w:pPr>
      <w:ind w:left="720"/>
      <w:contextualSpacing/>
    </w:pPr>
  </w:style>
  <w:style w:type="character" w:styleId="IntenseEmphasis">
    <w:name w:val="Intense Emphasis"/>
    <w:basedOn w:val="DefaultParagraphFont"/>
    <w:uiPriority w:val="21"/>
    <w:qFormat/>
    <w:rsid w:val="00823133"/>
    <w:rPr>
      <w:i/>
      <w:iCs/>
      <w:color w:val="0F4761" w:themeColor="accent1" w:themeShade="BF"/>
    </w:rPr>
  </w:style>
  <w:style w:type="paragraph" w:styleId="IntenseQuote">
    <w:name w:val="Intense Quote"/>
    <w:basedOn w:val="Normal"/>
    <w:next w:val="Normal"/>
    <w:link w:val="IntenseQuoteChar"/>
    <w:uiPriority w:val="30"/>
    <w:qFormat/>
    <w:rsid w:val="00823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133"/>
    <w:rPr>
      <w:i/>
      <w:iCs/>
      <w:color w:val="0F4761" w:themeColor="accent1" w:themeShade="BF"/>
    </w:rPr>
  </w:style>
  <w:style w:type="character" w:styleId="IntenseReference">
    <w:name w:val="Intense Reference"/>
    <w:basedOn w:val="DefaultParagraphFont"/>
    <w:uiPriority w:val="32"/>
    <w:qFormat/>
    <w:rsid w:val="008231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5297">
      <w:bodyDiv w:val="1"/>
      <w:marLeft w:val="0"/>
      <w:marRight w:val="0"/>
      <w:marTop w:val="0"/>
      <w:marBottom w:val="0"/>
      <w:divBdr>
        <w:top w:val="none" w:sz="0" w:space="0" w:color="auto"/>
        <w:left w:val="none" w:sz="0" w:space="0" w:color="auto"/>
        <w:bottom w:val="none" w:sz="0" w:space="0" w:color="auto"/>
        <w:right w:val="none" w:sz="0" w:space="0" w:color="auto"/>
      </w:divBdr>
    </w:div>
    <w:div w:id="258560465">
      <w:bodyDiv w:val="1"/>
      <w:marLeft w:val="0"/>
      <w:marRight w:val="0"/>
      <w:marTop w:val="0"/>
      <w:marBottom w:val="0"/>
      <w:divBdr>
        <w:top w:val="none" w:sz="0" w:space="0" w:color="auto"/>
        <w:left w:val="none" w:sz="0" w:space="0" w:color="auto"/>
        <w:bottom w:val="none" w:sz="0" w:space="0" w:color="auto"/>
        <w:right w:val="none" w:sz="0" w:space="0" w:color="auto"/>
      </w:divBdr>
    </w:div>
    <w:div w:id="683437361">
      <w:bodyDiv w:val="1"/>
      <w:marLeft w:val="0"/>
      <w:marRight w:val="0"/>
      <w:marTop w:val="0"/>
      <w:marBottom w:val="0"/>
      <w:divBdr>
        <w:top w:val="none" w:sz="0" w:space="0" w:color="auto"/>
        <w:left w:val="none" w:sz="0" w:space="0" w:color="auto"/>
        <w:bottom w:val="none" w:sz="0" w:space="0" w:color="auto"/>
        <w:right w:val="none" w:sz="0" w:space="0" w:color="auto"/>
      </w:divBdr>
    </w:div>
    <w:div w:id="1482236593">
      <w:bodyDiv w:val="1"/>
      <w:marLeft w:val="0"/>
      <w:marRight w:val="0"/>
      <w:marTop w:val="0"/>
      <w:marBottom w:val="0"/>
      <w:divBdr>
        <w:top w:val="none" w:sz="0" w:space="0" w:color="auto"/>
        <w:left w:val="none" w:sz="0" w:space="0" w:color="auto"/>
        <w:bottom w:val="none" w:sz="0" w:space="0" w:color="auto"/>
        <w:right w:val="none" w:sz="0" w:space="0" w:color="auto"/>
      </w:divBdr>
    </w:div>
    <w:div w:id="1566723864">
      <w:bodyDiv w:val="1"/>
      <w:marLeft w:val="0"/>
      <w:marRight w:val="0"/>
      <w:marTop w:val="0"/>
      <w:marBottom w:val="0"/>
      <w:divBdr>
        <w:top w:val="none" w:sz="0" w:space="0" w:color="auto"/>
        <w:left w:val="none" w:sz="0" w:space="0" w:color="auto"/>
        <w:bottom w:val="none" w:sz="0" w:space="0" w:color="auto"/>
        <w:right w:val="none" w:sz="0" w:space="0" w:color="auto"/>
      </w:divBdr>
    </w:div>
    <w:div w:id="18969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Pola</dc:creator>
  <cp:keywords/>
  <dc:description/>
  <cp:lastModifiedBy>Raviteja Pola</cp:lastModifiedBy>
  <cp:revision>1</cp:revision>
  <dcterms:created xsi:type="dcterms:W3CDTF">2025-07-15T12:26:00Z</dcterms:created>
  <dcterms:modified xsi:type="dcterms:W3CDTF">2025-07-15T12:33:00Z</dcterms:modified>
</cp:coreProperties>
</file>