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ESTRATÉGICO DE CAMPAÑA</w:t>
      </w:r>
    </w:p>
    <w:p>
      <w:pPr>
        <w:pStyle w:val="Heading1"/>
      </w:pPr>
      <w:r>
        <w:t>1. Verificación de la idea original</w:t>
      </w:r>
    </w:p>
    <w:p>
      <w:r>
        <w:t>La idea base es viable y coherente con tendencias actuales de marketing experiencial y gamificación urbana.</w:t>
        <w:br/>
        <w:t>Sin embargo, presenta debilidades clave:</w:t>
        <w:br/>
        <w:t>- Dependencia excesiva de QR físicos</w:t>
        <w:br/>
        <w:t>- Falta de narrativa estructurada</w:t>
        <w:br/>
        <w:t>- Incentivo final insuficiente</w:t>
        <w:br/>
        <w:t>- Riesgo de fricción en la experiencia de usuario</w:t>
        <w:br/>
        <w:br/>
        <w:t>Conclusión: La campaña es ejecutable, pero requiere optimización estratégica para maximizar impacto y conversión.</w:t>
      </w:r>
    </w:p>
    <w:p>
      <w:pPr>
        <w:pStyle w:val="Heading1"/>
      </w:pPr>
      <w:r>
        <w:t>2. Concepto estratégico</w:t>
      </w:r>
    </w:p>
    <w:p>
      <w:r>
        <w:t>Naming: LEVEL UNLOCKED: CIUDAD SECRETA</w:t>
        <w:br/>
        <w:br/>
        <w:t>Idea central:</w:t>
        <w:br/>
        <w:t>El usuario desbloquea una capa oculta de la realidad a través de una experiencia híbrida físico-digital.</w:t>
        <w:br/>
        <w:br/>
        <w:t>Mensaje:</w:t>
        <w:br/>
        <w:t>“La ciudad que conoces no es la real. Solo algunos pueden desbloquearla.”</w:t>
      </w:r>
    </w:p>
    <w:p>
      <w:pPr>
        <w:pStyle w:val="Heading1"/>
      </w:pPr>
      <w:r>
        <w:t>3. Customer Journey</w:t>
      </w:r>
    </w:p>
    <w:p>
      <w:r>
        <w:t>Fase Teaser:</w:t>
        <w:br/>
        <w:t>- Contenido glitch y misterio</w:t>
        <w:br/>
        <w:t>- Cuenta atrás</w:t>
        <w:br/>
        <w:t>- Generación de intriga</w:t>
        <w:br/>
        <w:br/>
        <w:t>Fase Activación:</w:t>
        <w:br/>
        <w:t>- Escaneo QR → acceso a mapa interactivo</w:t>
        <w:br/>
        <w:t>- Misiones y mini-juegos</w:t>
        <w:br/>
        <w:t>- Progreso visible</w:t>
        <w:br/>
        <w:br/>
        <w:t>Fase Post-evento:</w:t>
        <w:br/>
        <w:t>- Ranking global</w:t>
        <w:br/>
        <w:t>- Aparición influencer</w:t>
        <w:br/>
        <w:t>- Extensión digital de la experiencia</w:t>
      </w:r>
    </w:p>
    <w:p>
      <w:pPr>
        <w:pStyle w:val="Heading1"/>
      </w:pPr>
      <w:r>
        <w:t>4. Optimización de la mecánica</w:t>
      </w:r>
    </w:p>
    <w:p>
      <w:r>
        <w:t>- Reducir dependencia de múltiples QR obligatorios</w:t>
        <w:br/>
        <w:t>- Introducir sistema de puntos y ranking</w:t>
        <w:br/>
        <w:t>- Feedback inmediato visual y sonoro</w:t>
        <w:br/>
        <w:t>- Incentivos progresivos</w:t>
      </w:r>
    </w:p>
    <w:p>
      <w:pPr>
        <w:pStyle w:val="Heading1"/>
      </w:pPr>
      <w:r>
        <w:t>5. Influencers</w:t>
      </w:r>
    </w:p>
    <w:p>
      <w:r>
        <w:t>Rol: validación y amplificación, no dependencia.</w:t>
        <w:br/>
        <w:br/>
        <w:t>Estrategia:</w:t>
        <w:br/>
        <w:t>- Introducción progresiva</w:t>
        <w:br/>
        <w:t>- Combinación de macro + microinfluencers</w:t>
        <w:br/>
        <w:t>- Alternativa: streamers y creadores locales</w:t>
      </w:r>
    </w:p>
    <w:p>
      <w:pPr>
        <w:pStyle w:val="Heading1"/>
      </w:pPr>
      <w:r>
        <w:t>6. Contenido</w:t>
      </w:r>
    </w:p>
    <w:p>
      <w:r>
        <w:t>Tipos:</w:t>
        <w:br/>
        <w:t>- Teaser</w:t>
        <w:br/>
        <w:t>- Activación</w:t>
        <w:br/>
        <w:t>- Social proof</w:t>
        <w:br/>
        <w:t>- Reveal</w:t>
        <w:br/>
        <w:br/>
        <w:t>Estilo:</w:t>
        <w:br/>
        <w:t>- Glitch + pixel art</w:t>
        <w:br/>
        <w:t>- Estética gaming</w:t>
        <w:br/>
        <w:t>- Ritmo dinámico</w:t>
      </w:r>
    </w:p>
    <w:p>
      <w:pPr>
        <w:pStyle w:val="Heading1"/>
      </w:pPr>
      <w:r>
        <w:t>7. Ciudades recomendadas</w:t>
      </w:r>
    </w:p>
    <w:p>
      <w:r>
        <w:t>- Madrid</w:t>
        <w:br/>
        <w:t>- Barcelona</w:t>
        <w:br/>
        <w:t>- Valencia</w:t>
        <w:br/>
        <w:br/>
        <w:t>Justificación:</w:t>
        <w:br/>
        <w:t>Alta densidad digital, comunidad gamer y potencial viral.</w:t>
        <w:br/>
        <w:br/>
        <w:t>Nota:</w:t>
        <w:br/>
        <w:t>Toledo recomendable como piloto, no como foco principal.</w:t>
      </w:r>
    </w:p>
    <w:p>
      <w:pPr>
        <w:pStyle w:val="Heading1"/>
      </w:pPr>
      <w:r>
        <w:t>8. KPI y medición</w:t>
      </w:r>
    </w:p>
    <w:p>
      <w:r>
        <w:t>- Alcance e impresiones</w:t>
        <w:br/>
        <w:t>- Engagement (CTR, tiempo)</w:t>
        <w:br/>
        <w:t>- Conversión (usuarios completados)</w:t>
        <w:br/>
        <w:t>- Participación</w:t>
        <w:br/>
        <w:t>- Viralidad</w:t>
        <w:br/>
        <w:br/>
        <w:t>Herramientas:</w:t>
        <w:br/>
        <w:t>- Tracking QR</w:t>
        <w:br/>
        <w:t>- Analytics</w:t>
        <w:br/>
        <w:t>- Pixels sociales</w:t>
      </w:r>
    </w:p>
    <w:p>
      <w:pPr>
        <w:pStyle w:val="Heading1"/>
      </w:pPr>
      <w:r>
        <w:t>9. Riesgos y mitigación</w:t>
      </w:r>
    </w:p>
    <w:p>
      <w:r>
        <w:t>- Baja participación → mejorar incentivos</w:t>
        <w:br/>
        <w:t>- Vandalismo → redundancia QR</w:t>
        <w:br/>
        <w:t>- Fricción UX → simplificación</w:t>
        <w:br/>
        <w:t>- Dependencia influencer → diversificación</w:t>
      </w:r>
    </w:p>
    <w:p>
      <w:pPr>
        <w:pStyle w:val="Heading1"/>
      </w:pPr>
      <w:r>
        <w:t>10. Conclusión</w:t>
      </w:r>
    </w:p>
    <w:p>
      <w:r>
        <w:t>La campaña es sólida conceptualmente pero requiere una capa estratégica adicional para ser competitiva.</w:t>
        <w:br/>
        <w:br/>
        <w:t>El éxito dependerá de:</w:t>
        <w:br/>
        <w:t>- Experiencia de usuario fluida</w:t>
        <w:br/>
        <w:t>- Narrativa atractiva</w:t>
        <w:br/>
        <w:t>- Incentivos claros</w:t>
        <w:br/>
        <w:t>- Ejecución técnica impecable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