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60" w:line="240" w:lineRule="auto"/>
      </w:pPr>
      <w:r>
        <w:rPr>
          <w:rFonts w:ascii="Calibri" w:hAnsi="Calibri"/>
          <w:b/>
          <w:i w:val="0"/>
          <w:color w:val="111827"/>
          <w:sz w:val="46"/>
        </w:rPr>
        <w:t>BẢNG TEST CASE HỆ THỐNG</w:t>
      </w:r>
    </w:p>
    <w:p>
      <w:pPr>
        <w:spacing w:before="0" w:after="240" w:line="240" w:lineRule="auto"/>
      </w:pPr>
      <w:r>
        <w:rPr>
          <w:rFonts w:ascii="Calibri" w:hAnsi="Calibri"/>
          <w:b w:val="0"/>
          <w:i w:val="0"/>
          <w:color w:val="667085"/>
          <w:sz w:val="24"/>
        </w:rPr>
        <w:t>Face Web – Hệ thống quản lý chấm công nhân sự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11827"/>
          <w:sz w:val="20"/>
        </w:rPr>
        <w:t xml:space="preserve">Phiên bản: </w:t>
      </w:r>
      <w:r>
        <w:rPr>
          <w:rFonts w:ascii="Calibri" w:hAnsi="Calibri"/>
          <w:b w:val="0"/>
          <w:i w:val="0"/>
          <w:color w:val="111827"/>
          <w:sz w:val="20"/>
        </w:rPr>
        <w:t>1.0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11827"/>
          <w:sz w:val="20"/>
        </w:rPr>
        <w:t xml:space="preserve">Ngày lập: </w:t>
      </w:r>
      <w:r>
        <w:rPr>
          <w:rFonts w:ascii="Calibri" w:hAnsi="Calibri"/>
          <w:b w:val="0"/>
          <w:i w:val="0"/>
          <w:color w:val="111827"/>
          <w:sz w:val="20"/>
        </w:rPr>
        <w:t>25/06/2026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11827"/>
          <w:sz w:val="20"/>
        </w:rPr>
        <w:t xml:space="preserve">Phạm vi: </w:t>
      </w:r>
      <w:r>
        <w:rPr>
          <w:rFonts w:ascii="Calibri" w:hAnsi="Calibri"/>
          <w:b w:val="0"/>
          <w:i w:val="0"/>
          <w:color w:val="111827"/>
          <w:sz w:val="20"/>
        </w:rPr>
        <w:t>Web Admin, API backend và các luồng mobile/offline liên quan</w:t>
      </w:r>
    </w:p>
    <w:p>
      <w:pPr>
        <w:spacing w:before="0" w:after="40" w:line="264" w:lineRule="auto"/>
      </w:pPr>
      <w:r>
        <w:rPr>
          <w:rFonts w:ascii="Calibri" w:hAnsi="Calibri"/>
          <w:b/>
          <w:i w:val="0"/>
          <w:color w:val="111827"/>
          <w:sz w:val="20"/>
        </w:rPr>
        <w:t xml:space="preserve">Cơ sở: </w:t>
      </w:r>
      <w:r>
        <w:rPr>
          <w:rFonts w:ascii="Calibri" w:hAnsi="Calibri"/>
          <w:b w:val="0"/>
          <w:i w:val="0"/>
          <w:color w:val="111827"/>
          <w:sz w:val="20"/>
        </w:rPr>
        <w:t>Yêu cầu nghiệp vụ và mã nguồn hiện tại của repository face-web</w:t>
      </w:r>
    </w:p>
    <w:p>
      <w:pPr>
        <w:spacing w:before="200" w:after="80" w:line="240" w:lineRule="auto"/>
      </w:pPr>
      <w:r>
        <w:rPr>
          <w:rFonts w:ascii="Calibri" w:hAnsi="Calibri"/>
          <w:b/>
          <w:i w:val="0"/>
          <w:color w:val="1F4D78"/>
          <w:sz w:val="22"/>
        </w:rPr>
        <w:t>Quy ước ưu tiên</w:t>
      </w:r>
    </w:p>
    <w:p>
      <w:pPr>
        <w:spacing w:before="0" w:after="200" w:line="276" w:lineRule="auto"/>
      </w:pPr>
      <w:r>
        <w:rPr>
          <w:rFonts w:ascii="Calibri" w:hAnsi="Calibri"/>
          <w:b/>
          <w:i w:val="0"/>
          <w:color w:val="9B1C1C"/>
          <w:sz w:val="19"/>
        </w:rPr>
        <w:t>P0</w:t>
      </w:r>
      <w:r>
        <w:rPr>
          <w:rFonts w:ascii="Calibri" w:hAnsi="Calibri"/>
          <w:b w:val="0"/>
          <w:i w:val="0"/>
          <w:color w:val="111827"/>
          <w:sz w:val="19"/>
        </w:rPr>
        <w:t xml:space="preserve"> luồng cốt lõi/bảo mật, lỗi gây dừng vận hành</w:t>
      </w:r>
      <w:r>
        <w:rPr>
          <w:rFonts w:ascii="Calibri" w:hAnsi="Calibri"/>
          <w:b/>
          <w:i w:val="0"/>
          <w:color w:val="7A5A00"/>
          <w:sz w:val="19"/>
        </w:rPr>
        <w:t xml:space="preserve">  •  P1</w:t>
      </w:r>
      <w:r>
        <w:rPr>
          <w:rFonts w:ascii="Calibri" w:hAnsi="Calibri"/>
          <w:b w:val="0"/>
          <w:i w:val="0"/>
          <w:color w:val="111827"/>
          <w:sz w:val="19"/>
        </w:rPr>
        <w:t xml:space="preserve"> nghiệp vụ quan trọng và validation</w:t>
      </w:r>
      <w:r>
        <w:rPr>
          <w:rFonts w:ascii="Calibri" w:hAnsi="Calibri"/>
          <w:b/>
          <w:i w:val="0"/>
          <w:color w:val="7A5A00"/>
          <w:sz w:val="19"/>
        </w:rPr>
        <w:t xml:space="preserve">  •  P2</w:t>
      </w:r>
      <w:r>
        <w:rPr>
          <w:rFonts w:ascii="Calibri" w:hAnsi="Calibri"/>
          <w:b w:val="0"/>
          <w:i w:val="0"/>
          <w:color w:val="111827"/>
          <w:sz w:val="19"/>
        </w:rPr>
        <w:t xml:space="preserve"> khả năng sử dụng hoặc trường hợp ít rủi ro</w:t>
      </w:r>
    </w:p>
    <w:p>
      <w:pPr>
        <w:spacing w:before="0" w:after="100" w:line="240" w:lineRule="auto"/>
      </w:pPr>
      <w:r>
        <w:rPr>
          <w:rFonts w:ascii="Calibri" w:hAnsi="Calibri"/>
          <w:b/>
          <w:i w:val="0"/>
          <w:color w:val="1F4D78"/>
          <w:sz w:val="26"/>
        </w:rPr>
        <w:t>Danh sách 70 test case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030"/>
        <w:gridCol w:w="1670"/>
        <w:gridCol w:w="2500"/>
        <w:gridCol w:w="2760"/>
        <w:gridCol w:w="750"/>
      </w:tblGrid>
      <w:tr>
        <w:trPr>
          <w:trHeight w:hRule="atLeast"/>
          <w:tblHeader w:val="true"/>
        </w:trPr>
        <w:tc>
          <w:tcPr>
            <w:tcW w:type="dxa" w:w="650"/>
            <w:shd w:fill="1F4D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ID</w:t>
            </w:r>
          </w:p>
        </w:tc>
        <w:tc>
          <w:tcPr>
            <w:tcW w:type="dxa" w:w="1030"/>
            <w:shd w:fill="1F4D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Phân hệ</w:t>
            </w:r>
          </w:p>
        </w:tc>
        <w:tc>
          <w:tcPr>
            <w:tcW w:type="dxa" w:w="1670"/>
            <w:shd w:fill="1F4D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Tình huống kiểm thử</w:t>
            </w:r>
          </w:p>
        </w:tc>
        <w:tc>
          <w:tcPr>
            <w:tcW w:type="dxa" w:w="2500"/>
            <w:shd w:fill="1F4D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Bước thực hiện / dữ liệu</w:t>
            </w:r>
          </w:p>
        </w:tc>
        <w:tc>
          <w:tcPr>
            <w:tcW w:type="dxa" w:w="2760"/>
            <w:shd w:fill="1F4D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Kết quả mong đợi</w:t>
            </w:r>
          </w:p>
        </w:tc>
        <w:tc>
          <w:tcPr>
            <w:tcW w:type="dxa" w:w="750"/>
            <w:shd w:fill="1F4D7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Ưu tiên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AUTH-01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Đăng nhập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Đăng nhập admin hợp lệ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Mở /login; nhập mã admin và mật khẩu đúng; chọn Sign in.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Đăng nhập thành công, tạo phiên access/refresh token và chuyển tới Dashboard.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AUTH-02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Đăng nhập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Sai mật khẩu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Nhập mã nhân viên hợp lệ và mật khẩu sai.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Không tạo phiên; hiển thị thông báo lỗi rõ ràng; vẫn ở trang đăng nhập.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AUTH-03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Đăng nhập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Thiếu thông tin bắt buộc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Để trống mã nhân viên hoặc mật khẩu rồi gửi form.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Trình duyệt/form chặn gửi; API trả lỗi validation nếu gọi trực tiếp.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AUTH-04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Đăng nhập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Refresh token hợp lệ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Gọi POST /api/auth/refresh bằng refresh token còn hiệu lực.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Trả access token mới và refresh token được xoay vòng; token cũ không dùng lại được.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AUTH-05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Đăng nhập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Đăng xuất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Đăng nhập; gọi logout; sau đó dùng lại access/refresh token.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Phiên bị thu hồi; refresh token không còn hợp lệ; truy cập trang admin bị chuyển về login.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AUTH-06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Phân quyền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Employee truy cập chức năng admin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Đăng nhập bằng tài khoản employee; gọi API users/attendance admin hoặc mở trang admin.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Bị từ chối 403 hoặc chuyển hướng; không lộ dữ liệu quản trị.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AUTH-07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Phân quyền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Truy cập API quản trị không có token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Gọi users, departments, shifts, holidays, geofence và các API admin không gửi Bearer token.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Tất cả endpoint quản trị trả 401 theo yêu cầu bảo mật hệ thống.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EMP-01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Nhân viên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nhân viên hợp lệ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Chọn New employee; nhập mã, tên, mật khẩu ≥6 ký tự, phòng ban và thông tin hợp lệ; lưu.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tài khoản thành công; xuất hiện trong danh sách; mật khẩu được băm, không trả passwordHash ra UI.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EMP-02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Nhân viên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Trùng mã nhân viên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hai tài khoản có cùng employeeCode.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Lần tạo thứ hai bị từ chối bằng lỗi xung đột; không sinh bản ghi trùng.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EMP-03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Nhân viên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Validation dữ liệu nhân viên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Thử tên rỗng, mật khẩu &lt;6 ký tự, email sai định dạng, departmentId không phải UUID.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Từng dữ liệu sai bị từ chối với thông báo validation tương ứng.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EMP-04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Nhân viên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Tìm kiếm và lọc danh sách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Tìm theo tên/mã; lọc phòng ban, vai trò và trạng thái; chuyển trang.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Danh sách, tổng số và phân trang khớp điều kiện; bộ lọc được giữ trên URL.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EMP-05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Nhân viên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Cập nhật hồ sơ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Mở chi tiết nhân viên; sửa tên, chức danh, email, phòng ban; lưu.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Dữ liệu mới hiển thị ở chi tiết và danh sách; updatedAt thay đổi.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EMP-06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Nhân viên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Vô hiệu hóa tài khoản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Deactivate một nhân viên đang hoạt động; thử đăng nhập và lọc trạng thái inactive.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Nhân viên chuyển inactive, không đăng nhập/thực hiện nghiệp vụ được và xuất hiện đúng khi lọc.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EMP-07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Nhân viên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Lịch chấm công theo tháng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Mở chi tiết nhân viên; đổi tháng; chọn một ngày có nhiều audit check-in/check-out.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Tổng Present/Leave/Absent/Missing checkout đúng; lịch đổi tháng đúng; popup hiển thị đủ audit và nguồn.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DEP-01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Phòng ban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phòng ban hợp lệ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Nhập code chữ hoa/số/_/-, tên và default shift hợp lệ; lưu.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Phòng ban được tạo và hiển thị đúng default shift.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DEP-02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Phòng ban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Code phòng ban không hợp lệ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Nhập code có chữ thường, khoảng trắng hoặc ký tự đặc biệt; hoặc dài &gt;32.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Không lưu; hiển thị lỗi định dạng/độ dài.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DEP-03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Phòng ban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Default shift không tồn tại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Gọi tạo/cập nhật với defaultShiftId là UUID không tồn tại.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API từ chối; không tạo liên kết mồ côi.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DEP-04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Phòng ban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Cập nhật default shift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Đổi ca mặc định của phòng ban rồi generate assignment cho ngày mới.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Phòng ban hiển thị ca mới; assignment sinh sau thay đổi dùng ca mới, dữ liệu lịch sử không đổi.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DEP-05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Phòng ban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Tìm kiếm và lọc trạng thái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Tìm theo code/tên; lọc active/inactive; chuyển trang.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Kết quả và phân trang đúng, không lẫn bản ghi ngoài điều kiện.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SFT-01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Ca làm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ca một work period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Nhập tên, grace minutes ≥0 và period 08:00-17:00; lưu.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Ca được tạo, period và grace hiển thị chính xác.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SFT-02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Ca làm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ca nhiều work period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ca có period Sáng 08:00-12:00 và Chiều 13:00-17:00.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Lưu đủ các period theo đúng thời gian và thứ tự; dùng được cho nghỉ phép từng phần.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SFT-03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Ca làm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Validation thời gian ca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Nhập 25:00, 08:60, thiếu work period hoặc grace âm.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Không lưu; trả lỗi validation; dữ liệu hợp lệ trước đó không bị thay đổi.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SFT-04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Ca làm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Cập nhật ca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Sửa tên, grace và work periods của ca.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Ca được cập nhật; assignment lịch sử vẫn tham chiếu đúng ca/snapshot cần thiết.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SFT-05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Ca làm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Vô hiệu hóa ca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Deactivate ca đang active rồi mở form tạo phòng ban/assignment.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Ca chuyển inactive và không xuất hiện trong danh sách chọn ca active; lịch sử vẫn đọc được.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ASN-01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Phân ca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Generate theo phòng ban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Chọn khoảng ngày và Generate cho tất cả nhân viên có phòng ban/default shift.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Sinh assignment đúng nhân viên/ngày/ca, source=department_default; không tạo trùng.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ASN-02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Phân ca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Ghi đè thủ công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Chọn nhân viên, ca khác, ngày đã có assignment; nhập note; lưu.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Assignment được upsert sang ca mới; source=admin_manual; lưu người gán và note.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ASN-03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Phân ca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Nhân viên thiếu default shift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Generate hoặc check-in cho nhân viên không có phòng ban/default shift.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Nghiệp vụ bị từ chối với lỗi chỉ rõ không thể xác định ca; không sinh record rác.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ASN-04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Phân ca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Lọc danh sách phân ca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Lọc theo tên/mã nhân viên, ca, ngày và source.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Chỉ hiển thị assignment phù hợp; sắp xếp ngày và phân trang chính xác.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ATT-01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Check-in đúng ca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Employee check-in đúng employeeId, occurredAt hợp lệ, source hợp lệ và có assignment.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event check-in; record chuyển checked_in; checkedInAt lấy lần check-in đầu tiên.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ATT-02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Check-out hợp lệ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Sau check-in, employee check-out trong ngày/ca tương ứng.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event check-out; record chuyển completed; checkedOutAt lấy lần check-out cuối cùng.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ATT-03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Nhiều lần check-in/check-out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Gửi nhiều check-in và check-out cho cùng record.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Audit lưu đủ sự kiện; giờ chính dùng check-in sớm nhất và check-out muộn nhất theo quy tắc.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ATT-04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Tính đi trễ với grace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Ca 08:00, grace 5 phút; check-in lần lượt 08:05 và 08:06.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08:05 không bị trễ; 08:06 tính lateMinutes theo quy tắc đã cấu hình và hiển thị nhất quán.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ATT-05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Check-out khi chưa check-in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Gửi check-out cho record chưa có check-in.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Hệ thống xử lý theo quy tắc trạng thái hợp lệ, không đánh dấu completed sai; audit vẫn nhất quán.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ATT-06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Nguồn và tọa độ không hợp lệ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Gửi source ngoài enum, latitude &gt;90, longitude &gt;180 hoặc occurredAt sai ISO.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API trả 400 validation; không tạo event/record sai.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ATT-07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Đồng bộ offline thành công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Gửi mảng sync check-in/check-out có localId, thời gian, source và tọa độ hợp lệ.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Xử lý từng item; trả kết quả tương quan bằng localId; localId không được lưu vào bảng sự kiện.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ATT-08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Đồng bộ offline lỗi một phần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Gửi batch gồm item hợp lệ và item sai/không có ca.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Item hợp lệ được lưu; danh sách lỗi chứa đúng localId thất bại, không làm rollback toàn batch ngoài thiết kế.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ATT-09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Admin check-in thủ công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Admin nhập employee, workDate, occurredAt; bỏ trống tọa độ; thêm note.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event source manual; geofence là chưa đánh giá; record cập nhật và UI báo thành công.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ATT-10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Admin check-out thủ công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Admin tạo check-out thủ công cho nhân viên đã check-in.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Record cập nhật completed/missing state phù hợp; audit có sự kiện manual.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ATT-11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Finalize cuối ngày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Chuẩn bị record pending và checked_in; admin gọi finalize-day cho workDate.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Pending chuyển absent; checked_in chuyển missing_check_out; completed/on_leave không bị đổi sai.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ATT-12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Lọc bảng chấm công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Lọc theo nhân viên, ngày, status; chuyển trang.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Danh sách và meta đúng điều kiện; giờ hiển thị theo Asia/Ho_Chi_Minh.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ATT-13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Truy vấn lịch theo nhân viên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Gọi query-by-employee với employeeId, startDate, endDate của một tháng.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Trả items theo ngày, metadata count đúng và audit/source đầy đủ cho lịch tháng.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ATT-14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Không chấm công trong kỳ nghỉ full-day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Duyệt nghỉ cả ngày cho nhân viên; thử check-in trong khoảng nghỉ.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Sự kiện bị từ chối; record vẫn on_leave; không tạo audit chấm công trái phép.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ATT-15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Chấm công trong ngày nghỉ partial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Duyệt nghỉ một work period; chấm công ở period không nghỉ và period đã nghỉ.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Period được phép ghi nhận bình thường; period nghỉ bị chặn hoặc reconcile đúng theo thiết kế.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LEV-01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Nghỉ phép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đơn full-day hợp lệ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Employee gửi startDate/endDate tương lai, reason và departmentShiftId hợp lệ.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đơn pending; sinh các ngày nghỉ làm việc, bỏ qua ngày lễ; hiển thị trong /leave/me.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LEV-02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Nghỉ phép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đơn partial-day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Chọn một/nghiều work period thuộc ca phòng ban cho từng ngày.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Lưu scope partial và snapshot period chính xác; không đánh dấu cả ngày nghỉ.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LEV-03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Nghỉ phép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Ngày bắt đầu trong quá khứ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Gửi startDate trước ngày hiện tại theo Asia/Ho_Chi_Minh.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Từ chối 400 với thông báo không được tạo đơn bắt đầu trong quá khứ.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LEV-04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Nghỉ phép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Khoảng nghỉ quá 14 ngày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Gửi khoảng ngày dài hơn 14 ngày.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Từ chối; không tạo request hoặc request day.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LEV-05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Nghỉ phép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Toàn bộ ngày là ngày lễ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Gửi khoảng chỉ gồm các ngày có trong Holidays.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Từ chối với thông báo tất cả ngày là ngày lễ.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LEV-06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Nghỉ phép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Đơn nghỉ bị chồng lấn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đơn pending/approved rồi tạo đơn khác trùng ngày hoặc trùng period.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Từ chối phần chồng lấn; không tạo dữ liệu trùng.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LEV-07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Nghỉ phép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Employee hủy đơn pending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Chủ đơn gọi cancel khi trạng thái pending.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Đơn chuyển cancelled và có cancelledAt; người khác không thể hủy.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LEV-08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Nghỉ phép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Admin duyệt đơn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Admin approve đơn pending có assignment hoặc chưa có assignment.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Đơn chuyển approved, lưu reviewer/time; assignment và attendance được reconcile thành on_leave/partial.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LEV-09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Nghỉ phép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Admin từ chối đơn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Admin reject đơn pending với lý do 1-2000 ký tự.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Đơn chuyển rejected; lưu reviewer, reviewedAt và rejectionReason.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LEV-10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Nghỉ phép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Thao tác lại đơn đã xử lý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Approve/reject/cancel một đơn không còn pending.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Bị từ chối; trạng thái và dữ liệu audit không bị ghi đè.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LEV-11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Nghỉ phép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Quyền xem chi tiết đơn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Employee A gọi chi tiết đơn của Employee B; admin gọi cùng endpoint.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Employee A nhận 403; admin xem được.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HOL-01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Ngày lễ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CRUD ngày lễ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ngày lễ hợp lệ; sửa tên/mô tả; lọc theo tháng/năm; xóa.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Các thao tác thành công, danh sách cập nhật đúng; DELETE trả 204.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HOL-02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Ngày lễ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Import Excel hợp lệ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Tải tệp xlsx/xls ≤5 MB đúng cấu trúc, có nhiều ngày lễ.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Import đúng số bản ghi; báo rõ inserted/skipped/error; không tạo ngày trùng.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HOL-03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Ngày lễ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Import tệp không hợp lệ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Tải tệp sai loại, quá 5 MB hoặc thiếu cột bắt buộc.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Từ chối an toàn; không import một phần ngoài thiết kế; trả lỗi dễ hiểu.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GEO-01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Geofence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Lưu cấu hình hợp lệ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Nhập latitude, longitude hợp lệ và radius ≥1; lưu.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Chỉ có một cấu hình company được upsert; UI hiển thị Enabled và giá trị mới.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GEO-02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Geofence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Tắt đánh giá geofence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Để trống ít nhất một trường cấu hình rồi lưu; tạo attendance có tọa độ.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Cấu hình hiển thị Disabled; event lưu isOutOfZone=null, không gắn cờ sai.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GEO-03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Geofence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Điểm nằm trong bán kính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Cấu hình tâm/radius; check-in tại điểm có khoảng cách nhỏ hơn hoặc bằng radius.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Event được lưu và isOutOfZone=false; chấm công không bị chặn.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GEO-04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Geofence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Điểm nằm ngoài bán kính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Check-in/check-out tại điểm xa hơn radius.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Event vẫn được lưu nhưng isOutOfZone=true.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GEO-05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Geofence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Không có tọa độ thiết bị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Gửi chấm công manual hoặc event không có latitude/longitude.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Event được lưu; isOutOfZone=null (chưa đánh giá), không mặc định false/true.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DSH-01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Dashboard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Tổng số trạng thái trong ngày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Chuẩn bị dữ liệu scheduled, checked_in, completed, late, absent, leave, pending.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Các metric và tỷ lệ attendance/completion/late khớp dữ liệu nguồn.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DSH-02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Dashboard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Lọc ngày và phòng ban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Chọn workDate và department; Refresh.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Metric, Needs attention và breakdown chỉ tính trong phạm vi lọc; URL giữ tham số.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DSH-03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Dashboard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Danh sách cần xử lý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Tạo absent, missing checkout, pending và late.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Danh sách sắp xếp theo mức độ nghiệp vụ; action đề xuất dẫn tới đúng màn hình/thao tác.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DSH-04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Dashboard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Trạng thái rỗng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Chọn ngày/phòng ban không có assignment hoặc exception.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Hiển thị empty state phù hợp, không lỗi trang và metric bằng 0.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P2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NFR-01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Bảo mật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Không lộ dữ liệu nhạy cảm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Kiểm tra response login/users, log server và HTML trang.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Không trả passwordHash, refresh token ngoài luồng cần thiết hoặc stack trace nội bộ.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NFR-02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Độ tin cậy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Giao dịch khi lỗi giữa chừng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Giả lập lỗi khi tạo event/reconcile leave sau khi đã bắt đầu transaction.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Transaction rollback nhất quán; không có record, event hoặc request day mồ côi.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NFR-03</w:t>
            </w:r>
          </w:p>
        </w:tc>
        <w:tc>
          <w:tcPr>
            <w:tcW w:type="dxa" w:w="103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Hiệu năng</w:t>
            </w:r>
          </w:p>
        </w:tc>
        <w:tc>
          <w:tcPr>
            <w:tcW w:type="dxa" w:w="167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Danh sách dữ liệu lớn</w:t>
            </w:r>
          </w:p>
        </w:tc>
        <w:tc>
          <w:tcPr>
            <w:tcW w:type="dxa" w:w="250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Chuẩn bị ≥10.000 nhân viên/attendance; mở danh sách và áp bộ lọc.</w:t>
            </w:r>
          </w:p>
        </w:tc>
        <w:tc>
          <w:tcPr>
            <w:tcW w:type="dxa" w:w="276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API phân trang, không trả toàn bộ dữ liệu; thời gian đáp ứng đạt ngưỡng dự án; UI không treo.</w:t>
            </w:r>
          </w:p>
        </w:tc>
        <w:tc>
          <w:tcPr>
            <w:tcW w:type="dxa" w:w="750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7A5A00"/>
                <w:sz w:val="15"/>
              </w:rPr>
              <w:t>P1</w:t>
            </w:r>
          </w:p>
        </w:tc>
      </w:tr>
      <w:tr>
        <w:trPr>
          <w:cantSplit/>
        </w:trPr>
        <w:tc>
          <w:tcPr>
            <w:tcW w:type="dxa" w:w="6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111827"/>
                <w:sz w:val="15"/>
              </w:rPr>
              <w:t>NFR-04</w:t>
            </w:r>
          </w:p>
        </w:tc>
        <w:tc>
          <w:tcPr>
            <w:tcW w:type="dxa" w:w="103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Múi giờ</w:t>
            </w:r>
          </w:p>
        </w:tc>
        <w:tc>
          <w:tcPr>
            <w:tcW w:type="dxa" w:w="167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Ranh giới ngày Việt Nam</w:t>
            </w:r>
          </w:p>
        </w:tc>
        <w:tc>
          <w:tcPr>
            <w:tcW w:type="dxa" w:w="250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Gửi occurredAt gần 00:00 theo Asia/Ho_Chi_Minh với UTC tương ứng.</w:t>
            </w:r>
          </w:p>
        </w:tc>
        <w:tc>
          <w:tcPr>
            <w:tcW w:type="dxa" w:w="276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11827"/>
                <w:sz w:val="15"/>
              </w:rPr>
              <w:t>workDate được xác định theo Asia/Ho_Chi_Minh, không lệch sang ngày UTC.</w:t>
            </w:r>
          </w:p>
        </w:tc>
        <w:tc>
          <w:tcPr>
            <w:tcW w:type="dxa" w:w="750"/>
            <w:shd w:fill="F2F4F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i w:val="0"/>
                <w:color w:val="9B1C1C"/>
                <w:sz w:val="15"/>
              </w:rPr>
              <w:t>P0</w:t>
            </w:r>
          </w:p>
        </w:tc>
      </w:tr>
    </w:tbl>
    <w:p>
      <w:pPr>
        <w:spacing w:before="120" w:after="0" w:line="240" w:lineRule="auto"/>
      </w:pPr>
      <w:r>
        <w:rPr>
          <w:rFonts w:ascii="Calibri" w:hAnsi="Calibri"/>
          <w:b w:val="0"/>
          <w:i/>
          <w:color w:val="667085"/>
          <w:sz w:val="17"/>
        </w:rPr>
        <w:t>Ghi chú thực thi: ghi Actual Result, Pass/Fail, người kiểm thử và bằng chứng (ảnh chụp, request/response hoặc log) trong công cụ quản lý test của dự án.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037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/>
        <w:b w:val="0"/>
        <w:i w:val="0"/>
        <w:color w:val="667085"/>
        <w:sz w:val="18"/>
      </w:rPr>
      <w:t xml:space="preserve">Trang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  <w:r>
      <w:rPr>
        <w:rFonts w:ascii="Calibri" w:hAnsi="Calibri"/>
        <w:b/>
        <w:i w:val="0"/>
        <w:color w:val="667085"/>
        <w:sz w:val="17"/>
      </w:rPr>
      <w:t>FACE WEB  |  TÀI LIỆU KIỂM THỬ HỆ THỐNG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1182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/>
      <w:b w:val="0"/>
      <w:i/>
      <w:iCs/>
      <w:color w:val="66708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