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rFonts w:ascii="Times New Roman" w:hAnsi="Times New Roman" w:cs="Times New Roman" w:eastAsia="Times New Roman"/>
          <w:b/>
          <w:sz w:val="24"/>
        </w:rPr>
        <w:t>Appendix A. Proof of the conditional evaluator ordering</w:t>
      </w:r>
    </w:p>
    <w:p>
      <w:pPr>
        <w:jc w:val="both"/>
      </w:pPr>
      <w:r>
        <w:rPr>
          <w:rFonts w:ascii="Times New Roman" w:hAnsi="Times New Roman" w:cs="Times New Roman" w:eastAsia="Times New Roman"/>
          <w:sz w:val="21"/>
        </w:rPr>
        <w:t xml:space="preserve">    This appendix proves Theorem 1 of Section 4.3.1. Section A.1 fixes the setting and the conventions used throughout. Section A.2 states five lemmas and a corollary. Section A.3 carries out the induction over the reservation order, and Section A.4 gives the two counterexamples of Section 4.3.2 with complete timelines.</w:t>
      </w:r>
    </w:p>
    <w:p>
      <w:pPr>
        <w:spacing w:before="120"/>
      </w:pPr>
      <w:r>
        <w:rPr>
          <w:rFonts w:ascii="Times New Roman" w:hAnsi="Times New Roman" w:cs="Times New Roman" w:eastAsia="Times New Roman"/>
          <w:b/>
          <w:sz w:val="22"/>
        </w:rPr>
        <w:t>A.1 Setting and conventions</w:t>
      </w:r>
    </w:p>
    <w:p>
      <w:pPr>
        <w:jc w:val="both"/>
      </w:pPr>
      <w:r>
        <w:rPr>
          <w:rFonts w:ascii="Times New Roman" w:hAnsi="Times New Roman" w:cs="Times New Roman" w:eastAsia="Times New Roman"/>
          <w:sz w:val="21"/>
        </w:rPr>
        <w:t xml:space="preserve">    Fix a candidate wave </w:t>
      </w:r>
      <m:oMath>
        <m:sSup>
          <m:e>
            <m:r>
              <m:t>W</m:t>
            </m:r>
          </m:e>
          <m:sup>
            <m:r>
              <m:t>k</m:t>
            </m:r>
          </m:sup>
        </m:sSup>
      </m:oMath>
      <w:r>
        <w:rPr>
          <w:rFonts w:ascii="Times New Roman" w:hAnsi="Times New Roman" w:cs="Times New Roman" w:eastAsia="Times New Roman"/>
          <w:sz w:val="21"/>
        </w:rPr>
        <w:t xml:space="preserve"> with its recorded sequence </w:t>
      </w:r>
      <m:oMath>
        <m:sSup>
          <m:e>
            <m:r>
              <m:t>π</m:t>
            </m:r>
          </m:e>
          <m:sup>
            <m:r>
              <m:t>k</m:t>
            </m:r>
          </m:sup>
        </m:sSup>
      </m:oMath>
      <w:r>
        <w:rPr>
          <w:rFonts w:ascii="Times New Roman" w:hAnsi="Times New Roman" w:cs="Times New Roman" w:eastAsia="Times New Roman"/>
          <w:sz w:val="21"/>
        </w:rPr>
        <w:t xml:space="preserve"> (Equation (1)), and evaluate it under </w:t>
      </w:r>
      <m:oMath>
        <m:sSub>
          <m:e>
            <m:r>
              <m:t>M</m:t>
            </m:r>
          </m:e>
          <m:sub>
            <m:r>
              <m:t>1</m:t>
            </m:r>
          </m:sub>
        </m:sSub>
      </m:oMath>
      <w:r>
        <w:rPr>
          <w:rFonts w:ascii="Times New Roman" w:hAnsi="Times New Roman" w:cs="Times New Roman" w:eastAsia="Times New Roman"/>
          <w:sz w:val="21"/>
        </w:rPr>
        <w:t xml:space="preserve"> and </w:t>
      </w:r>
      <m:oMath>
        <m:sSub>
          <m:e>
            <m:r>
              <m:t>M</m:t>
            </m:r>
          </m:e>
          <m:sub>
            <m:r>
              <m:t>2</m:t>
            </m:r>
          </m:sub>
        </m:sSub>
      </m:oMath>
      <w:r>
        <w:rPr>
          <w:rFonts w:ascii="Times New Roman" w:hAnsi="Times New Roman" w:cs="Times New Roman" w:eastAsia="Times New Roman"/>
          <w:sz w:val="21"/>
        </w:rPr>
        <w:t xml:space="preserve"> from the common initial state of Section 3.1: every AMR, </w:t>
      </w:r>
      <m:oMath>
        <m:sSub>
          <m:e>
            <m:r>
              <m:t>M</m:t>
            </m:r>
          </m:e>
          <m:sub>
            <m:r>
              <m:t>1</m:t>
            </m:r>
          </m:sub>
        </m:sSub>
      </m:oMath>
      <w:r>
        <w:rPr>
          <w:rFonts w:ascii="Times New Roman" w:hAnsi="Times New Roman" w:cs="Times New Roman" w:eastAsia="Times New Roman"/>
          <w:sz w:val="21"/>
        </w:rPr>
        <w:t xml:space="preserve"> slot, and </w:t>
      </w:r>
      <m:oMath>
        <m:sSub>
          <m:e>
            <m:r>
              <m:t>M</m:t>
            </m:r>
          </m:e>
          <m:sub>
            <m:r>
              <m:t>2</m:t>
            </m:r>
          </m:sub>
        </m:sSub>
      </m:oMath>
      <w:r>
        <w:rPr>
          <w:rFonts w:ascii="Times New Roman" w:hAnsi="Times New Roman" w:cs="Times New Roman" w:eastAsia="Times New Roman"/>
          <w:sz w:val="21"/>
        </w:rPr>
        <w:t xml:space="preserve"> car is at floor </w:t>
      </w:r>
      <m:oMath>
        <m:sSup>
          <m:e>
            <m:r>
              <m:t>f</m:t>
            </m:r>
          </m:e>
          <m:sup>
            <m:r>
              <m:t>0</m:t>
            </m:r>
          </m:sup>
        </m:sSup>
      </m:oMath>
      <w:r>
        <w:rPr>
          <w:rFonts w:ascii="Times New Roman" w:hAnsi="Times New Roman" w:cs="Times New Roman" w:eastAsia="Times New Roman"/>
          <w:sz w:val="21"/>
        </w:rPr>
        <w:t xml:space="preserve"> with availability </w:t>
      </w:r>
      <m:oMath>
        <m:sSub>
          <m:e>
            <m:r>
              <m:t>t</m:t>
            </m:r>
          </m:e>
          <m:sub>
            <m:r>
              <m:t>W</m:t>
            </m:r>
          </m:sub>
        </m:sSub>
      </m:oMath>
      <w:r>
        <w:rPr>
          <w:rFonts w:ascii="Times New Roman" w:hAnsi="Times New Roman" w:cs="Times New Roman" w:eastAsia="Times New Roman"/>
          <w:sz w:val="21"/>
        </w:rPr>
        <w:t xml:space="preserve">, and no </w:t>
      </w:r>
      <m:oMath>
        <m:sSub>
          <m:e>
            <m:r>
              <m:t>M</m:t>
            </m:r>
          </m:e>
          <m:sub>
            <m:r>
              <m:t>2</m:t>
            </m:r>
          </m:sub>
        </m:sSub>
      </m:oMath>
      <w:r>
        <w:rPr>
          <w:rFonts w:ascii="Times New Roman" w:hAnsi="Times New Roman" w:cs="Times New Roman" w:eastAsia="Times New Roman"/>
          <w:sz w:val="21"/>
        </w:rPr>
        <w:t xml:space="preserve"> trip is stored. Both evaluations are deterministic. We assume </w:t>
      </w:r>
      <m:oMath>
        <m:r>
          <m:t>c≥2</m:t>
        </m:r>
      </m:oMath>
      <w:r>
        <w:rPr>
          <w:rFonts w:ascii="Times New Roman" w:hAnsi="Times New Roman" w:cs="Times New Roman" w:eastAsia="Times New Roman"/>
          <w:sz w:val="21"/>
        </w:rPr>
        <w:t xml:space="preserve">, so that </w:t>
      </w:r>
      <m:oMath>
        <m:r>
          <m:t>Ec≥E+1</m:t>
        </m:r>
      </m:oMath>
      <w:r>
        <w:rPr>
          <w:rFonts w:ascii="Times New Roman" w:hAnsi="Times New Roman" w:cs="Times New Roman" w:eastAsia="Times New Roman"/>
          <w:sz w:val="21"/>
        </w:rPr>
        <w:t xml:space="preserve">; the case </w:t>
      </w:r>
      <m:oMath>
        <m:r>
          <m:t>c=1</m:t>
        </m:r>
      </m:oMath>
      <w:r>
        <w:rPr>
          <w:rFonts w:ascii="Times New Roman" w:hAnsi="Times New Roman" w:cs="Times New Roman" w:eastAsia="Times New Roman"/>
          <w:sz w:val="21"/>
        </w:rPr>
        <w:t xml:space="preserve"> is treated in Section A.3.6.</w:t>
      </w:r>
    </w:p>
    <w:p>
      <w:pPr>
        <w:jc w:val="both"/>
      </w:pPr>
      <w:r>
        <w:rPr>
          <w:rFonts w:ascii="Times New Roman" w:hAnsi="Times New Roman" w:cs="Times New Roman" w:eastAsia="Times New Roman"/>
          <w:b/>
          <w:sz w:val="21"/>
        </w:rPr>
        <w:t>Requests.</w:t>
      </w:r>
      <w:r>
        <w:rPr>
          <w:rFonts w:ascii="Times New Roman" w:hAnsi="Times New Roman" w:cs="Times New Roman" w:eastAsia="Times New Roman"/>
          <w:sz w:val="21"/>
        </w:rPr>
        <w:t xml:space="preserve"> The reservation of order </w:t>
      </w:r>
      <m:oMath>
        <m:sSubSup>
          <m:e>
            <m:r>
              <m:t>o</m:t>
            </m:r>
          </m:e>
          <m:sub>
            <m:r>
              <m:t>j</m:t>
            </m:r>
          </m:sub>
          <m:sup>
            <m:r>
              <m:t>k</m:t>
            </m:r>
          </m:sup>
        </m:sSubSup>
      </m:oMath>
      <w:r>
        <w:rPr>
          <w:rFonts w:ascii="Times New Roman" w:hAnsi="Times New Roman" w:cs="Times New Roman" w:eastAsia="Times New Roman"/>
          <w:sz w:val="21"/>
        </w:rPr>
        <w:t xml:space="preserve"> (Equations (18) to (22)) issues at most two elevator requests. The request </w:t>
      </w:r>
      <m:oMath>
        <m:sSubSup>
          <m:e>
            <m:r>
              <m:t>ϱ</m:t>
            </m:r>
          </m:e>
          <m:sub>
            <m:r>
              <m:t>j</m:t>
            </m:r>
          </m:sub>
          <m:sup>
            <m:r>
              <m:t>S</m:t>
            </m:r>
          </m:sup>
        </m:sSubSup>
      </m:oMath>
      <w:r>
        <w:rPr>
          <w:rFonts w:ascii="Times New Roman" w:hAnsi="Times New Roman" w:cs="Times New Roman" w:eastAsia="Times New Roman"/>
          <w:sz w:val="21"/>
        </w:rPr>
        <w:t xml:space="preserve"> moves the assigned AMR to the source floor and exists when </w:t>
      </w:r>
      <m:oMath>
        <m:sSubSup>
          <m:e>
            <m:r>
              <m:t>G</m:t>
            </m:r>
          </m:e>
          <m:sub>
            <m:sSub>
              <m:e>
                <m:r>
                  <m:t>a</m:t>
                </m:r>
              </m:e>
              <m:sub>
                <m:r>
                  <m:t>j</m:t>
                </m:r>
              </m:sub>
            </m:sSub>
          </m:sub>
          <m:sup>
            <m:r>
              <m:t>j−1</m:t>
            </m:r>
          </m:sup>
        </m:sSubSup>
        <m:r>
          <m:t>≠</m:t>
        </m:r>
        <m:sSub>
          <m:e>
            <m:r>
              <m:t>s</m:t>
            </m:r>
          </m:e>
          <m:sub>
            <m:sSubSup>
              <m:e>
                <m:r>
                  <m:t>o</m:t>
                </m:r>
              </m:e>
              <m:sub>
                <m:r>
                  <m:t>j</m:t>
                </m:r>
              </m:sub>
              <m:sup>
                <m:r>
                  <m:t>k</m:t>
                </m:r>
              </m:sup>
            </m:sSubSup>
          </m:sub>
        </m:sSub>
      </m:oMath>
      <w:r>
        <w:rPr>
          <w:rFonts w:ascii="Times New Roman" w:hAnsi="Times New Roman" w:cs="Times New Roman" w:eastAsia="Times New Roman"/>
          <w:sz w:val="21"/>
        </w:rPr>
        <w:t xml:space="preserve">; the request </w:t>
      </w:r>
      <m:oMath>
        <m:sSubSup>
          <m:e>
            <m:r>
              <m:t>ϱ</m:t>
            </m:r>
          </m:e>
          <m:sub>
            <m:r>
              <m:t>j</m:t>
            </m:r>
          </m:sub>
          <m:sup>
            <m:r>
              <m:t>D</m:t>
            </m:r>
          </m:sup>
        </m:sSubSup>
      </m:oMath>
      <w:r>
        <w:rPr>
          <w:rFonts w:ascii="Times New Roman" w:hAnsi="Times New Roman" w:cs="Times New Roman" w:eastAsia="Times New Roman"/>
          <w:sz w:val="21"/>
        </w:rPr>
        <w:t xml:space="preserve"> delivers the order and exists when </w:t>
      </w:r>
      <m:oMath>
        <m:sSub>
          <m:e>
            <m:r>
              <m:t>s</m:t>
            </m:r>
          </m:e>
          <m:sub>
            <m:sSubSup>
              <m:e>
                <m:r>
                  <m:t>o</m:t>
                </m:r>
              </m:e>
              <m:sub>
                <m:r>
                  <m:t>j</m:t>
                </m:r>
              </m:sub>
              <m:sup>
                <m:r>
                  <m:t>k</m:t>
                </m:r>
              </m:sup>
            </m:sSubSup>
          </m:sub>
        </m:sSub>
        <m:r>
          <m:t>≠</m:t>
        </m:r>
        <m:sSub>
          <m:e>
            <m:r>
              <m:t>d</m:t>
            </m:r>
          </m:e>
          <m:sub>
            <m:sSubSup>
              <m:e>
                <m:r>
                  <m:t>o</m:t>
                </m:r>
              </m:e>
              <m:sub>
                <m:r>
                  <m:t>j</m:t>
                </m:r>
              </m:sub>
              <m:sup>
                <m:r>
                  <m:t>k</m:t>
                </m:r>
              </m:sup>
            </m:sSubSup>
          </m:sub>
        </m:sSub>
      </m:oMath>
      <w:r>
        <w:rPr>
          <w:rFonts w:ascii="Times New Roman" w:hAnsi="Times New Roman" w:cs="Times New Roman" w:eastAsia="Times New Roman"/>
          <w:sz w:val="21"/>
        </w:rPr>
        <w:t xml:space="preserve">. A request is identified by its label, </w:t>
      </w:r>
      <m:oMath>
        <m:d>
          <m:dPr>
            <m:sepChr m:val=","/>
          </m:dPr>
          <m:e>
            <m:r>
              <m:t>j</m:t>
            </m:r>
          </m:e>
          <m:e>
            <m:r>
              <m:t>S</m:t>
            </m:r>
          </m:e>
        </m:d>
      </m:oMath>
      <w:r>
        <w:rPr>
          <w:rFonts w:ascii="Times New Roman" w:hAnsi="Times New Roman" w:cs="Times New Roman" w:eastAsia="Times New Roman"/>
          <w:sz w:val="21"/>
        </w:rPr>
        <w:t xml:space="preserve"> or </w:t>
      </w:r>
      <m:oMath>
        <m:d>
          <m:dPr>
            <m:sepChr m:val=","/>
          </m:dPr>
          <m:e>
            <m:r>
              <m:t>j</m:t>
            </m:r>
          </m:e>
          <m:e>
            <m:r>
              <m:t>D</m:t>
            </m:r>
          </m:e>
        </m:d>
      </m:oMath>
      <w:r>
        <w:rPr>
          <w:rFonts w:ascii="Times New Roman" w:hAnsi="Times New Roman" w:cs="Times New Roman" w:eastAsia="Times New Roman"/>
          <w:sz w:val="21"/>
        </w:rPr>
        <w:t xml:space="preserve">, and its origin and destination floors </w:t>
      </w:r>
      <m:oMath>
        <m:d>
          <m:dPr>
            <m:sepChr m:val=","/>
          </m:dPr>
          <m:e>
            <m:sSub>
              <m:e>
                <m:r>
                  <m:t>g</m:t>
                </m:r>
              </m:e>
              <m:sub>
                <m:r>
                  <m:t>ϱ</m:t>
                </m:r>
              </m:sub>
            </m:sSub>
          </m:e>
          <m:e>
            <m:sSub>
              <m:e>
                <m:r>
                  <m:t>h</m:t>
                </m:r>
              </m:e>
              <m:sub>
                <m:r>
                  <m:t>ϱ</m:t>
                </m:r>
              </m:sub>
            </m:sSub>
          </m:e>
        </m:d>
      </m:oMath>
      <w:r>
        <w:rPr>
          <w:rFonts w:ascii="Times New Roman" w:hAnsi="Times New Roman" w:cs="Times New Roman" w:eastAsia="Times New Roman"/>
          <w:sz w:val="21"/>
        </w:rPr>
        <w:t>:</w:t>
      </w:r>
    </w:p>
    <w:p>
      <w:pPr>
        <w:pStyle w:val="MTDisplayEquation"/>
      </w:pPr>
      <w:r>
        <w:tab/>
      </w:r>
      <m:oMath>
        <m:r>
          <m:t>(</m:t>
        </m:r>
        <m:sSub>
          <m:e>
            <m:r>
              <m:t>g</m:t>
            </m:r>
          </m:e>
          <m:sub>
            <m:sSubSup>
              <m:e>
                <m:r>
                  <m:t>ϱ</m:t>
                </m:r>
              </m:e>
              <m:sub>
                <m:r>
                  <m:t>j</m:t>
                </m:r>
              </m:sub>
              <m:sup>
                <m:r>
                  <m:t>S</m:t>
                </m:r>
              </m:sup>
            </m:sSubSup>
          </m:sub>
        </m:sSub>
        <m:r>
          <m:t>,</m:t>
        </m:r>
        <m:sSub>
          <m:e>
            <m:r>
              <m:t>h</m:t>
            </m:r>
          </m:e>
          <m:sub>
            <m:sSubSup>
              <m:e>
                <m:r>
                  <m:t>ϱ</m:t>
                </m:r>
              </m:e>
              <m:sub>
                <m:r>
                  <m:t>j</m:t>
                </m:r>
              </m:sub>
              <m:sup>
                <m:r>
                  <m:t>S</m:t>
                </m:r>
              </m:sup>
            </m:sSubSup>
          </m:sub>
        </m:sSub>
        <m:r>
          <m:t>)=(</m:t>
        </m:r>
        <m:sSubSup>
          <m:e>
            <m:r>
              <m:t>G</m:t>
            </m:r>
          </m:e>
          <m:sub>
            <m:sSub>
              <m:e>
                <m:r>
                  <m:t>a</m:t>
                </m:r>
              </m:e>
              <m:sub>
                <m:r>
                  <m:t>j</m:t>
                </m:r>
              </m:sub>
            </m:sSub>
          </m:sub>
          <m:sup>
            <m:r>
              <m:t>j−1</m:t>
            </m:r>
          </m:sup>
        </m:sSubSup>
        <m:r>
          <m:t>,</m:t>
        </m:r>
        <m:r>
          <m:rPr>
            <m:nor/>
          </m:rPr>
          <m:t> </m:t>
        </m:r>
        <m:sSub>
          <m:e>
            <m:r>
              <m:t>s</m:t>
            </m:r>
          </m:e>
          <m:sub>
            <m:sSubSup>
              <m:e>
                <m:r>
                  <m:t>o</m:t>
                </m:r>
              </m:e>
              <m:sub>
                <m:r>
                  <m:t>j</m:t>
                </m:r>
              </m:sub>
              <m:sup>
                <m:r>
                  <m:t>k</m:t>
                </m:r>
              </m:sup>
            </m:sSubSup>
          </m:sub>
        </m:sSub>
        <m:r>
          <m:t>),</m:t>
        </m:r>
        <m:r>
          <m:rPr>
            <m:nor/>
          </m:rPr>
          <m:t>  </m:t>
        </m:r>
        <m:r>
          <m:t>(</m:t>
        </m:r>
        <m:sSub>
          <m:e>
            <m:r>
              <m:t>g</m:t>
            </m:r>
          </m:e>
          <m:sub>
            <m:sSubSup>
              <m:e>
                <m:r>
                  <m:t>ϱ</m:t>
                </m:r>
              </m:e>
              <m:sub>
                <m:r>
                  <m:t>j</m:t>
                </m:r>
              </m:sub>
              <m:sup>
                <m:r>
                  <m:t>D</m:t>
                </m:r>
              </m:sup>
            </m:sSubSup>
          </m:sub>
        </m:sSub>
        <m:r>
          <m:t>,</m:t>
        </m:r>
        <m:sSub>
          <m:e>
            <m:r>
              <m:t>h</m:t>
            </m:r>
          </m:e>
          <m:sub>
            <m:sSubSup>
              <m:e>
                <m:r>
                  <m:t>ϱ</m:t>
                </m:r>
              </m:e>
              <m:sub>
                <m:r>
                  <m:t>j</m:t>
                </m:r>
              </m:sub>
              <m:sup>
                <m:r>
                  <m:t>D</m:t>
                </m:r>
              </m:sup>
            </m:sSubSup>
          </m:sub>
        </m:sSub>
        <m:r>
          <m:t>)=(</m:t>
        </m:r>
        <m:sSub>
          <m:e>
            <m:r>
              <m:t>s</m:t>
            </m:r>
          </m:e>
          <m:sub>
            <m:sSubSup>
              <m:e>
                <m:r>
                  <m:t>o</m:t>
                </m:r>
              </m:e>
              <m:sub>
                <m:r>
                  <m:t>j</m:t>
                </m:r>
              </m:sub>
              <m:sup>
                <m:r>
                  <m:t>k</m:t>
                </m:r>
              </m:sup>
            </m:sSubSup>
          </m:sub>
        </m:sSub>
        <m:r>
          <m:t>,</m:t>
        </m:r>
        <m:r>
          <m:rPr>
            <m:nor/>
          </m:rPr>
          <m:t> </m:t>
        </m:r>
        <m:sSub>
          <m:e>
            <m:r>
              <m:t>d</m:t>
            </m:r>
          </m:e>
          <m:sub>
            <m:sSubSup>
              <m:e>
                <m:r>
                  <m:t>o</m:t>
                </m:r>
              </m:e>
              <m:sub>
                <m:r>
                  <m:t>j</m:t>
                </m:r>
              </m:sub>
              <m:sup>
                <m:r>
                  <m:t>k</m:t>
                </m:r>
              </m:sup>
            </m:sSubSup>
          </m:sub>
        </m:sSub>
        <m:r>
          <m:t>).</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(A.1)</w:instrText>
      </w:r>
      <w:r>
        <w:fldChar w:fldCharType="end"/>
      </w:r>
    </w:p>
    <w:p>
      <w:pPr>
        <w:jc w:val="both"/>
      </w:pPr>
      <w:r>
        <w:rPr>
          <w:rFonts w:ascii="Times New Roman" w:hAnsi="Times New Roman" w:cs="Times New Roman" w:eastAsia="Times New Roman"/>
          <w:sz w:val="21"/>
        </w:rPr>
        <w:t xml:space="preserve">The request times, </w:t>
      </w:r>
      <m:oMath>
        <m:sSubSup>
          <m:e>
            <m:r>
              <m:t>t</m:t>
            </m:r>
          </m:e>
          <m:sub>
            <m:r>
              <m:t>j</m:t>
            </m:r>
          </m:sub>
          <m:sup>
            <m:r>
              <m:t>0</m:t>
            </m:r>
          </m:sup>
        </m:sSubSup>
      </m:oMath>
      <w:r>
        <w:rPr>
          <w:rFonts w:ascii="Times New Roman" w:hAnsi="Times New Roman" w:cs="Times New Roman" w:eastAsia="Times New Roman"/>
          <w:sz w:val="21"/>
        </w:rPr>
        <w:t xml:space="preserve"> for </w:t>
      </w:r>
      <m:oMath>
        <m:sSubSup>
          <m:e>
            <m:r>
              <m:t>ϱ</m:t>
            </m:r>
          </m:e>
          <m:sub>
            <m:r>
              <m:t>j</m:t>
            </m:r>
          </m:sub>
          <m:sup>
            <m:r>
              <m:t>S</m:t>
            </m:r>
          </m:sup>
        </m:sSubSup>
      </m:oMath>
      <w:r>
        <w:rPr>
          <w:rFonts w:ascii="Times New Roman" w:hAnsi="Times New Roman" w:cs="Times New Roman" w:eastAsia="Times New Roman"/>
          <w:sz w:val="21"/>
        </w:rPr>
        <w:t xml:space="preserve"> and </w:t>
      </w:r>
      <m:oMath>
        <m:sSubSup>
          <m:e>
            <m:r>
              <m:t>t</m:t>
            </m:r>
          </m:e>
          <m:sub>
            <m:r>
              <m:t>j</m:t>
            </m:r>
          </m:sub>
          <m:sup>
            <m:r>
              <m:t>P</m:t>
            </m:r>
          </m:sup>
        </m:sSubSup>
      </m:oMath>
      <w:r>
        <w:rPr>
          <w:rFonts w:ascii="Times New Roman" w:hAnsi="Times New Roman" w:cs="Times New Roman" w:eastAsia="Times New Roman"/>
          <w:sz w:val="21"/>
        </w:rPr>
        <w:t xml:space="preserve"> for </w:t>
      </w:r>
      <m:oMath>
        <m:sSubSup>
          <m:e>
            <m:r>
              <m:t>ϱ</m:t>
            </m:r>
          </m:e>
          <m:sub>
            <m:r>
              <m:t>j</m:t>
            </m:r>
          </m:sub>
          <m:sup>
            <m:r>
              <m:t>D</m:t>
            </m:r>
          </m:sup>
        </m:sSubSup>
      </m:oMath>
      <w:r>
        <w:rPr>
          <w:rFonts w:ascii="Times New Roman" w:hAnsi="Times New Roman" w:cs="Times New Roman" w:eastAsia="Times New Roman"/>
          <w:sz w:val="21"/>
        </w:rPr>
        <w:t xml:space="preserve">, depend on the evaluator and are written </w:t>
      </w:r>
      <m:oMath>
        <m:sSup>
          <m:e>
            <m:r>
              <m:t>t</m:t>
            </m:r>
          </m:e>
          <m:sup>
            <m:d>
              <m:dPr>
                <m:sepChr m:val=""/>
              </m:dPr>
              <m:e>
                <m:r>
                  <m:t>1</m:t>
                </m:r>
              </m:e>
            </m:d>
          </m:sup>
        </m:sSup>
        <m:r>
          <m:t>(ϱ)</m:t>
        </m:r>
      </m:oMath>
      <w:r>
        <w:rPr>
          <w:rFonts w:ascii="Times New Roman" w:hAnsi="Times New Roman" w:cs="Times New Roman" w:eastAsia="Times New Roman"/>
          <w:sz w:val="21"/>
        </w:rPr>
        <w:t xml:space="preserve"> and </w:t>
      </w:r>
      <m:oMath>
        <m:sSup>
          <m:e>
            <m:r>
              <m:t>t</m:t>
            </m:r>
          </m:e>
          <m:sup>
            <m:d>
              <m:dPr>
                <m:sepChr m:val=""/>
              </m:dPr>
              <m:e>
                <m:r>
                  <m:t>2</m:t>
                </m:r>
              </m:e>
            </m:d>
          </m:sup>
        </m:sSup>
        <m:r>
          <m:t>(ϱ)</m:t>
        </m:r>
      </m:oMath>
      <w:r>
        <w:rPr>
          <w:rFonts w:ascii="Times New Roman" w:hAnsi="Times New Roman" w:cs="Times New Roman" w:eastAsia="Times New Roman"/>
          <w:sz w:val="21"/>
        </w:rPr>
        <w:t xml:space="preserve"> below. Lemma A.2(i) shows that, under conditions (a) and (b), the two evaluations issue the same labelled requests with the same floors. The reservation order </w:t>
      </w:r>
      <m:oMath>
        <m:r>
          <m:t>≺</m:t>
        </m:r>
      </m:oMath>
      <w:r>
        <w:rPr>
          <w:rFonts w:ascii="Times New Roman" w:hAnsi="Times New Roman" w:cs="Times New Roman" w:eastAsia="Times New Roman"/>
          <w:sz w:val="21"/>
        </w:rPr>
        <w:t xml:space="preserve"> lists the requests of order </w:t>
      </w:r>
      <m:oMath>
        <m:sSubSup>
          <m:e>
            <m:r>
              <m:t>o</m:t>
            </m:r>
          </m:e>
          <m:sub>
            <m:r>
              <m:t>1</m:t>
            </m:r>
          </m:sub>
          <m:sup>
            <m:r>
              <m:t>k</m:t>
            </m:r>
          </m:sup>
        </m:sSubSup>
      </m:oMath>
      <w:r>
        <w:rPr>
          <w:rFonts w:ascii="Times New Roman" w:hAnsi="Times New Roman" w:cs="Times New Roman" w:eastAsia="Times New Roman"/>
          <w:sz w:val="21"/>
        </w:rPr>
        <w:t xml:space="preserve"> first, then those of </w:t>
      </w:r>
      <m:oMath>
        <m:sSubSup>
          <m:e>
            <m:r>
              <m:t>o</m:t>
            </m:r>
          </m:e>
          <m:sub>
            <m:r>
              <m:t>2</m:t>
            </m:r>
          </m:sub>
          <m:sup>
            <m:r>
              <m:t>k</m:t>
            </m:r>
          </m:sup>
        </m:sSubSup>
      </m:oMath>
      <w:r>
        <w:rPr>
          <w:rFonts w:ascii="Times New Roman" w:hAnsi="Times New Roman" w:cs="Times New Roman" w:eastAsia="Times New Roman"/>
          <w:sz w:val="21"/>
        </w:rPr>
        <w:t xml:space="preserve">, and so on, with </w:t>
      </w:r>
      <m:oMath>
        <m:sSubSup>
          <m:e>
            <m:r>
              <m:t>ϱ</m:t>
            </m:r>
          </m:e>
          <m:sub>
            <m:r>
              <m:t>j</m:t>
            </m:r>
          </m:sub>
          <m:sup>
            <m:r>
              <m:t>S</m:t>
            </m:r>
          </m:sup>
        </m:sSubSup>
        <m:r>
          <m:t>≺</m:t>
        </m:r>
        <m:sSubSup>
          <m:e>
            <m:r>
              <m:t>ϱ</m:t>
            </m:r>
          </m:e>
          <m:sub>
            <m:r>
              <m:t>j</m:t>
            </m:r>
          </m:sub>
          <m:sup>
            <m:r>
              <m:t>D</m:t>
            </m:r>
          </m:sup>
        </m:sSubSup>
      </m:oMath>
      <w:r>
        <w:rPr>
          <w:rFonts w:ascii="Times New Roman" w:hAnsi="Times New Roman" w:cs="Times New Roman" w:eastAsia="Times New Roman"/>
          <w:sz w:val="21"/>
        </w:rPr>
        <w:t xml:space="preserve">. Both evaluators reserve requests in this order. As noted in Section 3.5.1, request times need not increase along </w:t>
      </w:r>
      <m:oMath>
        <m:r>
          <m:t>≺</m:t>
        </m:r>
      </m:oMath>
      <w:r>
        <w:rPr>
          <w:rFonts w:ascii="Times New Roman" w:hAnsi="Times New Roman" w:cs="Times New Roman" w:eastAsia="Times New Roman"/>
          <w:sz w:val="21"/>
        </w:rPr>
        <w:t xml:space="preserve">; the induction below follows </w:t>
      </w:r>
      <m:oMath>
        <m:r>
          <m:t>≺</m:t>
        </m:r>
      </m:oMath>
      <w:r>
        <w:rPr>
          <w:rFonts w:ascii="Times New Roman" w:hAnsi="Times New Roman" w:cs="Times New Roman" w:eastAsia="Times New Roman"/>
          <w:sz w:val="21"/>
        </w:rPr>
        <w:t>, exactly as the evaluators do.</w:t>
      </w:r>
    </w:p>
    <w:p>
      <w:pPr>
        <w:jc w:val="both"/>
      </w:pPr>
      <w:r>
        <w:rPr>
          <w:rFonts w:ascii="Times New Roman" w:hAnsi="Times New Roman" w:cs="Times New Roman" w:eastAsia="Times New Roman"/>
          <w:b/>
          <w:sz w:val="21"/>
        </w:rPr>
        <w:t>Evaluator-specific quantities.</w:t>
      </w:r>
      <w:r>
        <w:rPr>
          <w:rFonts w:ascii="Times New Roman" w:hAnsi="Times New Roman" w:cs="Times New Roman" w:eastAsia="Times New Roman"/>
          <w:sz w:val="21"/>
        </w:rPr>
        <w:t xml:space="preserve"> As in Section 4.3.1, the evaluator is marked by the numeral 1 or 2: </w:t>
      </w:r>
      <m:oMath>
        <m:sSup>
          <m:e>
            <m:r>
              <m:t>t</m:t>
            </m:r>
          </m:e>
          <m:sup>
            <m:d>
              <m:dPr>
                <m:sepChr m:val=""/>
              </m:dPr>
              <m:e>
                <m:r>
                  <m:t>1</m:t>
                </m:r>
              </m:e>
            </m:d>
          </m:sup>
        </m:sSup>
        <m:r>
          <m:t>(ϱ)</m:t>
        </m:r>
      </m:oMath>
      <w:r>
        <w:rPr>
          <w:rFonts w:ascii="Times New Roman" w:hAnsi="Times New Roman" w:cs="Times New Roman" w:eastAsia="Times New Roman"/>
          <w:sz w:val="21"/>
        </w:rPr>
        <w:t xml:space="preserve"> and </w:t>
      </w:r>
      <m:oMath>
        <m:sSup>
          <m:e>
            <m:r>
              <m:t>t</m:t>
            </m:r>
          </m:e>
          <m:sup>
            <m:d>
              <m:dPr>
                <m:sepChr m:val=""/>
              </m:dPr>
              <m:e>
                <m:r>
                  <m:t>2</m:t>
                </m:r>
              </m:e>
            </m:d>
          </m:sup>
        </m:sSup>
        <m:r>
          <m:t>(ϱ)</m:t>
        </m:r>
      </m:oMath>
      <w:r>
        <w:rPr>
          <w:rFonts w:ascii="Times New Roman" w:hAnsi="Times New Roman" w:cs="Times New Roman" w:eastAsia="Times New Roman"/>
          <w:sz w:val="21"/>
        </w:rPr>
        <w:t xml:space="preserve"> are the request times, </w:t>
      </w:r>
      <m:oMath>
        <m:sSub>
          <m:e>
            <m:r>
              <m:t>D</m:t>
            </m:r>
          </m:e>
          <m:sub>
            <m:r>
              <m:t>1</m:t>
            </m:r>
          </m:sub>
        </m:sSub>
        <m:r>
          <m:t>(ϱ)</m:t>
        </m:r>
      </m:oMath>
      <w:r>
        <w:rPr>
          <w:rFonts w:ascii="Times New Roman" w:hAnsi="Times New Roman" w:cs="Times New Roman" w:eastAsia="Times New Roman"/>
          <w:sz w:val="21"/>
        </w:rPr>
        <w:t xml:space="preserve"> and </w:t>
      </w:r>
      <m:oMath>
        <m:sSub>
          <m:e>
            <m:r>
              <m:t>D</m:t>
            </m:r>
          </m:e>
          <m:sub>
            <m:r>
              <m:t>2</m:t>
            </m:r>
          </m:sub>
        </m:sSub>
        <m:r>
          <m:t>(ϱ)</m:t>
        </m:r>
      </m:oMath>
      <w:r>
        <w:rPr>
          <w:rFonts w:ascii="Times New Roman" w:hAnsi="Times New Roman" w:cs="Times New Roman" w:eastAsia="Times New Roman"/>
          <w:sz w:val="21"/>
        </w:rPr>
        <w:t xml:space="preserve"> the completion times returned by </w:t>
      </w:r>
      <m:oMath>
        <m:sSub>
          <m:e>
            <m:r>
              <m:t>ℛ</m:t>
            </m:r>
          </m:e>
          <m:sub>
            <m:sSub>
              <m:e>
                <m:r>
                  <m:t>M</m:t>
                </m:r>
              </m:e>
              <m:sub>
                <m:r>
                  <m:t>1</m:t>
                </m:r>
              </m:sub>
            </m:sSub>
          </m:sub>
        </m:sSub>
      </m:oMath>
      <w:r>
        <w:rPr>
          <w:rFonts w:ascii="Times New Roman" w:hAnsi="Times New Roman" w:cs="Times New Roman" w:eastAsia="Times New Roman"/>
          <w:sz w:val="21"/>
        </w:rPr>
        <w:t xml:space="preserve"> and </w:t>
      </w:r>
      <m:oMath>
        <m:sSub>
          <m:e>
            <m:r>
              <m:t>ℛ</m:t>
            </m:r>
          </m:e>
          <m:sub>
            <m:sSub>
              <m:e>
                <m:r>
                  <m:t>M</m:t>
                </m:r>
              </m:e>
              <m:sub>
                <m:r>
                  <m:t>2</m:t>
                </m:r>
              </m:sub>
            </m:sSub>
          </m:sub>
        </m:sSub>
      </m:oMath>
      <w:r>
        <w:rPr>
          <w:rFonts w:ascii="Times New Roman" w:hAnsi="Times New Roman" w:cs="Times New Roman" w:eastAsia="Times New Roman"/>
          <w:sz w:val="21"/>
        </w:rPr>
        <w:t xml:space="preserve">, and </w:t>
      </w:r>
      <m:oMath>
        <m:sSubSup>
          <m:e>
            <m:r>
              <m:t>G</m:t>
            </m:r>
          </m:e>
          <m:sub>
            <m:r>
              <m:rPr>
                <m:sty m:val="p"/>
              </m:rPr>
              <m:t>sel</m:t>
            </m:r>
          </m:sub>
          <m:sup>
            <m:d>
              <m:dPr>
                <m:sepChr m:val=""/>
              </m:dPr>
              <m:e>
                <m:r>
                  <m:t>1</m:t>
                </m:r>
              </m:e>
            </m:d>
          </m:sup>
        </m:sSubSup>
        <m:r>
          <m:t>(ϱ)</m:t>
        </m:r>
      </m:oMath>
      <w:r>
        <w:rPr>
          <w:rFonts w:ascii="Times New Roman" w:hAnsi="Times New Roman" w:cs="Times New Roman" w:eastAsia="Times New Roman"/>
          <w:sz w:val="21"/>
        </w:rPr>
        <w:t xml:space="preserve"> and </w:t>
      </w:r>
      <m:oMath>
        <m:sSubSup>
          <m:e>
            <m:r>
              <m:t>G</m:t>
            </m:r>
          </m:e>
          <m:sub>
            <m:r>
              <m:rPr>
                <m:sty m:val="p"/>
              </m:rPr>
              <m:t>sel</m:t>
            </m:r>
          </m:sub>
          <m:sup>
            <m:d>
              <m:dPr>
                <m:sepChr m:val=""/>
              </m:dPr>
              <m:e>
                <m:r>
                  <m:t>2</m:t>
                </m:r>
              </m:e>
            </m:d>
          </m:sup>
        </m:sSubSup>
        <m:r>
          <m:t>(ϱ)</m:t>
        </m:r>
      </m:oMath>
      <w:r>
        <w:rPr>
          <w:rFonts w:ascii="Times New Roman" w:hAnsi="Times New Roman" w:cs="Times New Roman" w:eastAsia="Times New Roman"/>
          <w:sz w:val="21"/>
        </w:rPr>
        <w:t xml:space="preserve"> the stored floors of the selected resources immediately before their state updates. Order completion times are </w:t>
      </w:r>
      <m:oMath>
        <m:sSubSup>
          <m:e>
            <m:r>
              <m:t>t</m:t>
            </m:r>
          </m:e>
          <m:sub>
            <m:r>
              <m:t>jkm</m:t>
            </m:r>
          </m:sub>
          <m:sup>
            <m:r>
              <m:t>C</m:t>
            </m:r>
          </m:sup>
        </m:sSubSup>
      </m:oMath>
      <w:r>
        <w:rPr>
          <w:rFonts w:ascii="Times New Roman" w:hAnsi="Times New Roman" w:cs="Times New Roman" w:eastAsia="Times New Roman"/>
          <w:sz w:val="21"/>
        </w:rPr>
        <w:t xml:space="preserve"> for </w:t>
      </w:r>
      <m:oMath>
        <m:r>
          <m:t>m∈{</m:t>
        </m:r>
        <m:sSub>
          <m:e>
            <m:r>
              <m:t>M</m:t>
            </m:r>
          </m:e>
          <m:sub>
            <m:r>
              <m:t>1</m:t>
            </m:r>
          </m:sub>
        </m:sSub>
        <m:r>
          <m:t>,</m:t>
        </m:r>
        <m:sSub>
          <m:e>
            <m:r>
              <m:t>M</m:t>
            </m:r>
          </m:e>
          <m:sub>
            <m:r>
              <m:t>2</m:t>
            </m:r>
          </m:sub>
        </m:sSub>
        <m:r>
          <m:t>}</m:t>
        </m:r>
      </m:oMath>
      <w:r>
        <w:rPr>
          <w:rFonts w:ascii="Times New Roman" w:hAnsi="Times New Roman" w:cs="Times New Roman" w:eastAsia="Times New Roman"/>
          <w:sz w:val="21"/>
        </w:rPr>
        <w:t xml:space="preserve">, as in Equation (13). The letter </w:t>
      </w:r>
      <m:oMath>
        <m:r>
          <m:t>i</m:t>
        </m:r>
      </m:oMath>
      <w:r>
        <w:rPr>
          <w:rFonts w:ascii="Times New Roman" w:hAnsi="Times New Roman" w:cs="Times New Roman" w:eastAsia="Times New Roman"/>
          <w:sz w:val="21"/>
        </w:rPr>
        <w:t xml:space="preserve"> is reserved for ranks.</w:t>
      </w:r>
    </w:p>
    <w:p>
      <w:pPr>
        <w:jc w:val="both"/>
      </w:pPr>
      <w:r>
        <w:rPr>
          <w:rFonts w:ascii="Times New Roman" w:hAnsi="Times New Roman" w:cs="Times New Roman" w:eastAsia="Times New Roman"/>
          <w:b/>
          <w:sz w:val="21"/>
        </w:rPr>
        <w:t>Resource states and ranks.</w:t>
      </w:r>
      <w:r>
        <w:rPr>
          <w:rFonts w:ascii="Times New Roman" w:hAnsi="Times New Roman" w:cs="Times New Roman" w:eastAsia="Times New Roman"/>
          <w:sz w:val="21"/>
        </w:rPr>
        <w:t xml:space="preserve"> Slot </w:t>
      </w:r>
      <m:oMath>
        <m:r>
          <m:t>v∈</m:t>
        </m:r>
        <m:sSub>
          <m:e>
            <m:r>
              <m:t>𝒱</m:t>
            </m:r>
          </m:e>
          <m:sub>
            <m:r>
              <m:t>1</m:t>
            </m:r>
          </m:sub>
        </m:sSub>
      </m:oMath>
      <w:r>
        <w:rPr>
          <w:rFonts w:ascii="Times New Roman" w:hAnsi="Times New Roman" w:cs="Times New Roman" w:eastAsia="Times New Roman"/>
          <w:sz w:val="21"/>
        </w:rPr>
        <w:t xml:space="preserve"> carries </w:t>
      </w:r>
      <m:oMath>
        <m:d>
          <m:dPr>
            <m:sepChr m:val=","/>
          </m:dPr>
          <m:e>
            <m:sSub>
              <m:e>
                <m:r>
                  <m:t>B</m:t>
                </m:r>
              </m:e>
              <m:sub>
                <m:r>
                  <m:t>v</m:t>
                </m:r>
              </m:sub>
            </m:sSub>
          </m:e>
          <m:e>
            <m:sSub>
              <m:e>
                <m:r>
                  <m:t>G</m:t>
                </m:r>
              </m:e>
              <m:sub>
                <m:r>
                  <m:t>v</m:t>
                </m:r>
              </m:sub>
            </m:sSub>
          </m:e>
        </m:d>
      </m:oMath>
      <w:r>
        <w:rPr>
          <w:rFonts w:ascii="Times New Roman" w:hAnsi="Times New Roman" w:cs="Times New Roman" w:eastAsia="Times New Roman"/>
          <w:sz w:val="21"/>
        </w:rPr>
        <w:t xml:space="preserve">, and car </w:t>
      </w:r>
      <m:oMath>
        <m:r>
          <m:t>e∈ℰ</m:t>
        </m:r>
      </m:oMath>
      <w:r>
        <w:rPr>
          <w:rFonts w:ascii="Times New Roman" w:hAnsi="Times New Roman" w:cs="Times New Roman" w:eastAsia="Times New Roman"/>
          <w:sz w:val="21"/>
        </w:rPr>
        <w:t xml:space="preserve"> carries </w:t>
      </w:r>
      <m:oMath>
        <m:d>
          <m:dPr>
            <m:sepChr m:val=","/>
          </m:dPr>
          <m:e>
            <m:sSub>
              <m:e>
                <m:r>
                  <m:t>B</m:t>
                </m:r>
              </m:e>
              <m:sub>
                <m:r>
                  <m:t>e</m:t>
                </m:r>
              </m:sub>
            </m:sSub>
          </m:e>
          <m:e>
            <m:sSub>
              <m:e>
                <m:r>
                  <m:t>G</m:t>
                </m:r>
              </m:e>
              <m:sub>
                <m:r>
                  <m:t>e</m:t>
                </m:r>
              </m:sub>
            </m:sSub>
          </m:e>
        </m:d>
      </m:oMath>
      <w:r>
        <w:rPr>
          <w:rFonts w:ascii="Times New Roman" w:hAnsi="Times New Roman" w:cs="Times New Roman" w:eastAsia="Times New Roman"/>
          <w:sz w:val="21"/>
        </w:rPr>
        <w:t xml:space="preserve"> and its latest trip record </w:t>
      </w:r>
      <m:oMath>
        <m:d>
          <m:dPr>
            <m:sepChr m:val=""/>
          </m:dPr>
          <m:e>
            <m:r>
              <m:t>(</m:t>
            </m:r>
            <m:sSub>
              <m:e>
                <m:bar>
                  <m:barPr>
                    <m:pos m:val="top"/>
                  </m:barPr>
                  <m:e>
                    <m:r>
                      <m:t>s</m:t>
                    </m:r>
                  </m:e>
                </m:bar>
              </m:e>
              <m:sub>
                <m:r>
                  <m:t>e</m:t>
                </m:r>
              </m:sub>
            </m:sSub>
            <m:r>
              <m:t>,</m:t>
            </m:r>
            <m:sSub>
              <m:e>
                <m:bar>
                  <m:barPr>
                    <m:pos m:val="top"/>
                  </m:barPr>
                  <m:e>
                    <m:r>
                      <m:t>d</m:t>
                    </m:r>
                  </m:e>
                </m:bar>
              </m:e>
              <m:sub>
                <m:r>
                  <m:t>e</m:t>
                </m:r>
              </m:sub>
            </m:sSub>
            <m:r>
              <m:t>)</m:t>
            </m:r>
            <m:r>
              <m:t>,</m:t>
            </m:r>
            <m:sSub>
              <m:e>
                <m:r>
                  <m:t>L</m:t>
                </m:r>
              </m:e>
              <m:sub>
                <m:r>
                  <m:t>e</m:t>
                </m:r>
              </m:sub>
            </m:sSub>
            <m:r>
              <m:t>,</m:t>
            </m:r>
            <m:sSub>
              <m:e>
                <m:r>
                  <m:t>D</m:t>
                </m:r>
              </m:e>
              <m:sub>
                <m:r>
                  <m:t>e</m:t>
                </m:r>
              </m:sub>
            </m:sSub>
            <m:r>
              <m:t>,</m:t>
            </m:r>
            <m:sSub>
              <m:e>
                <m:r>
                  <m:t>P</m:t>
                </m:r>
              </m:e>
              <m:sub>
                <m:r>
                  <m:t>e</m:t>
                </m:r>
              </m:sub>
            </m:sSub>
          </m:e>
        </m:d>
      </m:oMath>
      <w:r>
        <w:rPr>
          <w:rFonts w:ascii="Times New Roman" w:hAnsi="Times New Roman" w:cs="Times New Roman" w:eastAsia="Times New Roman"/>
          <w:sz w:val="21"/>
        </w:rPr>
        <w:t xml:space="preserve">, all as in Section 3.5.1. At the start of each reservation step, </w:t>
      </w:r>
      <m:oMath>
        <m:sSub>
          <m:e>
            <m:r>
              <m:t>x</m:t>
            </m:r>
          </m:e>
          <m:sub>
            <m:d>
              <m:dPr>
                <m:sepChr m:val=""/>
              </m:dPr>
              <m:e>
                <m:r>
                  <m:t>1</m:t>
                </m:r>
              </m:e>
            </m:d>
          </m:sub>
        </m:sSub>
        <m:r>
          <m:t>≤⋯≤</m:t>
        </m:r>
        <m:sSub>
          <m:e>
            <m:r>
              <m:t>x</m:t>
            </m:r>
          </m:e>
          <m:sub>
            <m:d>
              <m:dPr>
                <m:sepChr m:val=""/>
              </m:dPr>
              <m:e>
                <m:r>
                  <m:t>E</m:t>
                </m:r>
                <m:r>
                  <m:t>c</m:t>
                </m:r>
              </m:e>
            </m:d>
          </m:sub>
        </m:sSub>
      </m:oMath>
      <w:r>
        <w:rPr>
          <w:rFonts w:ascii="Times New Roman" w:hAnsi="Times New Roman" w:cs="Times New Roman" w:eastAsia="Times New Roman"/>
          <w:sz w:val="21"/>
        </w:rPr>
        <w:t xml:space="preserve"> are the sorted slot availabilities </w:t>
      </w:r>
      <m:oMath>
        <m:d>
          <m:dPr>
            <m:begChr m:val="{"/>
            <m:sepChr m:val=""/>
            <m:endChr m:val="}"/>
          </m:dPr>
          <m:e>
            <m:sSub>
              <m:e>
                <m:r>
                  <m:t>B</m:t>
                </m:r>
              </m:e>
              <m:sub>
                <m:r>
                  <m:t>v</m:t>
                </m:r>
              </m:sub>
            </m:sSub>
          </m:e>
        </m:d>
      </m:oMath>
      <w:r>
        <w:rPr>
          <w:rFonts w:ascii="Times New Roman" w:hAnsi="Times New Roman" w:cs="Times New Roman" w:eastAsia="Times New Roman"/>
          <w:sz w:val="21"/>
        </w:rPr>
        <w:t xml:space="preserve">, and </w:t>
      </w:r>
      <m:oMath>
        <m:sSub>
          <m:e>
            <m:r>
              <m:t>y</m:t>
            </m:r>
          </m:e>
          <m:sub>
            <m:d>
              <m:dPr>
                <m:sepChr m:val=""/>
              </m:dPr>
              <m:e>
                <m:r>
                  <m:t>1</m:t>
                </m:r>
              </m:e>
            </m:d>
          </m:sub>
        </m:sSub>
        <m:r>
          <m:t>≤⋯≤</m:t>
        </m:r>
        <m:sSub>
          <m:e>
            <m:r>
              <m:t>y</m:t>
            </m:r>
          </m:e>
          <m:sub>
            <m:d>
              <m:dPr>
                <m:sepChr m:val=""/>
              </m:dPr>
              <m:e>
                <m:r>
                  <m:t>E</m:t>
                </m:r>
              </m:e>
            </m:d>
          </m:sub>
        </m:sSub>
      </m:oMath>
      <w:r>
        <w:rPr>
          <w:rFonts w:ascii="Times New Roman" w:hAnsi="Times New Roman" w:cs="Times New Roman" w:eastAsia="Times New Roman"/>
          <w:sz w:val="21"/>
        </w:rPr>
        <w:t xml:space="preserve"> are the sorted car availabilities </w:t>
      </w:r>
      <m:oMath>
        <m:d>
          <m:dPr>
            <m:begChr m:val="{"/>
            <m:sepChr m:val=""/>
            <m:endChr m:val="}"/>
          </m:dPr>
          <m:e>
            <m:sSub>
              <m:e>
                <m:r>
                  <m:t>B</m:t>
                </m:r>
              </m:e>
              <m:sub>
                <m:r>
                  <m:t>e</m:t>
                </m:r>
              </m:sub>
            </m:sSub>
          </m:e>
        </m:d>
      </m:oMath>
      <w:r>
        <w:rPr>
          <w:rFonts w:ascii="Times New Roman" w:hAnsi="Times New Roman" w:cs="Times New Roman" w:eastAsia="Times New Roman"/>
          <w:sz w:val="21"/>
        </w:rPr>
        <w:t xml:space="preserve">, with the convention </w:t>
      </w:r>
      <m:oMath>
        <m:sSub>
          <m:e>
            <m:r>
              <m:t>y</m:t>
            </m:r>
          </m:e>
          <m:sub>
            <m:d>
              <m:dPr>
                <m:sepChr m:val="+"/>
              </m:dPr>
              <m:e>
                <m:r>
                  <m:t>E</m:t>
                </m:r>
              </m:e>
              <m:e>
                <m:r>
                  <m:t>1</m:t>
                </m:r>
              </m:e>
            </m:d>
          </m:sub>
        </m:sSub>
        <m:r>
          <m:t>=+∞</m:t>
        </m:r>
      </m:oMath>
      <w:r>
        <w:rPr>
          <w:rFonts w:ascii="Times New Roman" w:hAnsi="Times New Roman" w:cs="Times New Roman" w:eastAsia="Times New Roman"/>
          <w:sz w:val="21"/>
        </w:rPr>
        <w:t>.</w:t>
      </w:r>
    </w:p>
    <w:p>
      <w:pPr>
        <w:jc w:val="both"/>
      </w:pPr>
      <w:r>
        <w:rPr>
          <w:rFonts w:ascii="Times New Roman" w:hAnsi="Times New Roman" w:cs="Times New Roman" w:eastAsia="Times New Roman"/>
          <w:b/>
          <w:sz w:val="21"/>
        </w:rPr>
        <w:t>Two kinds of steps.</w:t>
      </w:r>
      <w:r>
        <w:rPr>
          <w:rFonts w:ascii="Times New Roman" w:hAnsi="Times New Roman" w:cs="Times New Roman" w:eastAsia="Times New Roman"/>
          <w:sz w:val="21"/>
        </w:rPr>
        <w:t xml:space="preserve"> Under </w:t>
      </w:r>
      <m:oMath>
        <m:sSub>
          <m:e>
            <m:r>
              <m:t>M</m:t>
            </m:r>
          </m:e>
          <m:sub>
            <m:r>
              <m:t>1</m:t>
            </m:r>
          </m:sub>
        </m:sSub>
      </m:oMath>
      <w:r>
        <w:rPr>
          <w:rFonts w:ascii="Times New Roman" w:hAnsi="Times New Roman" w:cs="Times New Roman" w:eastAsia="Times New Roman"/>
          <w:sz w:val="21"/>
        </w:rPr>
        <w:t xml:space="preserve">, every request creates a new trip on the slot selected by Equation (23). Under </w:t>
      </w:r>
      <m:oMath>
        <m:sSub>
          <m:e>
            <m:r>
              <m:t>M</m:t>
            </m:r>
          </m:e>
          <m:sub>
            <m:r>
              <m:t>2</m:t>
            </m:r>
          </m:sub>
        </m:sSub>
      </m:oMath>
      <w:r>
        <w:rPr>
          <w:rFonts w:ascii="Times New Roman" w:hAnsi="Times New Roman" w:cs="Times New Roman" w:eastAsia="Times New Roman"/>
          <w:sz w:val="21"/>
        </w:rPr>
        <w:t xml:space="preserve">, a request joins a stored trip when </w:t>
      </w:r>
      <m:oMath>
        <m:r>
          <m:t>ℬ(g,h,t)≠∅</m:t>
        </m:r>
      </m:oMath>
      <w:r>
        <w:rPr>
          <w:rFonts w:ascii="Times New Roman" w:hAnsi="Times New Roman" w:cs="Times New Roman" w:eastAsia="Times New Roman"/>
          <w:sz w:val="21"/>
        </w:rPr>
        <w:t xml:space="preserve"> (Equations (25) and (26)) and otherwise creates a new trip (Equations (27) to (29)). A reservation step is a </w:t>
      </w:r>
      <w:r>
        <w:rPr>
          <w:rFonts w:ascii="Times New Roman" w:hAnsi="Times New Roman" w:cs="Times New Roman" w:eastAsia="Times New Roman"/>
          <w:i/>
          <w:sz w:val="21"/>
        </w:rPr>
        <w:t>new-trip step</w:t>
      </w:r>
      <w:r>
        <w:rPr>
          <w:rFonts w:ascii="Times New Roman" w:hAnsi="Times New Roman" w:cs="Times New Roman" w:eastAsia="Times New Roman"/>
          <w:sz w:val="21"/>
        </w:rPr>
        <w:t xml:space="preserve"> when </w:t>
      </w:r>
      <m:oMath>
        <m:sSub>
          <m:e>
            <m:r>
              <m:t>M</m:t>
            </m:r>
          </m:e>
          <m:sub>
            <m:r>
              <m:t>2</m:t>
            </m:r>
          </m:sub>
        </m:sSub>
      </m:oMath>
      <w:r>
        <w:rPr>
          <w:rFonts w:ascii="Times New Roman" w:hAnsi="Times New Roman" w:cs="Times New Roman" w:eastAsia="Times New Roman"/>
          <w:sz w:val="21"/>
        </w:rPr>
        <w:t xml:space="preserve"> creates a new trip and a </w:t>
      </w:r>
      <w:r>
        <w:rPr>
          <w:rFonts w:ascii="Times New Roman" w:hAnsi="Times New Roman" w:cs="Times New Roman" w:eastAsia="Times New Roman"/>
          <w:i/>
          <w:sz w:val="21"/>
        </w:rPr>
        <w:t>joining step</w:t>
      </w:r>
      <w:r>
        <w:rPr>
          <w:rFonts w:ascii="Times New Roman" w:hAnsi="Times New Roman" w:cs="Times New Roman" w:eastAsia="Times New Roman"/>
          <w:sz w:val="21"/>
        </w:rPr>
        <w:t xml:space="preserve"> when the request joins a stored </w:t>
      </w:r>
      <m:oMath>
        <m:sSub>
          <m:e>
            <m:r>
              <m:t>M</m:t>
            </m:r>
          </m:e>
          <m:sub>
            <m:r>
              <m:t>2</m:t>
            </m:r>
          </m:sub>
        </m:sSub>
      </m:oMath>
      <w:r>
        <w:rPr>
          <w:rFonts w:ascii="Times New Roman" w:hAnsi="Times New Roman" w:cs="Times New Roman" w:eastAsia="Times New Roman"/>
          <w:sz w:val="21"/>
        </w:rPr>
        <w:t xml:space="preserve"> trip; the two kinds are exhaustive. For a joining request on car </w:t>
      </w:r>
      <m:oMath>
        <m:sSup>
          <m:e>
            <m:r>
              <m:t>e</m:t>
            </m:r>
          </m:e>
          <m:sup>
            <m:r>
              <m:t>⋆</m:t>
            </m:r>
          </m:sup>
        </m:sSup>
      </m:oMath>
      <w:r>
        <w:rPr>
          <w:rFonts w:ascii="Times New Roman" w:hAnsi="Times New Roman" w:cs="Times New Roman" w:eastAsia="Times New Roman"/>
          <w:sz w:val="21"/>
        </w:rPr>
        <w:t xml:space="preserve">, the joined trip </w:t>
      </w:r>
      <m:oMath>
        <m:r>
          <m:t>τ</m:t>
        </m:r>
      </m:oMath>
      <w:r>
        <w:rPr>
          <w:rFonts w:ascii="Times New Roman" w:hAnsi="Times New Roman" w:cs="Times New Roman" w:eastAsia="Times New Roman"/>
          <w:sz w:val="21"/>
        </w:rPr>
        <w:t xml:space="preserve"> is the latest trip of </w:t>
      </w:r>
      <m:oMath>
        <m:sSup>
          <m:e>
            <m:r>
              <m:t>e</m:t>
            </m:r>
          </m:e>
          <m:sup>
            <m:r>
              <m:t>⋆</m:t>
            </m:r>
          </m:sup>
        </m:sSup>
      </m:oMath>
      <w:r>
        <w:rPr>
          <w:rFonts w:ascii="Times New Roman" w:hAnsi="Times New Roman" w:cs="Times New Roman" w:eastAsia="Times New Roman"/>
          <w:sz w:val="21"/>
        </w:rPr>
        <w:t xml:space="preserve">, because Equation (25) tests the latest record, and its completion satisfies </w:t>
      </w:r>
      <m:oMath>
        <m:sSub>
          <m:e>
            <m:r>
              <m:t>T</m:t>
            </m:r>
          </m:e>
          <m:sub>
            <m:r>
              <m:t>τ</m:t>
            </m:r>
          </m:sub>
        </m:sSub>
        <m:r>
          <m:t>=</m:t>
        </m:r>
        <m:sSub>
          <m:e>
            <m:r>
              <m:t>D</m:t>
            </m:r>
          </m:e>
          <m:sub>
            <m:sSup>
              <m:e>
                <m:r>
                  <m:t>e</m:t>
                </m:r>
              </m:e>
              <m:sup>
                <m:r>
                  <m:t>⋆</m:t>
                </m:r>
              </m:sup>
            </m:sSup>
          </m:sub>
        </m:sSub>
        <m:r>
          <m:t>=</m:t>
        </m:r>
        <m:sSub>
          <m:e>
            <m:r>
              <m:t>B</m:t>
            </m:r>
          </m:e>
          <m:sub>
            <m:sSup>
              <m:e>
                <m:r>
                  <m:t>e</m:t>
                </m:r>
              </m:e>
              <m:sup>
                <m:r>
                  <m:t>⋆</m:t>
                </m:r>
              </m:sup>
            </m:sSup>
          </m:sub>
        </m:sSub>
      </m:oMath>
      <w:r>
        <w:rPr>
          <w:rFonts w:ascii="Times New Roman" w:hAnsi="Times New Roman" w:cs="Times New Roman" w:eastAsia="Times New Roman"/>
          <w:sz w:val="21"/>
        </w:rPr>
        <w:t xml:space="preserve">, because Equation (29) sets </w:t>
      </w:r>
      <m:oMath>
        <m:sSub>
          <m:e>
            <m:r>
              <m:t>B</m:t>
            </m:r>
          </m:e>
          <m:sub>
            <m:sSup>
              <m:e>
                <m:r>
                  <m:t>e</m:t>
                </m:r>
              </m:e>
              <m:sup>
                <m:r>
                  <m:t>⋆</m:t>
                </m:r>
              </m:sup>
            </m:sSup>
          </m:sub>
        </m:sSub>
        <m:r>
          <m:t>←</m:t>
        </m:r>
        <m:sSub>
          <m:e>
            <m:r>
              <m:t>D</m:t>
            </m:r>
          </m:e>
          <m:sub>
            <m:sSup>
              <m:e>
                <m:r>
                  <m:t>e</m:t>
                </m:r>
              </m:e>
              <m:sup>
                <m:r>
                  <m:t>⋆</m:t>
                </m:r>
              </m:sup>
            </m:sSup>
          </m:sub>
        </m:sSub>
      </m:oMath>
      <w:r>
        <w:rPr>
          <w:rFonts w:ascii="Times New Roman" w:hAnsi="Times New Roman" w:cs="Times New Roman" w:eastAsia="Times New Roman"/>
          <w:sz w:val="21"/>
        </w:rPr>
        <w:t xml:space="preserve"> when the trip is created and Equation (26) leaves </w:t>
      </w:r>
      <m:oMath>
        <m:sSub>
          <m:e>
            <m:r>
              <m:t>B</m:t>
            </m:r>
          </m:e>
          <m:sub>
            <m:sSup>
              <m:e>
                <m:r>
                  <m:t>e</m:t>
                </m:r>
              </m:e>
              <m:sup>
                <m:r>
                  <m:t>⋆</m:t>
                </m:r>
              </m:sup>
            </m:sSup>
          </m:sub>
        </m:sSub>
      </m:oMath>
      <w:r>
        <w:rPr>
          <w:rFonts w:ascii="Times New Roman" w:hAnsi="Times New Roman" w:cs="Times New Roman" w:eastAsia="Times New Roman"/>
          <w:sz w:val="21"/>
        </w:rPr>
        <w:t xml:space="preserve"> unchanged. Hence </w:t>
      </w:r>
      <m:oMath>
        <m:sSub>
          <m:e>
            <m:r>
              <m:t>T</m:t>
            </m:r>
          </m:e>
          <m:sub>
            <m:r>
              <m:t>τ</m:t>
            </m:r>
          </m:sub>
        </m:sSub>
      </m:oMath>
      <w:r>
        <w:rPr>
          <w:rFonts w:ascii="Times New Roman" w:hAnsi="Times New Roman" w:cs="Times New Roman" w:eastAsia="Times New Roman"/>
          <w:sz w:val="21"/>
        </w:rPr>
        <w:t xml:space="preserve"> is one of the entries </w:t>
      </w:r>
      <m:oMath>
        <m:sSub>
          <m:e>
            <m:r>
              <m:t>y</m:t>
            </m:r>
          </m:e>
          <m:sub>
            <m:d>
              <m:dPr>
                <m:sepChr m:val=""/>
              </m:dPr>
              <m:e>
                <m:r>
                  <m:t>1</m:t>
                </m:r>
              </m:e>
            </m:d>
          </m:sub>
        </m:sSub>
        <m:r>
          <m:t>,…,</m:t>
        </m:r>
        <m:sSub>
          <m:e>
            <m:r>
              <m:t>y</m:t>
            </m:r>
          </m:e>
          <m:sub>
            <m:d>
              <m:dPr>
                <m:sepChr m:val=""/>
              </m:dPr>
              <m:e>
                <m:r>
                  <m:t>E</m:t>
                </m:r>
              </m:e>
            </m:d>
          </m:sub>
        </m:sSub>
      </m:oMath>
      <w:r>
        <w:rPr>
          <w:rFonts w:ascii="Times New Roman" w:hAnsi="Times New Roman" w:cs="Times New Roman" w:eastAsia="Times New Roman"/>
          <w:sz w:val="21"/>
        </w:rPr>
        <w:t>.</w:t>
      </w:r>
    </w:p>
    <w:p>
      <w:pPr>
        <w:jc w:val="both"/>
      </w:pPr>
      <w:r>
        <w:rPr>
          <w:rFonts w:ascii="Times New Roman" w:hAnsi="Times New Roman" w:cs="Times New Roman" w:eastAsia="Times New Roman"/>
          <w:b/>
          <w:sz w:val="21"/>
        </w:rPr>
        <w:t>Ties.</w:t>
      </w:r>
      <w:r>
        <w:rPr>
          <w:rFonts w:ascii="Times New Roman" w:hAnsi="Times New Roman" w:cs="Times New Roman" w:eastAsia="Times New Roman"/>
          <w:sz w:val="21"/>
        </w:rPr>
        <w:t xml:space="preserve"> Equations (18), (23), (26), and (27) resolve ties by index. The proof uses only two facts about the selections: a new trip is created on a resource of minimum availability, and a joined car’s availability equals its latest trip’s completion. The argument therefore holds for any tie-breaking rule; the index rules fix the realized paths on which conditions (b), (c), and (d) are checked.</w:t>
      </w:r>
    </w:p>
    <w:p>
      <w:pPr>
        <w:jc w:val="both"/>
      </w:pPr>
      <w:r>
        <w:rPr>
          <w:rFonts w:ascii="Times New Roman" w:hAnsi="Times New Roman" w:cs="Times New Roman" w:eastAsia="Times New Roman"/>
          <w:b/>
          <w:sz w:val="21"/>
        </w:rPr>
        <w:t>Remark A.1 (server counts alone do not order completions).</w:t>
      </w:r>
      <w:r>
        <w:rPr>
          <w:rFonts w:ascii="Times New Roman" w:hAnsi="Times New Roman" w:cs="Times New Roman" w:eastAsia="Times New Roman"/>
          <w:sz w:val="21"/>
        </w:rPr>
        <w:t xml:space="preserve"> At every time, at most </w:t>
      </w:r>
      <m:oMath>
        <m:r>
          <m:t>Ec</m:t>
        </m:r>
      </m:oMath>
      <w:r>
        <w:rPr>
          <w:rFonts w:ascii="Times New Roman" w:hAnsi="Times New Roman" w:cs="Times New Roman" w:eastAsia="Times New Roman"/>
          <w:sz w:val="21"/>
        </w:rPr>
        <w:t xml:space="preserve"> requests are in transit under </w:t>
      </w:r>
      <m:oMath>
        <m:sSub>
          <m:e>
            <m:r>
              <m:t>M</m:t>
            </m:r>
          </m:e>
          <m:sub>
            <m:r>
              <m:t>2</m:t>
            </m:r>
          </m:sub>
        </m:sSub>
      </m:oMath>
      <w:r>
        <w:rPr>
          <w:rFonts w:ascii="Times New Roman" w:hAnsi="Times New Roman" w:cs="Times New Roman" w:eastAsia="Times New Roman"/>
          <w:sz w:val="21"/>
        </w:rPr>
        <w:t xml:space="preserve">, because each of the </w:t>
      </w:r>
      <m:oMath>
        <m:r>
          <m:t>E</m:t>
        </m:r>
      </m:oMath>
      <w:r>
        <w:rPr>
          <w:rFonts w:ascii="Times New Roman" w:hAnsi="Times New Roman" w:cs="Times New Roman" w:eastAsia="Times New Roman"/>
          <w:sz w:val="21"/>
        </w:rPr>
        <w:t xml:space="preserve"> cars carries at most </w:t>
      </w:r>
      <m:oMath>
        <m:r>
          <m:t>c</m:t>
        </m:r>
      </m:oMath>
      <w:r>
        <w:rPr>
          <w:rFonts w:ascii="Times New Roman" w:hAnsi="Times New Roman" w:cs="Times New Roman" w:eastAsia="Times New Roman"/>
          <w:sz w:val="21"/>
        </w:rPr>
        <w:t xml:space="preserve"> requests; this equals the number of </w:t>
      </w:r>
      <m:oMath>
        <m:sSub>
          <m:e>
            <m:r>
              <m:t>M</m:t>
            </m:r>
          </m:e>
          <m:sub>
            <m:r>
              <m:t>1</m:t>
            </m:r>
          </m:sub>
        </m:sSub>
      </m:oMath>
      <w:r>
        <w:rPr>
          <w:rFonts w:ascii="Times New Roman" w:hAnsi="Times New Roman" w:cs="Times New Roman" w:eastAsia="Times New Roman"/>
          <w:sz w:val="21"/>
        </w:rPr>
        <w:t xml:space="preserve"> slots. The count does not by itself order completion times, for two reasons. First, each resource also stores a floor, and the earliest-availability rules (23) and (27) ignore it, so </w:t>
      </w:r>
      <m:oMath>
        <m:sSub>
          <m:e>
            <m:r>
              <m:t>M</m:t>
            </m:r>
          </m:e>
          <m:sub>
            <m:r>
              <m:t>1</m:t>
            </m:r>
          </m:sub>
        </m:sSub>
      </m:oMath>
      <w:r>
        <w:rPr>
          <w:rFonts w:ascii="Times New Roman" w:hAnsi="Times New Roman" w:cs="Times New Roman" w:eastAsia="Times New Roman"/>
          <w:sz w:val="21"/>
        </w:rPr>
        <w:t xml:space="preserve"> can select a distant slot while an </w:t>
      </w:r>
      <m:oMath>
        <m:sSub>
          <m:e>
            <m:r>
              <m:t>M</m:t>
            </m:r>
          </m:e>
          <m:sub>
            <m:r>
              <m:t>2</m:t>
            </m:r>
          </m:sub>
        </m:sSub>
      </m:oMath>
      <w:r>
        <w:rPr>
          <w:rFonts w:ascii="Times New Roman" w:hAnsi="Times New Roman" w:cs="Times New Roman" w:eastAsia="Times New Roman"/>
          <w:sz w:val="21"/>
        </w:rPr>
        <w:t xml:space="preserve"> car stands at the request’s origin (Example A.2). Second, a joining request uses no additional car time, which can advance </w:t>
      </w:r>
      <m:oMath>
        <m:sSub>
          <m:e>
            <m:r>
              <m:t>M</m:t>
            </m:r>
          </m:e>
          <m:sub>
            <m:r>
              <m:t>2</m:t>
            </m:r>
          </m:sub>
        </m:sSub>
      </m:oMath>
      <w:r>
        <w:rPr>
          <w:rFonts w:ascii="Times New Roman" w:hAnsi="Times New Roman" w:cs="Times New Roman" w:eastAsia="Times New Roman"/>
          <w:sz w:val="21"/>
        </w:rPr>
        <w:t xml:space="preserve"> relative to </w:t>
      </w:r>
      <m:oMath>
        <m:sSub>
          <m:e>
            <m:r>
              <m:t>M</m:t>
            </m:r>
          </m:e>
          <m:sub>
            <m:r>
              <m:t>1</m:t>
            </m:r>
          </m:sub>
        </m:sSub>
      </m:oMath>
      <w:r>
        <w:rPr>
          <w:rFonts w:ascii="Times New Roman" w:hAnsi="Times New Roman" w:cs="Times New Roman" w:eastAsia="Times New Roman"/>
          <w:sz w:val="21"/>
        </w:rPr>
        <w:t xml:space="preserve"> (Example A.1). The induction below therefore tracks positions through condition (d) and joining through condition (c).</w:t>
      </w:r>
    </w:p>
    <w:p>
      <w:pPr>
        <w:spacing w:before="120"/>
      </w:pPr>
      <w:r>
        <w:rPr>
          <w:rFonts w:ascii="Times New Roman" w:hAnsi="Times New Roman" w:cs="Times New Roman" w:eastAsia="Times New Roman"/>
          <w:b/>
          <w:sz w:val="22"/>
        </w:rPr>
        <w:t>A.2 Lemmas</w:t>
      </w:r>
    </w:p>
    <w:p>
      <w:pPr>
        <w:jc w:val="both"/>
      </w:pPr>
      <w:r>
        <w:rPr>
          <w:rFonts w:ascii="Times New Roman" w:hAnsi="Times New Roman" w:cs="Times New Roman" w:eastAsia="Times New Roman"/>
          <w:b/>
          <w:sz w:val="21"/>
        </w:rPr>
        <w:t>Lemma A.1 (per-trip parity).</w:t>
      </w:r>
      <w:r>
        <w:rPr>
          <w:rFonts w:ascii="Times New Roman" w:hAnsi="Times New Roman" w:cs="Times New Roman" w:eastAsia="Times New Roman"/>
          <w:sz w:val="21"/>
        </w:rPr>
        <w:t xml:space="preserve"> A request </w:t>
      </w:r>
      <m:oMath>
        <m:d>
          <m:dPr>
            <m:sepChr m:val=","/>
          </m:dPr>
          <m:e>
            <m:r>
              <m:t>g</m:t>
            </m:r>
          </m:e>
          <m:e>
            <m:r>
              <m:t>h</m:t>
            </m:r>
          </m:e>
          <m:e>
            <m:r>
              <m:t>t</m:t>
            </m:r>
          </m:e>
        </m:d>
      </m:oMath>
      <w:r>
        <w:rPr>
          <w:rFonts w:ascii="Times New Roman" w:hAnsi="Times New Roman" w:cs="Times New Roman" w:eastAsia="Times New Roman"/>
          <w:sz w:val="21"/>
        </w:rPr>
        <w:t xml:space="preserve"> that creates a new trip on a resource with availability </w:t>
      </w:r>
      <m:oMath>
        <m:r>
          <m:t>B</m:t>
        </m:r>
      </m:oMath>
      <w:r>
        <w:rPr>
          <w:rFonts w:ascii="Times New Roman" w:hAnsi="Times New Roman" w:cs="Times New Roman" w:eastAsia="Times New Roman"/>
          <w:sz w:val="21"/>
        </w:rPr>
        <w:t xml:space="preserve"> and stored floor </w:t>
      </w:r>
      <m:oMath>
        <m:r>
          <m:t>G</m:t>
        </m:r>
      </m:oMath>
      <w:r>
        <w:rPr>
          <w:rFonts w:ascii="Times New Roman" w:hAnsi="Times New Roman" w:cs="Times New Roman" w:eastAsia="Times New Roman"/>
          <w:sz w:val="21"/>
        </w:rPr>
        <w:t xml:space="preserve"> completes at</w:t>
      </w:r>
    </w:p>
    <w:p>
      <w:pPr>
        <w:pStyle w:val="MTDisplayEquation"/>
      </w:pPr>
      <w:r>
        <w:tab/>
      </w:r>
      <m:oMath>
        <m:r>
          <m:t>θ(t,B,G;g,h)=</m:t>
        </m:r>
        <m:r>
          <m:rPr>
            <m:sty m:val="p"/>
          </m:rPr>
          <m:t>max</m:t>
        </m:r>
        <m:r>
          <m:t>{t,B}+γ|G−g|+</m:t>
        </m:r>
        <m:sSup>
          <m:e>
            <m:r>
              <m:t>τ</m:t>
            </m:r>
          </m:e>
          <m:sup>
            <m:r>
              <m:t>L</m:t>
            </m:r>
          </m:sup>
        </m:sSup>
        <m:r>
          <m:t>+γ|g−h|+</m:t>
        </m:r>
        <m:sSup>
          <m:e>
            <m:r>
              <m:t>τ</m:t>
            </m:r>
          </m:e>
          <m:sup>
            <m:r>
              <m:t>U</m:t>
            </m:r>
          </m:sup>
        </m:sSup>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(A.2)</w:instrText>
      </w:r>
      <w:r>
        <w:fldChar w:fldCharType="end"/>
      </w:r>
    </w:p>
    <w:p>
      <w:pPr>
        <w:jc w:val="both"/>
      </w:pPr>
      <w:r>
        <w:rPr>
          <w:rFonts w:ascii="Times New Roman" w:hAnsi="Times New Roman" w:cs="Times New Roman" w:eastAsia="Times New Roman"/>
          <w:sz w:val="21"/>
        </w:rPr>
        <w:t xml:space="preserve">under both </w:t>
      </w:r>
      <m:oMath>
        <m:sSub>
          <m:e>
            <m:r>
              <m:t>M</m:t>
            </m:r>
          </m:e>
          <m:sub>
            <m:r>
              <m:t>1</m:t>
            </m:r>
          </m:sub>
        </m:sSub>
      </m:oMath>
      <w:r>
        <w:rPr>
          <w:rFonts w:ascii="Times New Roman" w:hAnsi="Times New Roman" w:cs="Times New Roman" w:eastAsia="Times New Roman"/>
          <w:sz w:val="21"/>
        </w:rPr>
        <w:t xml:space="preserve"> and </w:t>
      </w:r>
      <m:oMath>
        <m:sSub>
          <m:e>
            <m:r>
              <m:t>M</m:t>
            </m:r>
          </m:e>
          <m:sub>
            <m:r>
              <m:t>2</m:t>
            </m:r>
          </m:sub>
        </m:sSub>
      </m:oMath>
      <w:r>
        <w:rPr>
          <w:rFonts w:ascii="Times New Roman" w:hAnsi="Times New Roman" w:cs="Times New Roman" w:eastAsia="Times New Roman"/>
          <w:sz w:val="21"/>
        </w:rPr>
        <w:t xml:space="preserve">. The function </w:t>
      </w:r>
      <m:oMath>
        <m:r>
          <m:t>θ</m:t>
        </m:r>
      </m:oMath>
      <w:r>
        <w:rPr>
          <w:rFonts w:ascii="Times New Roman" w:hAnsi="Times New Roman" w:cs="Times New Roman" w:eastAsia="Times New Roman"/>
          <w:sz w:val="21"/>
        </w:rPr>
        <w:t xml:space="preserve"> is nondecreasing in </w:t>
      </w:r>
      <m:oMath>
        <m:r>
          <m:t>t</m:t>
        </m:r>
      </m:oMath>
      <w:r>
        <w:rPr>
          <w:rFonts w:ascii="Times New Roman" w:hAnsi="Times New Roman" w:cs="Times New Roman" w:eastAsia="Times New Roman"/>
          <w:sz w:val="21"/>
        </w:rPr>
        <w:t xml:space="preserve">, in </w:t>
      </w:r>
      <m:oMath>
        <m:r>
          <m:t>B</m:t>
        </m:r>
      </m:oMath>
      <w:r>
        <w:rPr>
          <w:rFonts w:ascii="Times New Roman" w:hAnsi="Times New Roman" w:cs="Times New Roman" w:eastAsia="Times New Roman"/>
          <w:sz w:val="21"/>
        </w:rPr>
        <w:t xml:space="preserve">, and in </w:t>
      </w:r>
      <m:oMath>
        <m:r>
          <m:t>|G−g|</m:t>
        </m:r>
      </m:oMath>
      <w:r>
        <w:rPr>
          <w:rFonts w:ascii="Times New Roman" w:hAnsi="Times New Roman" w:cs="Times New Roman" w:eastAsia="Times New Roman"/>
          <w:sz w:val="21"/>
        </w:rPr>
        <w:t xml:space="preserve">, and </w:t>
      </w:r>
      <m:oMath>
        <m:r>
          <m:t>θ≥B</m:t>
        </m:r>
      </m:oMath>
      <w:r>
        <w:rPr>
          <w:rFonts w:ascii="Times New Roman" w:hAnsi="Times New Roman" w:cs="Times New Roman" w:eastAsia="Times New Roman"/>
          <w:sz w:val="21"/>
        </w:rPr>
        <w:t>.</w:t>
      </w:r>
    </w:p>
    <w:p>
      <w:pPr>
        <w:jc w:val="both"/>
      </w:pPr>
      <w:r>
        <w:rPr>
          <w:rFonts w:ascii="Times New Roman" w:hAnsi="Times New Roman" w:cs="Times New Roman" w:eastAsia="Times New Roman"/>
          <w:i/>
          <w:sz w:val="21"/>
        </w:rPr>
        <w:t>Proof.</w:t>
      </w:r>
      <w:r>
        <w:rPr>
          <w:rFonts w:ascii="Times New Roman" w:hAnsi="Times New Roman" w:cs="Times New Roman" w:eastAsia="Times New Roman"/>
          <w:sz w:val="21"/>
        </w:rPr>
        <w:t xml:space="preserve"> Equation (24) is (A.2) for the selected slot. Equation (28) gives </w:t>
      </w:r>
      <m:oMath>
        <m:sSub>
          <m:e>
            <m:r>
              <m:t>D</m:t>
            </m:r>
          </m:e>
          <m:sub>
            <m:sSup>
              <m:e>
                <m:r>
                  <m:t>e</m:t>
                </m:r>
              </m:e>
              <m:sup>
                <m:r>
                  <m:t>⋆</m:t>
                </m:r>
              </m:sup>
            </m:sSup>
          </m:sub>
        </m:sSub>
        <m:r>
          <m:t>=</m:t>
        </m:r>
        <m:sSub>
          <m:e>
            <m:r>
              <m:t>L</m:t>
            </m:r>
          </m:e>
          <m:sub>
            <m:sSup>
              <m:e>
                <m:r>
                  <m:t>e</m:t>
                </m:r>
              </m:e>
              <m:sup>
                <m:r>
                  <m:t>⋆</m:t>
                </m:r>
              </m:sup>
            </m:sSup>
          </m:sub>
        </m:sSub>
        <m:r>
          <m:t>+γ|g−h|+</m:t>
        </m:r>
        <m:sSup>
          <m:e>
            <m:r>
              <m:t>τ</m:t>
            </m:r>
          </m:e>
          <m:sup>
            <m:r>
              <m:t>U</m:t>
            </m:r>
          </m:sup>
        </m:sSup>
      </m:oMath>
      <w:r>
        <w:rPr>
          <w:rFonts w:ascii="Times New Roman" w:hAnsi="Times New Roman" w:cs="Times New Roman" w:eastAsia="Times New Roman"/>
          <w:sz w:val="21"/>
        </w:rPr>
        <w:t xml:space="preserve"> with </w:t>
      </w:r>
      <m:oMath>
        <m:sSub>
          <m:e>
            <m:r>
              <m:t>L</m:t>
            </m:r>
          </m:e>
          <m:sub>
            <m:sSup>
              <m:e>
                <m:r>
                  <m:t>e</m:t>
                </m:r>
              </m:e>
              <m:sup>
                <m:r>
                  <m:t>⋆</m:t>
                </m:r>
              </m:sup>
            </m:sSup>
          </m:sub>
        </m:sSub>
        <m:r>
          <m:t>=</m:t>
        </m:r>
        <m:r>
          <m:rPr>
            <m:sty m:val="p"/>
          </m:rPr>
          <m:t>max</m:t>
        </m:r>
        <m:r>
          <m:t>{t,</m:t>
        </m:r>
        <m:sSub>
          <m:e>
            <m:r>
              <m:t>B</m:t>
            </m:r>
          </m:e>
          <m:sub>
            <m:sSup>
              <m:e>
                <m:r>
                  <m:t>e</m:t>
                </m:r>
              </m:e>
              <m:sup>
                <m:r>
                  <m:t>⋆</m:t>
                </m:r>
              </m:sup>
            </m:sSup>
          </m:sub>
        </m:sSub>
        <m:r>
          <m:t>}+γ|</m:t>
        </m:r>
        <m:sSub>
          <m:e>
            <m:r>
              <m:t>G</m:t>
            </m:r>
          </m:e>
          <m:sub>
            <m:sSup>
              <m:e>
                <m:r>
                  <m:t>e</m:t>
                </m:r>
              </m:e>
              <m:sup>
                <m:r>
                  <m:t>⋆</m:t>
                </m:r>
              </m:sup>
            </m:sSup>
          </m:sub>
        </m:sSub>
        <m:r>
          <m:t>−g|+</m:t>
        </m:r>
        <m:sSup>
          <m:e>
            <m:r>
              <m:t>τ</m:t>
            </m:r>
          </m:e>
          <m:sup>
            <m:r>
              <m:t>L</m:t>
            </m:r>
          </m:sup>
        </m:sSup>
      </m:oMath>
      <w:r>
        <w:rPr>
          <w:rFonts w:ascii="Times New Roman" w:hAnsi="Times New Roman" w:cs="Times New Roman" w:eastAsia="Times New Roman"/>
          <w:sz w:val="21"/>
        </w:rPr>
        <w:t xml:space="preserve">, which is (A.2) for the selected car. The number of requests on a trip enters neither formula. Monotonicity and </w:t>
      </w:r>
      <m:oMath>
        <m:r>
          <m:t>θ≥B</m:t>
        </m:r>
      </m:oMath>
      <w:r>
        <w:rPr>
          <w:rFonts w:ascii="Times New Roman" w:hAnsi="Times New Roman" w:cs="Times New Roman" w:eastAsia="Times New Roman"/>
          <w:sz w:val="21"/>
        </w:rPr>
        <w:t xml:space="preserve"> are immediate. </w:t>
      </w:r>
      <m:oMath>
        <m:r>
          <m:t>◻</m:t>
        </m:r>
      </m:oMath>
    </w:p>
    <w:p>
      <w:pPr>
        <w:jc w:val="both"/>
      </w:pPr>
      <w:r>
        <w:rPr>
          <w:rFonts w:ascii="Times New Roman" w:hAnsi="Times New Roman" w:cs="Times New Roman" w:eastAsia="Times New Roman"/>
          <w:b/>
          <w:sz w:val="21"/>
        </w:rPr>
        <w:t>Lemma A.2 (request alignment and monotone recursions).</w:t>
      </w:r>
      <w:r>
        <w:rPr>
          <w:rFonts w:ascii="Times New Roman" w:hAnsi="Times New Roman" w:cs="Times New Roman" w:eastAsia="Times New Roman"/>
          <w:sz w:val="21"/>
        </w:rPr>
        <w:t xml:space="preserve"> Suppose conditions (a) and (b) of Theorem 1 hold.</w:t>
      </w:r>
    </w:p>
    <w:p>
      <w:pPr>
        <w:jc w:val="both"/>
      </w:pPr>
      <w:r>
        <w:rPr>
          <w:rFonts w:ascii="Times New Roman" w:hAnsi="Times New Roman" w:cs="Times New Roman" w:eastAsia="Times New Roman"/>
          <w:sz w:val="21"/>
        </w:rPr>
        <w:t xml:space="preserve">(i) The two evaluations generate the same requests in the same reservation order: for every </w:t>
      </w:r>
      <m:oMath>
        <m:r>
          <m:t>j</m:t>
        </m:r>
      </m:oMath>
      <w:r>
        <w:rPr>
          <w:rFonts w:ascii="Times New Roman" w:hAnsi="Times New Roman" w:cs="Times New Roman" w:eastAsia="Times New Roman"/>
          <w:sz w:val="21"/>
        </w:rPr>
        <w:t xml:space="preserve">, the request </w:t>
      </w:r>
      <m:oMath>
        <m:sSubSup>
          <m:e>
            <m:r>
              <m:t>ϱ</m:t>
            </m:r>
          </m:e>
          <m:sub>
            <m:r>
              <m:t>j</m:t>
            </m:r>
          </m:sub>
          <m:sup>
            <m:r>
              <m:t>S</m:t>
            </m:r>
          </m:sup>
        </m:sSubSup>
      </m:oMath>
      <w:r>
        <w:rPr>
          <w:rFonts w:ascii="Times New Roman" w:hAnsi="Times New Roman" w:cs="Times New Roman" w:eastAsia="Times New Roman"/>
          <w:sz w:val="21"/>
        </w:rPr>
        <w:t xml:space="preserve"> exists in both or in neither, and likewise </w:t>
      </w:r>
      <m:oMath>
        <m:sSubSup>
          <m:e>
            <m:r>
              <m:t>ϱ</m:t>
            </m:r>
          </m:e>
          <m:sub>
            <m:r>
              <m:t>j</m:t>
            </m:r>
          </m:sub>
          <m:sup>
            <m:r>
              <m:t>D</m:t>
            </m:r>
          </m:sup>
        </m:sSubSup>
      </m:oMath>
      <w:r>
        <w:rPr>
          <w:rFonts w:ascii="Times New Roman" w:hAnsi="Times New Roman" w:cs="Times New Roman" w:eastAsia="Times New Roman"/>
          <w:sz w:val="21"/>
        </w:rPr>
        <w:t>, with identical origin and destination floors and the same issuing AMR. Only request times and completion times may differ.</w:t>
      </w:r>
    </w:p>
    <w:p>
      <w:pPr>
        <w:jc w:val="both"/>
      </w:pPr>
      <w:r>
        <w:rPr>
          <w:rFonts w:ascii="Times New Roman" w:hAnsi="Times New Roman" w:cs="Times New Roman" w:eastAsia="Times New Roman"/>
          <w:sz w:val="21"/>
        </w:rPr>
        <w:t xml:space="preserve">(ii) The request time of every request, and the completion time </w:t>
      </w:r>
      <m:oMath>
        <m:sSubSup>
          <m:e>
            <m:r>
              <m:t>t</m:t>
            </m:r>
          </m:e>
          <m:sub>
            <m:r>
              <m:t>jkm</m:t>
            </m:r>
          </m:sub>
          <m:sup>
            <m:r>
              <m:t>C</m:t>
            </m:r>
          </m:sup>
        </m:sSubSup>
      </m:oMath>
      <w:r>
        <w:rPr>
          <w:rFonts w:ascii="Times New Roman" w:hAnsi="Times New Roman" w:cs="Times New Roman" w:eastAsia="Times New Roman"/>
          <w:sz w:val="21"/>
        </w:rPr>
        <w:t xml:space="preserve"> of every order, are obtained from the completion times of requests reserved before them, and for </w:t>
      </w:r>
      <m:oMath>
        <m:sSubSup>
          <m:e>
            <m:r>
              <m:t>t</m:t>
            </m:r>
          </m:e>
          <m:sub>
            <m:r>
              <m:t>jkm</m:t>
            </m:r>
          </m:sub>
          <m:sup>
            <m:r>
              <m:t>C</m:t>
            </m:r>
          </m:sup>
        </m:sSubSup>
      </m:oMath>
      <w:r>
        <w:rPr>
          <w:rFonts w:ascii="Times New Roman" w:hAnsi="Times New Roman" w:cs="Times New Roman" w:eastAsia="Times New Roman"/>
          <w:sz w:val="21"/>
        </w:rPr>
        <w:t xml:space="preserve"> also from the order’s own requests, by the same nondecreasing function for </w:t>
      </w:r>
      <m:oMath>
        <m:r>
          <m:t>m=</m:t>
        </m:r>
        <m:sSub>
          <m:e>
            <m:r>
              <m:t>M</m:t>
            </m:r>
          </m:e>
          <m:sub>
            <m:r>
              <m:t>1</m:t>
            </m:r>
          </m:sub>
        </m:sSub>
      </m:oMath>
      <w:r>
        <w:rPr>
          <w:rFonts w:ascii="Times New Roman" w:hAnsi="Times New Roman" w:cs="Times New Roman" w:eastAsia="Times New Roman"/>
          <w:sz w:val="21"/>
        </w:rPr>
        <w:t xml:space="preserve"> and </w:t>
      </w:r>
      <m:oMath>
        <m:r>
          <m:t>m=</m:t>
        </m:r>
        <m:sSub>
          <m:e>
            <m:r>
              <m:t>M</m:t>
            </m:r>
          </m:e>
          <m:sub>
            <m:r>
              <m:t>2</m:t>
            </m:r>
          </m:sub>
        </m:sSub>
      </m:oMath>
      <w:r>
        <w:rPr>
          <w:rFonts w:ascii="Times New Roman" w:hAnsi="Times New Roman" w:cs="Times New Roman" w:eastAsia="Times New Roman"/>
          <w:sz w:val="21"/>
        </w:rPr>
        <w:t>. For an order that issues no request, only earlier requests enter.</w:t>
      </w:r>
    </w:p>
    <w:p>
      <w:pPr>
        <w:jc w:val="both"/>
      </w:pPr>
      <w:r>
        <w:rPr>
          <w:rFonts w:ascii="Times New Roman" w:hAnsi="Times New Roman" w:cs="Times New Roman" w:eastAsia="Times New Roman"/>
          <w:i/>
          <w:sz w:val="21"/>
        </w:rPr>
        <w:t>Proof.</w:t>
      </w:r>
      <w:r>
        <w:rPr>
          <w:rFonts w:ascii="Times New Roman" w:hAnsi="Times New Roman" w:cs="Times New Roman" w:eastAsia="Times New Roman"/>
          <w:sz w:val="21"/>
        </w:rPr>
        <w:t xml:space="preserve"> (i) Induct along </w:t>
      </w:r>
      <m:oMath>
        <m:sSup>
          <m:e>
            <m:r>
              <m:t>π</m:t>
            </m:r>
          </m:e>
          <m:sup>
            <m:r>
              <m:t>k</m:t>
            </m:r>
          </m:sup>
        </m:sSup>
      </m:oMath>
      <w:r>
        <w:rPr>
          <w:rFonts w:ascii="Times New Roman" w:hAnsi="Times New Roman" w:cs="Times New Roman" w:eastAsia="Times New Roman"/>
          <w:sz w:val="21"/>
        </w:rPr>
        <w:t xml:space="preserve">. By (a) the </w:t>
      </w:r>
      <m:oMath>
        <m:r>
          <m:t>j</m:t>
        </m:r>
      </m:oMath>
      <w:r>
        <w:rPr>
          <w:rFonts w:ascii="Times New Roman" w:hAnsi="Times New Roman" w:cs="Times New Roman" w:eastAsia="Times New Roman"/>
          <w:sz w:val="21"/>
        </w:rPr>
        <w:t xml:space="preserve">-th order is the same in both evaluations, and by (b) so is its AMR </w:t>
      </w:r>
      <m:oMath>
        <m:sSub>
          <m:e>
            <m:r>
              <m:t>a</m:t>
            </m:r>
          </m:e>
          <m:sub>
            <m:r>
              <m:t>j</m:t>
            </m:r>
          </m:sub>
        </m:sSub>
      </m:oMath>
      <w:r>
        <w:rPr>
          <w:rFonts w:ascii="Times New Roman" w:hAnsi="Times New Roman" w:cs="Times New Roman" w:eastAsia="Times New Roman"/>
          <w:sz w:val="21"/>
        </w:rPr>
        <w:t xml:space="preserve">. Equation (22) sets the AMR’s floor to the destination of the last order it served, or leaves it at </w:t>
      </w:r>
      <m:oMath>
        <m:sSup>
          <m:e>
            <m:r>
              <m:t>f</m:t>
            </m:r>
          </m:e>
          <m:sup>
            <m:r>
              <m:t>0</m:t>
            </m:r>
          </m:sup>
        </m:sSup>
      </m:oMath>
      <w:r>
        <w:rPr>
          <w:rFonts w:ascii="Times New Roman" w:hAnsi="Times New Roman" w:cs="Times New Roman" w:eastAsia="Times New Roman"/>
          <w:sz w:val="21"/>
        </w:rPr>
        <w:t xml:space="preserve">, so by the induction hypothesis </w:t>
      </w:r>
      <m:oMath>
        <m:sSubSup>
          <m:e>
            <m:r>
              <m:t>G</m:t>
            </m:r>
          </m:e>
          <m:sub>
            <m:sSub>
              <m:e>
                <m:r>
                  <m:t>a</m:t>
                </m:r>
              </m:e>
              <m:sub>
                <m:r>
                  <m:t>j</m:t>
                </m:r>
              </m:sub>
            </m:sSub>
          </m:sub>
          <m:sup>
            <m:r>
              <m:t>j−1</m:t>
            </m:r>
          </m:sup>
        </m:sSubSup>
      </m:oMath>
      <w:r>
        <w:rPr>
          <w:rFonts w:ascii="Times New Roman" w:hAnsi="Times New Roman" w:cs="Times New Roman" w:eastAsia="Times New Roman"/>
          <w:sz w:val="21"/>
        </w:rPr>
        <w:t xml:space="preserve"> is the same in both evaluations. Whether </w:t>
      </w:r>
      <m:oMath>
        <m:sSubSup>
          <m:e>
            <m:r>
              <m:t>ϱ</m:t>
            </m:r>
          </m:e>
          <m:sub>
            <m:r>
              <m:t>j</m:t>
            </m:r>
          </m:sub>
          <m:sup>
            <m:r>
              <m:t>S</m:t>
            </m:r>
          </m:sup>
        </m:sSubSup>
      </m:oMath>
      <w:r>
        <w:rPr>
          <w:rFonts w:ascii="Times New Roman" w:hAnsi="Times New Roman" w:cs="Times New Roman" w:eastAsia="Times New Roman"/>
          <w:sz w:val="21"/>
        </w:rPr>
        <w:t xml:space="preserve"> and </w:t>
      </w:r>
      <m:oMath>
        <m:sSubSup>
          <m:e>
            <m:r>
              <m:t>ϱ</m:t>
            </m:r>
          </m:e>
          <m:sub>
            <m:r>
              <m:t>j</m:t>
            </m:r>
          </m:sub>
          <m:sup>
            <m:r>
              <m:t>D</m:t>
            </m:r>
          </m:sup>
        </m:sSubSup>
      </m:oMath>
      <w:r>
        <w:rPr>
          <w:rFonts w:ascii="Times New Roman" w:hAnsi="Times New Roman" w:cs="Times New Roman" w:eastAsia="Times New Roman"/>
          <w:sz w:val="21"/>
        </w:rPr>
        <w:t xml:space="preserve"> exist, and their floors, depend only on </w:t>
      </w:r>
      <m:oMath>
        <m:sSubSup>
          <m:e>
            <m:r>
              <m:t>G</m:t>
            </m:r>
          </m:e>
          <m:sub>
            <m:sSub>
              <m:e>
                <m:r>
                  <m:t>a</m:t>
                </m:r>
              </m:e>
              <m:sub>
                <m:r>
                  <m:t>j</m:t>
                </m:r>
              </m:sub>
            </m:sSub>
          </m:sub>
          <m:sup>
            <m:r>
              <m:t>j−1</m:t>
            </m:r>
          </m:sup>
        </m:sSubSup>
      </m:oMath>
      <w:r>
        <w:rPr>
          <w:rFonts w:ascii="Times New Roman" w:hAnsi="Times New Roman" w:cs="Times New Roman" w:eastAsia="Times New Roman"/>
          <w:sz w:val="21"/>
        </w:rPr>
        <w:t xml:space="preserve">, </w:t>
      </w:r>
      <m:oMath>
        <m:sSub>
          <m:e>
            <m:r>
              <m:t>s</m:t>
            </m:r>
          </m:e>
          <m:sub>
            <m:sSubSup>
              <m:e>
                <m:r>
                  <m:t>o</m:t>
                </m:r>
              </m:e>
              <m:sub>
                <m:r>
                  <m:t>j</m:t>
                </m:r>
              </m:sub>
              <m:sup>
                <m:r>
                  <m:t>k</m:t>
                </m:r>
              </m:sup>
            </m:sSubSup>
          </m:sub>
        </m:sSub>
      </m:oMath>
      <w:r>
        <w:rPr>
          <w:rFonts w:ascii="Times New Roman" w:hAnsi="Times New Roman" w:cs="Times New Roman" w:eastAsia="Times New Roman"/>
          <w:sz w:val="21"/>
        </w:rPr>
        <w:t xml:space="preserve">, and </w:t>
      </w:r>
      <m:oMath>
        <m:sSub>
          <m:e>
            <m:r>
              <m:t>d</m:t>
            </m:r>
          </m:e>
          <m:sub>
            <m:sSubSup>
              <m:e>
                <m:r>
                  <m:t>o</m:t>
                </m:r>
              </m:e>
              <m:sub>
                <m:r>
                  <m:t>j</m:t>
                </m:r>
              </m:sub>
              <m:sup>
                <m:r>
                  <m:t>k</m:t>
                </m:r>
              </m:sup>
            </m:sSubSup>
          </m:sub>
        </m:sSub>
      </m:oMath>
      <w:r>
        <w:rPr>
          <w:rFonts w:ascii="Times New Roman" w:hAnsi="Times New Roman" w:cs="Times New Roman" w:eastAsia="Times New Roman"/>
          <w:sz w:val="21"/>
        </w:rPr>
        <w:t xml:space="preserve">. The edge cases are covered: an order with </w:t>
      </w:r>
      <m:oMath>
        <m:sSub>
          <m:e>
            <m:r>
              <m:t>s</m:t>
            </m:r>
          </m:e>
          <m:sub>
            <m:sSubSup>
              <m:e>
                <m:r>
                  <m:t>o</m:t>
                </m:r>
              </m:e>
              <m:sub>
                <m:r>
                  <m:t>j</m:t>
                </m:r>
              </m:sub>
              <m:sup>
                <m:r>
                  <m:t>k</m:t>
                </m:r>
              </m:sup>
            </m:sSubSup>
          </m:sub>
        </m:sSub>
        <m:r>
          <m:t>=</m:t>
        </m:r>
        <m:sSub>
          <m:e>
            <m:r>
              <m:t>d</m:t>
            </m:r>
          </m:e>
          <m:sub>
            <m:sSubSup>
              <m:e>
                <m:r>
                  <m:t>o</m:t>
                </m:r>
              </m:e>
              <m:sub>
                <m:r>
                  <m:t>j</m:t>
                </m:r>
              </m:sub>
              <m:sup>
                <m:r>
                  <m:t>k</m:t>
                </m:r>
              </m:sup>
            </m:sSubSup>
          </m:sub>
        </m:sSub>
      </m:oMath>
      <w:r>
        <w:rPr>
          <w:rFonts w:ascii="Times New Roman" w:hAnsi="Times New Roman" w:cs="Times New Roman" w:eastAsia="Times New Roman"/>
          <w:sz w:val="21"/>
        </w:rPr>
        <w:t xml:space="preserve"> issues no delivery request, an AMR already at the source issues no request </w:t>
      </w:r>
      <m:oMath>
        <m:sSubSup>
          <m:e>
            <m:r>
              <m:t>ϱ</m:t>
            </m:r>
          </m:e>
          <m:sub>
            <m:r>
              <m:t>j</m:t>
            </m:r>
          </m:sub>
          <m:sup>
            <m:r>
              <m:t>S</m:t>
            </m:r>
          </m:sup>
        </m:sSubSup>
      </m:oMath>
      <w:r>
        <w:rPr>
          <w:rFonts w:ascii="Times New Roman" w:hAnsi="Times New Roman" w:cs="Times New Roman" w:eastAsia="Times New Roman"/>
          <w:sz w:val="21"/>
        </w:rPr>
        <w:t xml:space="preserve">, and in every case the AMR’s floor after the order is </w:t>
      </w:r>
      <m:oMath>
        <m:sSub>
          <m:e>
            <m:r>
              <m:t>d</m:t>
            </m:r>
          </m:e>
          <m:sub>
            <m:sSubSup>
              <m:e>
                <m:r>
                  <m:t>o</m:t>
                </m:r>
              </m:e>
              <m:sub>
                <m:r>
                  <m:t>j</m:t>
                </m:r>
              </m:sub>
              <m:sup>
                <m:r>
                  <m:t>k</m:t>
                </m:r>
              </m:sup>
            </m:sSubSup>
          </m:sub>
        </m:sSub>
      </m:oMath>
      <w:r>
        <w:rPr>
          <w:rFonts w:ascii="Times New Roman" w:hAnsi="Times New Roman" w:cs="Times New Roman" w:eastAsia="Times New Roman"/>
          <w:sz w:val="21"/>
        </w:rPr>
        <w:t xml:space="preserve">. (ii) Equations (18) to (22) build </w:t>
      </w:r>
      <m:oMath>
        <m:sSubSup>
          <m:e>
            <m:r>
              <m:t>t</m:t>
            </m:r>
          </m:e>
          <m:sub>
            <m:r>
              <m:t>j</m:t>
            </m:r>
          </m:sub>
          <m:sup>
            <m:r>
              <m:t>0</m:t>
            </m:r>
          </m:sup>
        </m:sSubSup>
      </m:oMath>
      <w:r>
        <w:rPr>
          <w:rFonts w:ascii="Times New Roman" w:hAnsi="Times New Roman" w:cs="Times New Roman" w:eastAsia="Times New Roman"/>
          <w:sz w:val="21"/>
        </w:rPr>
        <w:t xml:space="preserve">, </w:t>
      </w:r>
      <m:oMath>
        <m:sSubSup>
          <m:e>
            <m:r>
              <m:t>t</m:t>
            </m:r>
          </m:e>
          <m:sub>
            <m:r>
              <m:t>j</m:t>
            </m:r>
          </m:sub>
          <m:sup>
            <m:r>
              <m:t>S</m:t>
            </m:r>
          </m:sup>
        </m:sSubSup>
      </m:oMath>
      <w:r>
        <w:rPr>
          <w:rFonts w:ascii="Times New Roman" w:hAnsi="Times New Roman" w:cs="Times New Roman" w:eastAsia="Times New Roman"/>
          <w:sz w:val="21"/>
        </w:rPr>
        <w:t xml:space="preserve">, </w:t>
      </w:r>
      <m:oMath>
        <m:sSubSup>
          <m:e>
            <m:r>
              <m:t>t</m:t>
            </m:r>
          </m:e>
          <m:sub>
            <m:r>
              <m:t>j</m:t>
            </m:r>
          </m:sub>
          <m:sup>
            <m:r>
              <m:t>P</m:t>
            </m:r>
          </m:sup>
        </m:sSubSup>
      </m:oMath>
      <w:r>
        <w:rPr>
          <w:rFonts w:ascii="Times New Roman" w:hAnsi="Times New Roman" w:cs="Times New Roman" w:eastAsia="Times New Roman"/>
          <w:sz w:val="21"/>
        </w:rPr>
        <w:t xml:space="preserve">, </w:t>
      </w:r>
      <m:oMath>
        <m:sSubSup>
          <m:e>
            <m:r>
              <m:t>t</m:t>
            </m:r>
          </m:e>
          <m:sub>
            <m:r>
              <m:t>j</m:t>
            </m:r>
          </m:sub>
          <m:sup>
            <m:r>
              <m:t>D</m:t>
            </m:r>
          </m:sup>
        </m:sSubSup>
      </m:oMath>
      <w:r>
        <w:rPr>
          <w:rFonts w:ascii="Times New Roman" w:hAnsi="Times New Roman" w:cs="Times New Roman" w:eastAsia="Times New Roman"/>
          <w:sz w:val="21"/>
        </w:rPr>
        <w:t xml:space="preserve">, </w:t>
      </w:r>
      <m:oMath>
        <m:sSubSup>
          <m:e>
            <m:r>
              <m:t>t</m:t>
            </m:r>
          </m:e>
          <m:sub>
            <m:r>
              <m:t>j</m:t>
            </m:r>
          </m:sub>
          <m:sup>
            <m:r>
              <m:t>C</m:t>
            </m:r>
          </m:sup>
        </m:sSubSup>
      </m:oMath>
      <w:r>
        <w:rPr>
          <w:rFonts w:ascii="Times New Roman" w:hAnsi="Times New Roman" w:cs="Times New Roman" w:eastAsia="Times New Roman"/>
          <w:sz w:val="21"/>
        </w:rPr>
        <w:t xml:space="preserve">, and </w:t>
      </w:r>
      <m:oMath>
        <m:sSubSup>
          <m:e>
            <m:r>
              <m:t>H</m:t>
            </m:r>
          </m:e>
          <m:sub>
            <m:sSub>
              <m:e>
                <m:r>
                  <m:t>a</m:t>
                </m:r>
              </m:e>
              <m:sub>
                <m:r>
                  <m:t>j</m:t>
                </m:r>
              </m:sub>
            </m:sSub>
          </m:sub>
          <m:sup>
            <m:r>
              <m:t>j</m:t>
            </m:r>
          </m:sup>
        </m:sSubSup>
      </m:oMath>
      <w:r>
        <w:rPr>
          <w:rFonts w:ascii="Times New Roman" w:hAnsi="Times New Roman" w:cs="Times New Roman" w:eastAsia="Times New Roman"/>
          <w:sz w:val="21"/>
        </w:rPr>
        <w:t xml:space="preserve"> from </w:t>
      </w:r>
      <m:oMath>
        <m:sSub>
          <m:e>
            <m:r>
              <m:t>t</m:t>
            </m:r>
          </m:e>
          <m:sub>
            <m:r>
              <m:t>W</m:t>
            </m:r>
          </m:sub>
        </m:sSub>
        <m:r>
          <m:t>+</m:t>
        </m:r>
        <m:sSub>
          <m:e>
            <m:r>
              <m:t>r</m:t>
            </m:r>
          </m:e>
          <m:sub>
            <m:sSubSup>
              <m:e>
                <m:r>
                  <m:t>o</m:t>
                </m:r>
              </m:e>
              <m:sub>
                <m:r>
                  <m:t>j</m:t>
                </m:r>
              </m:sub>
              <m:sup>
                <m:r>
                  <m:t>k</m:t>
                </m:r>
              </m:sup>
            </m:sSubSup>
          </m:sub>
        </m:sSub>
      </m:oMath>
      <w:r>
        <w:rPr>
          <w:rFonts w:ascii="Times New Roman" w:hAnsi="Times New Roman" w:cs="Times New Roman" w:eastAsia="Times New Roman"/>
          <w:sz w:val="21"/>
        </w:rPr>
        <w:t xml:space="preserve">, from </w:t>
      </w:r>
      <m:oMath>
        <m:sSubSup>
          <m:e>
            <m:r>
              <m:t>H</m:t>
            </m:r>
          </m:e>
          <m:sub>
            <m:sSub>
              <m:e>
                <m:r>
                  <m:t>a</m:t>
                </m:r>
              </m:e>
              <m:sub>
                <m:r>
                  <m:t>j</m:t>
                </m:r>
              </m:sub>
            </m:sSub>
          </m:sub>
          <m:sup>
            <m:r>
              <m:t>j−1</m:t>
            </m:r>
          </m:sup>
        </m:sSubSup>
      </m:oMath>
      <w:r>
        <w:rPr>
          <w:rFonts w:ascii="Times New Roman" w:hAnsi="Times New Roman" w:cs="Times New Roman" w:eastAsia="Times New Roman"/>
          <w:sz w:val="21"/>
        </w:rPr>
        <w:t xml:space="preserve"> (which is </w:t>
      </w:r>
      <m:oMath>
        <m:sSub>
          <m:e>
            <m:r>
              <m:t>t</m:t>
            </m:r>
          </m:e>
          <m:sub>
            <m:r>
              <m:t>W</m:t>
            </m:r>
          </m:sub>
        </m:sSub>
      </m:oMath>
      <w:r>
        <w:rPr>
          <w:rFonts w:ascii="Times New Roman" w:hAnsi="Times New Roman" w:cs="Times New Roman" w:eastAsia="Times New Roman"/>
          <w:sz w:val="21"/>
        </w:rPr>
        <w:t xml:space="preserve"> or an earlier order’s completion), and from the returned completion times, using only maxima with fixed numbers and additions of </w:t>
      </w:r>
      <m:oMath>
        <m:sSup>
          <m:e>
            <m:r>
              <m:t>τ</m:t>
            </m:r>
          </m:e>
          <m:sup>
            <m:r>
              <m:t>P</m:t>
            </m:r>
          </m:sup>
        </m:sSup>
      </m:oMath>
      <w:r>
        <w:rPr>
          <w:rFonts w:ascii="Times New Roman" w:hAnsi="Times New Roman" w:cs="Times New Roman" w:eastAsia="Times New Roman"/>
          <w:sz w:val="21"/>
        </w:rPr>
        <w:t xml:space="preserve"> and </w:t>
      </w:r>
      <m:oMath>
        <m:sSup>
          <m:e>
            <m:r>
              <m:t>τ</m:t>
            </m:r>
          </m:e>
          <m:sup>
            <m:r>
              <m:t>D</m:t>
            </m:r>
          </m:sup>
        </m:sSup>
      </m:oMath>
      <w:r>
        <w:rPr>
          <w:rFonts w:ascii="Times New Roman" w:hAnsi="Times New Roman" w:cs="Times New Roman" w:eastAsia="Times New Roman"/>
          <w:sz w:val="21"/>
        </w:rPr>
        <w:t xml:space="preserve">. The AMR index is fixed by (b) and the branches of Equations (20) and (21) by part (i), so both evaluations apply the same composition of nondecreasing maps. Within an order, </w:t>
      </w:r>
      <m:oMath>
        <m:sSubSup>
          <m:e>
            <m:r>
              <m:t>ϱ</m:t>
            </m:r>
          </m:e>
          <m:sub>
            <m:r>
              <m:t>j</m:t>
            </m:r>
          </m:sub>
          <m:sup>
            <m:r>
              <m:t>S</m:t>
            </m:r>
          </m:sup>
        </m:sSubSup>
        <m:r>
          <m:t>≺</m:t>
        </m:r>
        <m:sSubSup>
          <m:e>
            <m:r>
              <m:t>ϱ</m:t>
            </m:r>
          </m:e>
          <m:sub>
            <m:r>
              <m:t>j</m:t>
            </m:r>
          </m:sub>
          <m:sup>
            <m:r>
              <m:t>D</m:t>
            </m:r>
          </m:sup>
        </m:sSubSup>
      </m:oMath>
      <w:r>
        <w:rPr>
          <w:rFonts w:ascii="Times New Roman" w:hAnsi="Times New Roman" w:cs="Times New Roman" w:eastAsia="Times New Roman"/>
          <w:sz w:val="21"/>
        </w:rPr>
        <w:t xml:space="preserve">, and the time of </w:t>
      </w:r>
      <m:oMath>
        <m:sSubSup>
          <m:e>
            <m:r>
              <m:t>ϱ</m:t>
            </m:r>
          </m:e>
          <m:sub>
            <m:r>
              <m:t>j</m:t>
            </m:r>
          </m:sub>
          <m:sup>
            <m:r>
              <m:t>D</m:t>
            </m:r>
          </m:sup>
        </m:sSubSup>
      </m:oMath>
      <w:r>
        <w:rPr>
          <w:rFonts w:ascii="Times New Roman" w:hAnsi="Times New Roman" w:cs="Times New Roman" w:eastAsia="Times New Roman"/>
          <w:sz w:val="21"/>
        </w:rPr>
        <w:t xml:space="preserve"> uses the completion of </w:t>
      </w:r>
      <m:oMath>
        <m:sSubSup>
          <m:e>
            <m:r>
              <m:t>ϱ</m:t>
            </m:r>
          </m:e>
          <m:sub>
            <m:r>
              <m:t>j</m:t>
            </m:r>
          </m:sub>
          <m:sup>
            <m:r>
              <m:t>S</m:t>
            </m:r>
          </m:sup>
        </m:sSubSup>
      </m:oMath>
      <w:r>
        <w:rPr>
          <w:rFonts w:ascii="Times New Roman" w:hAnsi="Times New Roman" w:cs="Times New Roman" w:eastAsia="Times New Roman"/>
          <w:sz w:val="21"/>
        </w:rPr>
        <w:t xml:space="preserve">, which is reserved earlier. </w:t>
      </w:r>
      <m:oMath>
        <m:r>
          <m:t>◻</m:t>
        </m:r>
      </m:oMath>
    </w:p>
    <w:p>
      <w:pPr>
        <w:jc w:val="both"/>
      </w:pPr>
      <w:r>
        <w:rPr>
          <w:rFonts w:ascii="Times New Roman" w:hAnsi="Times New Roman" w:cs="Times New Roman" w:eastAsia="Times New Roman"/>
          <w:b/>
          <w:sz w:val="21"/>
        </w:rPr>
        <w:t>Lemma A.3 (min-replacement identity).</w:t>
      </w:r>
      <w:r>
        <w:rPr>
          <w:rFonts w:ascii="Times New Roman" w:hAnsi="Times New Roman" w:cs="Times New Roman" w:eastAsia="Times New Roman"/>
          <w:sz w:val="21"/>
        </w:rPr>
        <w:t xml:space="preserve"> Let </w:t>
      </w:r>
      <m:oMath>
        <m:r>
          <m:t>𝒵</m:t>
        </m:r>
      </m:oMath>
      <w:r>
        <w:rPr>
          <w:rFonts w:ascii="Times New Roman" w:hAnsi="Times New Roman" w:cs="Times New Roman" w:eastAsia="Times New Roman"/>
          <w:sz w:val="21"/>
        </w:rPr>
        <w:t xml:space="preserve"> be a finite multiset of real numbers with sorted elements </w:t>
      </w:r>
      <m:oMath>
        <m:sSub>
          <m:e>
            <m:r>
              <m:t>ζ</m:t>
            </m:r>
          </m:e>
          <m:sub>
            <m:d>
              <m:dPr>
                <m:sepChr m:val=""/>
              </m:dPr>
              <m:e>
                <m:r>
                  <m:t>1</m:t>
                </m:r>
              </m:e>
            </m:d>
          </m:sub>
        </m:sSub>
        <m:r>
          <m:t>≤⋯≤</m:t>
        </m:r>
        <m:sSub>
          <m:e>
            <m:r>
              <m:t>ζ</m:t>
            </m:r>
          </m:e>
          <m:sub>
            <m:d>
              <m:dPr>
                <m:sepChr m:val=""/>
              </m:dPr>
              <m:e>
                <m:r>
                  <m:t>|</m:t>
                </m:r>
                <m:r>
                  <m:t>𝒵</m:t>
                </m:r>
                <m:r>
                  <m:t>|</m:t>
                </m:r>
              </m:e>
            </m:d>
          </m:sub>
        </m:sSub>
      </m:oMath>
      <w:r>
        <w:rPr>
          <w:rFonts w:ascii="Times New Roman" w:hAnsi="Times New Roman" w:cs="Times New Roman" w:eastAsia="Times New Roman"/>
          <w:sz w:val="21"/>
        </w:rPr>
        <w:t xml:space="preserve">, set </w:t>
      </w:r>
      <m:oMath>
        <m:sSub>
          <m:e>
            <m:r>
              <m:t>ζ</m:t>
            </m:r>
          </m:e>
          <m:sub>
            <m:d>
              <m:dPr>
                <m:sepChr m:val="+"/>
              </m:dPr>
              <m:e>
                <m:r>
                  <m:t>|</m:t>
                </m:r>
                <m:r>
                  <m:t>𝒵</m:t>
                </m:r>
                <m:r>
                  <m:t>|</m:t>
                </m:r>
              </m:e>
              <m:e>
                <m:r>
                  <m:t>1</m:t>
                </m:r>
              </m:e>
            </m:d>
          </m:sub>
        </m:sSub>
        <m:r>
          <m:t>=+∞</m:t>
        </m:r>
      </m:oMath>
      <w:r>
        <w:rPr>
          <w:rFonts w:ascii="Times New Roman" w:hAnsi="Times New Roman" w:cs="Times New Roman" w:eastAsia="Times New Roman"/>
          <w:sz w:val="21"/>
        </w:rPr>
        <w:t xml:space="preserve">, and let </w:t>
      </w:r>
      <m:oMath>
        <m:r>
          <m:t>ω≥</m:t>
        </m:r>
        <m:sSub>
          <m:e>
            <m:r>
              <m:t>ζ</m:t>
            </m:r>
          </m:e>
          <m:sub>
            <m:d>
              <m:dPr>
                <m:sepChr m:val=""/>
              </m:dPr>
              <m:e>
                <m:r>
                  <m:t>1</m:t>
                </m:r>
              </m:e>
            </m:d>
          </m:sub>
        </m:sSub>
      </m:oMath>
      <w:r>
        <w:rPr>
          <w:rFonts w:ascii="Times New Roman" w:hAnsi="Times New Roman" w:cs="Times New Roman" w:eastAsia="Times New Roman"/>
          <w:sz w:val="21"/>
        </w:rPr>
        <w:t xml:space="preserve">. If </w:t>
      </w:r>
      <m:oMath>
        <m:sSup>
          <m:e>
            <m:r>
              <m:t>𝒵</m:t>
            </m:r>
          </m:e>
          <m:sup>
            <m:r>
              <m:t>′</m:t>
            </m:r>
          </m:sup>
        </m:sSup>
      </m:oMath>
      <w:r>
        <w:rPr>
          <w:rFonts w:ascii="Times New Roman" w:hAnsi="Times New Roman" w:cs="Times New Roman" w:eastAsia="Times New Roman"/>
          <w:sz w:val="21"/>
        </w:rPr>
        <w:t xml:space="preserve"> is obtained from </w:t>
      </w:r>
      <m:oMath>
        <m:r>
          <m:t>𝒵</m:t>
        </m:r>
      </m:oMath>
      <w:r>
        <w:rPr>
          <w:rFonts w:ascii="Times New Roman" w:hAnsi="Times New Roman" w:cs="Times New Roman" w:eastAsia="Times New Roman"/>
          <w:sz w:val="21"/>
        </w:rPr>
        <w:t xml:space="preserve"> by deleting one instance of </w:t>
      </w:r>
      <m:oMath>
        <m:sSub>
          <m:e>
            <m:r>
              <m:t>ζ</m:t>
            </m:r>
          </m:e>
          <m:sub>
            <m:d>
              <m:dPr>
                <m:sepChr m:val=""/>
              </m:dPr>
              <m:e>
                <m:r>
                  <m:t>1</m:t>
                </m:r>
              </m:e>
            </m:d>
          </m:sub>
        </m:sSub>
      </m:oMath>
      <w:r>
        <w:rPr>
          <w:rFonts w:ascii="Times New Roman" w:hAnsi="Times New Roman" w:cs="Times New Roman" w:eastAsia="Times New Roman"/>
          <w:sz w:val="21"/>
        </w:rPr>
        <w:t xml:space="preserve"> and inserting </w:t>
      </w:r>
      <m:oMath>
        <m:r>
          <m:t>ω</m:t>
        </m:r>
      </m:oMath>
      <w:r>
        <w:rPr>
          <w:rFonts w:ascii="Times New Roman" w:hAnsi="Times New Roman" w:cs="Times New Roman" w:eastAsia="Times New Roman"/>
          <w:sz w:val="21"/>
        </w:rPr>
        <w:t>, then its sorted elements satisfy</w:t>
      </w:r>
    </w:p>
    <w:p>
      <w:pPr>
        <w:pStyle w:val="MTDisplayEquation"/>
      </w:pPr>
      <w:r>
        <w:tab/>
      </w:r>
      <m:oMath>
        <m:sSubSup>
          <m:e>
            <m:r>
              <m:t>ζ</m:t>
            </m:r>
          </m:e>
          <m:sub>
            <m:d>
              <m:dPr>
                <m:sepChr m:val=""/>
              </m:dPr>
              <m:e>
                <m:r>
                  <m:t>i</m:t>
                </m:r>
              </m:e>
            </m:d>
          </m:sub>
          <m:sup>
            <m:r>
              <m:t>′</m:t>
            </m:r>
          </m:sup>
        </m:sSubSup>
        <m:r>
          <m:t>=</m:t>
        </m:r>
        <m:r>
          <m:rPr>
            <m:sty m:val="p"/>
          </m:rPr>
          <m:t>min</m:t>
        </m:r>
        <m:r>
          <m:t>{</m:t>
        </m:r>
        <m:sSub>
          <m:e>
            <m:r>
              <m:t>ζ</m:t>
            </m:r>
          </m:e>
          <m:sub>
            <m:d>
              <m:dPr>
                <m:sepChr m:val="+"/>
              </m:dPr>
              <m:e>
                <m:r>
                  <m:t>i</m:t>
                </m:r>
              </m:e>
              <m:e>
                <m:r>
                  <m:t>1</m:t>
                </m:r>
              </m:e>
            </m:d>
          </m:sub>
        </m:sSub>
        <m:r>
          <m:t>,</m:t>
        </m:r>
        <m:r>
          <m:rPr>
            <m:nor/>
          </m:rPr>
          <m:t> </m:t>
        </m:r>
        <m:r>
          <m:rPr>
            <m:sty m:val="p"/>
          </m:rPr>
          <m:t>max</m:t>
        </m:r>
        <m:r>
          <m:t>{</m:t>
        </m:r>
        <m:sSub>
          <m:e>
            <m:r>
              <m:t>ζ</m:t>
            </m:r>
          </m:e>
          <m:sub>
            <m:d>
              <m:dPr>
                <m:sepChr m:val=""/>
              </m:dPr>
              <m:e>
                <m:r>
                  <m:t>i</m:t>
                </m:r>
              </m:e>
            </m:d>
          </m:sub>
        </m:sSub>
        <m:r>
          <m:t>,ω}},</m:t>
        </m:r>
        <m:r>
          <m:rPr>
            <m:nor/>
          </m:rPr>
          <m:t>  </m:t>
        </m:r>
        <m:r>
          <m:t>i=1,…,|𝒵|.</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(A.3)</w:instrText>
      </w:r>
      <w:r>
        <w:fldChar w:fldCharType="end"/>
      </w:r>
    </w:p>
    <w:p>
      <w:pPr>
        <w:jc w:val="both"/>
      </w:pPr>
      <w:r>
        <w:rPr>
          <w:rFonts w:ascii="Times New Roman" w:hAnsi="Times New Roman" w:cs="Times New Roman" w:eastAsia="Times New Roman"/>
          <w:i/>
          <w:sz w:val="21"/>
        </w:rPr>
        <w:t>Proof.</w:t>
      </w:r>
      <w:r>
        <w:rPr>
          <w:rFonts w:ascii="Times New Roman" w:hAnsi="Times New Roman" w:cs="Times New Roman" w:eastAsia="Times New Roman"/>
          <w:sz w:val="21"/>
        </w:rPr>
        <w:t xml:space="preserve"> After the deletion, the sorted elements are </w:t>
      </w:r>
      <m:oMath>
        <m:sSub>
          <m:e>
            <m:r>
              <m:t>ζ</m:t>
            </m:r>
          </m:e>
          <m:sub>
            <m:d>
              <m:dPr>
                <m:sepChr m:val=""/>
              </m:dPr>
              <m:e>
                <m:r>
                  <m:t>2</m:t>
                </m:r>
              </m:e>
            </m:d>
          </m:sub>
        </m:sSub>
        <m:r>
          <m:t>≤⋯≤</m:t>
        </m:r>
        <m:sSub>
          <m:e>
            <m:r>
              <m:t>ζ</m:t>
            </m:r>
          </m:e>
          <m:sub>
            <m:d>
              <m:dPr>
                <m:sepChr m:val=""/>
              </m:dPr>
              <m:e>
                <m:r>
                  <m:t>|</m:t>
                </m:r>
                <m:r>
                  <m:t>𝒵</m:t>
                </m:r>
                <m:r>
                  <m:t>|</m:t>
                </m:r>
              </m:e>
            </m:d>
          </m:sub>
        </m:sSub>
      </m:oMath>
      <w:r>
        <w:rPr>
          <w:rFonts w:ascii="Times New Roman" w:hAnsi="Times New Roman" w:cs="Times New Roman" w:eastAsia="Times New Roman"/>
          <w:sz w:val="21"/>
        </w:rPr>
        <w:t xml:space="preserve">. If </w:t>
      </w:r>
      <m:oMath>
        <m:r>
          <m:t>ω&gt;</m:t>
        </m:r>
        <m:sSub>
          <m:e>
            <m:r>
              <m:t>ζ</m:t>
            </m:r>
          </m:e>
          <m:sub>
            <m:d>
              <m:dPr>
                <m:sepChr m:val="+"/>
              </m:dPr>
              <m:e>
                <m:r>
                  <m:t>i</m:t>
                </m:r>
              </m:e>
              <m:e>
                <m:r>
                  <m:t>1</m:t>
                </m:r>
              </m:e>
            </m:d>
          </m:sub>
        </m:sSub>
      </m:oMath>
      <w:r>
        <w:rPr>
          <w:rFonts w:ascii="Times New Roman" w:hAnsi="Times New Roman" w:cs="Times New Roman" w:eastAsia="Times New Roman"/>
          <w:sz w:val="21"/>
        </w:rPr>
        <w:t xml:space="preserve">, the </w:t>
      </w:r>
      <m:oMath>
        <m:r>
          <m:t>i</m:t>
        </m:r>
      </m:oMath>
      <w:r>
        <w:rPr>
          <w:rFonts w:ascii="Times New Roman" w:hAnsi="Times New Roman" w:cs="Times New Roman" w:eastAsia="Times New Roman"/>
          <w:sz w:val="21"/>
        </w:rPr>
        <w:t xml:space="preserve"> smallest elements of </w:t>
      </w:r>
      <m:oMath>
        <m:sSup>
          <m:e>
            <m:r>
              <m:t>𝒵</m:t>
            </m:r>
          </m:e>
          <m:sup>
            <m:r>
              <m:t>′</m:t>
            </m:r>
          </m:sup>
        </m:sSup>
      </m:oMath>
      <w:r>
        <w:rPr>
          <w:rFonts w:ascii="Times New Roman" w:hAnsi="Times New Roman" w:cs="Times New Roman" w:eastAsia="Times New Roman"/>
          <w:sz w:val="21"/>
        </w:rPr>
        <w:t xml:space="preserve"> are </w:t>
      </w:r>
      <m:oMath>
        <m:sSub>
          <m:e>
            <m:r>
              <m:t>ζ</m:t>
            </m:r>
          </m:e>
          <m:sub>
            <m:d>
              <m:dPr>
                <m:sepChr m:val=""/>
              </m:dPr>
              <m:e>
                <m:r>
                  <m:t>2</m:t>
                </m:r>
              </m:e>
            </m:d>
          </m:sub>
        </m:sSub>
        <m:r>
          <m:t>,…,</m:t>
        </m:r>
        <m:sSub>
          <m:e>
            <m:r>
              <m:t>ζ</m:t>
            </m:r>
          </m:e>
          <m:sub>
            <m:d>
              <m:dPr>
                <m:sepChr m:val="+"/>
              </m:dPr>
              <m:e>
                <m:r>
                  <m:t>i</m:t>
                </m:r>
              </m:e>
              <m:e>
                <m:r>
                  <m:t>1</m:t>
                </m:r>
              </m:e>
            </m:d>
          </m:sub>
        </m:sSub>
      </m:oMath>
      <w:r>
        <w:rPr>
          <w:rFonts w:ascii="Times New Roman" w:hAnsi="Times New Roman" w:cs="Times New Roman" w:eastAsia="Times New Roman"/>
          <w:sz w:val="21"/>
        </w:rPr>
        <w:t xml:space="preserve">, so </w:t>
      </w:r>
      <m:oMath>
        <m:sSubSup>
          <m:e>
            <m:r>
              <m:t>ζ</m:t>
            </m:r>
          </m:e>
          <m:sub>
            <m:d>
              <m:dPr>
                <m:sepChr m:val=""/>
              </m:dPr>
              <m:e>
                <m:r>
                  <m:t>i</m:t>
                </m:r>
              </m:e>
            </m:d>
          </m:sub>
          <m:sup>
            <m:r>
              <m:t>′</m:t>
            </m:r>
          </m:sup>
        </m:sSubSup>
        <m:r>
          <m:t>=</m:t>
        </m:r>
        <m:sSub>
          <m:e>
            <m:r>
              <m:t>ζ</m:t>
            </m:r>
          </m:e>
          <m:sub>
            <m:d>
              <m:dPr>
                <m:sepChr m:val="+"/>
              </m:dPr>
              <m:e>
                <m:r>
                  <m:t>i</m:t>
                </m:r>
              </m:e>
              <m:e>
                <m:r>
                  <m:t>1</m:t>
                </m:r>
              </m:e>
            </m:d>
          </m:sub>
        </m:sSub>
      </m:oMath>
      <w:r>
        <w:rPr>
          <w:rFonts w:ascii="Times New Roman" w:hAnsi="Times New Roman" w:cs="Times New Roman" w:eastAsia="Times New Roman"/>
          <w:sz w:val="21"/>
        </w:rPr>
        <w:t xml:space="preserve">, and the right side of (A.3) equals </w:t>
      </w:r>
      <m:oMath>
        <m:sSub>
          <m:e>
            <m:r>
              <m:t>ζ</m:t>
            </m:r>
          </m:e>
          <m:sub>
            <m:d>
              <m:dPr>
                <m:sepChr m:val="+"/>
              </m:dPr>
              <m:e>
                <m:r>
                  <m:t>i</m:t>
                </m:r>
              </m:e>
              <m:e>
                <m:r>
                  <m:t>1</m:t>
                </m:r>
              </m:e>
            </m:d>
          </m:sub>
        </m:sSub>
      </m:oMath>
      <w:r>
        <w:rPr>
          <w:rFonts w:ascii="Times New Roman" w:hAnsi="Times New Roman" w:cs="Times New Roman" w:eastAsia="Times New Roman"/>
          <w:sz w:val="21"/>
        </w:rPr>
        <w:t xml:space="preserve"> because </w:t>
      </w:r>
      <m:oMath>
        <m:r>
          <m:rPr>
            <m:sty m:val="p"/>
          </m:rPr>
          <m:t>max</m:t>
        </m:r>
        <m:r>
          <m:t>{</m:t>
        </m:r>
        <m:sSub>
          <m:e>
            <m:r>
              <m:t>ζ</m:t>
            </m:r>
          </m:e>
          <m:sub>
            <m:d>
              <m:dPr>
                <m:sepChr m:val=""/>
              </m:dPr>
              <m:e>
                <m:r>
                  <m:t>i</m:t>
                </m:r>
              </m:e>
            </m:d>
          </m:sub>
        </m:sSub>
        <m:r>
          <m:t>,ω}=ω&gt;</m:t>
        </m:r>
        <m:sSub>
          <m:e>
            <m:r>
              <m:t>ζ</m:t>
            </m:r>
          </m:e>
          <m:sub>
            <m:d>
              <m:dPr>
                <m:sepChr m:val="+"/>
              </m:dPr>
              <m:e>
                <m:r>
                  <m:t>i</m:t>
                </m:r>
              </m:e>
              <m:e>
                <m:r>
                  <m:t>1</m:t>
                </m:r>
              </m:e>
            </m:d>
          </m:sub>
        </m:sSub>
      </m:oMath>
      <w:r>
        <w:rPr>
          <w:rFonts w:ascii="Times New Roman" w:hAnsi="Times New Roman" w:cs="Times New Roman" w:eastAsia="Times New Roman"/>
          <w:sz w:val="21"/>
        </w:rPr>
        <w:t xml:space="preserve">. If </w:t>
      </w:r>
      <m:oMath>
        <m:r>
          <m:t>ω≤</m:t>
        </m:r>
        <m:sSub>
          <m:e>
            <m:r>
              <m:t>ζ</m:t>
            </m:r>
          </m:e>
          <m:sub>
            <m:d>
              <m:dPr>
                <m:sepChr m:val="+"/>
              </m:dPr>
              <m:e>
                <m:r>
                  <m:t>i</m:t>
                </m:r>
              </m:e>
              <m:e>
                <m:r>
                  <m:t>1</m:t>
                </m:r>
              </m:e>
            </m:d>
          </m:sub>
        </m:sSub>
      </m:oMath>
      <w:r>
        <w:rPr>
          <w:rFonts w:ascii="Times New Roman" w:hAnsi="Times New Roman" w:cs="Times New Roman" w:eastAsia="Times New Roman"/>
          <w:sz w:val="21"/>
        </w:rPr>
        <w:t xml:space="preserve">, the </w:t>
      </w:r>
      <m:oMath>
        <m:r>
          <m:t>i</m:t>
        </m:r>
      </m:oMath>
      <w:r>
        <w:rPr>
          <w:rFonts w:ascii="Times New Roman" w:hAnsi="Times New Roman" w:cs="Times New Roman" w:eastAsia="Times New Roman"/>
          <w:sz w:val="21"/>
        </w:rPr>
        <w:t xml:space="preserve"> smallest elements are </w:t>
      </w:r>
      <m:oMath>
        <m:sSub>
          <m:e>
            <m:r>
              <m:t>ζ</m:t>
            </m:r>
          </m:e>
          <m:sub>
            <m:d>
              <m:dPr>
                <m:sepChr m:val=""/>
              </m:dPr>
              <m:e>
                <m:r>
                  <m:t>2</m:t>
                </m:r>
              </m:e>
            </m:d>
          </m:sub>
        </m:sSub>
        <m:r>
          <m:t>,…,</m:t>
        </m:r>
        <m:sSub>
          <m:e>
            <m:r>
              <m:t>ζ</m:t>
            </m:r>
          </m:e>
          <m:sub>
            <m:d>
              <m:dPr>
                <m:sepChr m:val=""/>
              </m:dPr>
              <m:e>
                <m:r>
                  <m:t>i</m:t>
                </m:r>
              </m:e>
            </m:d>
          </m:sub>
        </m:sSub>
      </m:oMath>
      <w:r>
        <w:rPr>
          <w:rFonts w:ascii="Times New Roman" w:hAnsi="Times New Roman" w:cs="Times New Roman" w:eastAsia="Times New Roman"/>
          <w:sz w:val="21"/>
        </w:rPr>
        <w:t xml:space="preserve"> together with </w:t>
      </w:r>
      <m:oMath>
        <m:r>
          <m:t>ω</m:t>
        </m:r>
      </m:oMath>
      <w:r>
        <w:rPr>
          <w:rFonts w:ascii="Times New Roman" w:hAnsi="Times New Roman" w:cs="Times New Roman" w:eastAsia="Times New Roman"/>
          <w:sz w:val="21"/>
        </w:rPr>
        <w:t xml:space="preserve">, so </w:t>
      </w:r>
      <m:oMath>
        <m:sSubSup>
          <m:e>
            <m:r>
              <m:t>ζ</m:t>
            </m:r>
          </m:e>
          <m:sub>
            <m:d>
              <m:dPr>
                <m:sepChr m:val=""/>
              </m:dPr>
              <m:e>
                <m:r>
                  <m:t>i</m:t>
                </m:r>
              </m:e>
            </m:d>
          </m:sub>
          <m:sup>
            <m:r>
              <m:t>′</m:t>
            </m:r>
          </m:sup>
        </m:sSubSup>
        <m:r>
          <m:t>=</m:t>
        </m:r>
        <m:r>
          <m:rPr>
            <m:sty m:val="p"/>
          </m:rPr>
          <m:t>max</m:t>
        </m:r>
        <m:r>
          <m:t>{</m:t>
        </m:r>
        <m:sSub>
          <m:e>
            <m:r>
              <m:t>ζ</m:t>
            </m:r>
          </m:e>
          <m:sub>
            <m:d>
              <m:dPr>
                <m:sepChr m:val=""/>
              </m:dPr>
              <m:e>
                <m:r>
                  <m:t>i</m:t>
                </m:r>
              </m:e>
            </m:d>
          </m:sub>
        </m:sSub>
        <m:r>
          <m:t>,ω}</m:t>
        </m:r>
      </m:oMath>
      <w:r>
        <w:rPr>
          <w:rFonts w:ascii="Times New Roman" w:hAnsi="Times New Roman" w:cs="Times New Roman" w:eastAsia="Times New Roman"/>
          <w:sz w:val="21"/>
        </w:rPr>
        <w:t xml:space="preserve">; for </w:t>
      </w:r>
      <m:oMath>
        <m:r>
          <m:t>i=1</m:t>
        </m:r>
      </m:oMath>
      <w:r>
        <w:rPr>
          <w:rFonts w:ascii="Times New Roman" w:hAnsi="Times New Roman" w:cs="Times New Roman" w:eastAsia="Times New Roman"/>
          <w:sz w:val="21"/>
        </w:rPr>
        <w:t xml:space="preserve"> this reads </w:t>
      </w:r>
      <m:oMath>
        <m:sSubSup>
          <m:e>
            <m:r>
              <m:t>ζ</m:t>
            </m:r>
          </m:e>
          <m:sub>
            <m:d>
              <m:dPr>
                <m:sepChr m:val=""/>
              </m:dPr>
              <m:e>
                <m:r>
                  <m:t>1</m:t>
                </m:r>
              </m:e>
            </m:d>
          </m:sub>
          <m:sup>
            <m:r>
              <m:t>′</m:t>
            </m:r>
          </m:sup>
        </m:sSubSup>
        <m:r>
          <m:t>=ω</m:t>
        </m:r>
      </m:oMath>
      <w:r>
        <w:rPr>
          <w:rFonts w:ascii="Times New Roman" w:hAnsi="Times New Roman" w:cs="Times New Roman" w:eastAsia="Times New Roman"/>
          <w:sz w:val="21"/>
        </w:rPr>
        <w:t xml:space="preserve">, which uses </w:t>
      </w:r>
      <m:oMath>
        <m:r>
          <m:t>ω≥</m:t>
        </m:r>
        <m:sSub>
          <m:e>
            <m:r>
              <m:t>ζ</m:t>
            </m:r>
          </m:e>
          <m:sub>
            <m:d>
              <m:dPr>
                <m:sepChr m:val=""/>
              </m:dPr>
              <m:e>
                <m:r>
                  <m:t>1</m:t>
                </m:r>
              </m:e>
            </m:d>
          </m:sub>
        </m:sSub>
      </m:oMath>
      <w:r>
        <w:rPr>
          <w:rFonts w:ascii="Times New Roman" w:hAnsi="Times New Roman" w:cs="Times New Roman" w:eastAsia="Times New Roman"/>
          <w:sz w:val="21"/>
        </w:rPr>
        <w:t xml:space="preserve">. The right side equals the same value because </w:t>
      </w:r>
      <m:oMath>
        <m:r>
          <m:rPr>
            <m:sty m:val="p"/>
          </m:rPr>
          <m:t>max</m:t>
        </m:r>
        <m:r>
          <m:t>{</m:t>
        </m:r>
        <m:sSub>
          <m:e>
            <m:r>
              <m:t>ζ</m:t>
            </m:r>
          </m:e>
          <m:sub>
            <m:d>
              <m:dPr>
                <m:sepChr m:val=""/>
              </m:dPr>
              <m:e>
                <m:r>
                  <m:t>i</m:t>
                </m:r>
              </m:e>
            </m:d>
          </m:sub>
        </m:sSub>
        <m:r>
          <m:t>,ω}≤</m:t>
        </m:r>
        <m:sSub>
          <m:e>
            <m:r>
              <m:t>ζ</m:t>
            </m:r>
          </m:e>
          <m:sub>
            <m:d>
              <m:dPr>
                <m:sepChr m:val="+"/>
              </m:dPr>
              <m:e>
                <m:r>
                  <m:t>i</m:t>
                </m:r>
              </m:e>
              <m:e>
                <m:r>
                  <m:t>1</m:t>
                </m:r>
              </m:e>
            </m:d>
          </m:sub>
        </m:sSub>
      </m:oMath>
      <w:r>
        <w:rPr>
          <w:rFonts w:ascii="Times New Roman" w:hAnsi="Times New Roman" w:cs="Times New Roman" w:eastAsia="Times New Roman"/>
          <w:sz w:val="21"/>
        </w:rPr>
        <w:t xml:space="preserve">. </w:t>
      </w:r>
      <m:oMath>
        <m:r>
          <m:t>◻</m:t>
        </m:r>
      </m:oMath>
    </w:p>
    <w:p>
      <w:pPr>
        <w:jc w:val="both"/>
      </w:pPr>
      <w:r>
        <w:rPr>
          <w:rFonts w:ascii="Times New Roman" w:hAnsi="Times New Roman" w:cs="Times New Roman" w:eastAsia="Times New Roman"/>
          <w:b/>
          <w:sz w:val="21"/>
        </w:rPr>
        <w:t>Lemma A.4 (ordering propagation).</w:t>
      </w:r>
      <w:r>
        <w:rPr>
          <w:rFonts w:ascii="Times New Roman" w:hAnsi="Times New Roman" w:cs="Times New Roman" w:eastAsia="Times New Roman"/>
          <w:sz w:val="21"/>
        </w:rPr>
        <w:t xml:space="preserve"> Let </w:t>
      </w:r>
      <m:oMath>
        <m:sSub>
          <m:e>
            <m:r>
              <m:t>x</m:t>
            </m:r>
          </m:e>
          <m:sub>
            <m:d>
              <m:dPr>
                <m:sepChr m:val=""/>
              </m:dPr>
              <m:e>
                <m:r>
                  <m:t>1</m:t>
                </m:r>
              </m:e>
            </m:d>
          </m:sub>
        </m:sSub>
        <m:r>
          <m:t>≤⋯≤</m:t>
        </m:r>
        <m:sSub>
          <m:e>
            <m:r>
              <m:t>x</m:t>
            </m:r>
          </m:e>
          <m:sub>
            <m:d>
              <m:dPr>
                <m:sepChr m:val=""/>
              </m:dPr>
              <m:e>
                <m:r>
                  <m:t>E</m:t>
                </m:r>
                <m:r>
                  <m:t>c</m:t>
                </m:r>
              </m:e>
            </m:d>
          </m:sub>
        </m:sSub>
      </m:oMath>
      <w:r>
        <w:rPr>
          <w:rFonts w:ascii="Times New Roman" w:hAnsi="Times New Roman" w:cs="Times New Roman" w:eastAsia="Times New Roman"/>
          <w:sz w:val="21"/>
        </w:rPr>
        <w:t xml:space="preserve"> and </w:t>
      </w:r>
      <m:oMath>
        <m:sSub>
          <m:e>
            <m:r>
              <m:t>y</m:t>
            </m:r>
          </m:e>
          <m:sub>
            <m:d>
              <m:dPr>
                <m:sepChr m:val=""/>
              </m:dPr>
              <m:e>
                <m:r>
                  <m:t>1</m:t>
                </m:r>
              </m:e>
            </m:d>
          </m:sub>
        </m:sSub>
        <m:r>
          <m:t>≤⋯≤</m:t>
        </m:r>
        <m:sSub>
          <m:e>
            <m:r>
              <m:t>y</m:t>
            </m:r>
          </m:e>
          <m:sub>
            <m:d>
              <m:dPr>
                <m:sepChr m:val=""/>
              </m:dPr>
              <m:e>
                <m:r>
                  <m:t>E</m:t>
                </m:r>
              </m:e>
            </m:d>
          </m:sub>
        </m:sSub>
      </m:oMath>
      <w:r>
        <w:rPr>
          <w:rFonts w:ascii="Times New Roman" w:hAnsi="Times New Roman" w:cs="Times New Roman" w:eastAsia="Times New Roman"/>
          <w:sz w:val="21"/>
        </w:rPr>
        <w:t xml:space="preserve"> satisfy </w:t>
      </w:r>
      <m:oMath>
        <m:sSub>
          <m:e>
            <m:r>
              <m:t>x</m:t>
            </m:r>
          </m:e>
          <m:sub>
            <m:d>
              <m:dPr>
                <m:sepChr m:val=""/>
              </m:dPr>
              <m:e>
                <m:r>
                  <m:t>i</m:t>
                </m:r>
              </m:e>
            </m:d>
          </m:sub>
        </m:sSub>
        <m:r>
          <m:t>≤</m:t>
        </m:r>
        <m:sSub>
          <m:e>
            <m:r>
              <m:t>y</m:t>
            </m:r>
          </m:e>
          <m:sub>
            <m:d>
              <m:dPr>
                <m:sepChr m:val=""/>
              </m:dPr>
              <m:e>
                <m:r>
                  <m:t>i</m:t>
                </m:r>
              </m:e>
            </m:d>
          </m:sub>
        </m:sSub>
      </m:oMath>
      <w:r>
        <w:rPr>
          <w:rFonts w:ascii="Times New Roman" w:hAnsi="Times New Roman" w:cs="Times New Roman" w:eastAsia="Times New Roman"/>
          <w:sz w:val="21"/>
        </w:rPr>
        <w:t xml:space="preserve"> for </w:t>
      </w:r>
      <m:oMath>
        <m:r>
          <m:t>i=1,…,E</m:t>
        </m:r>
      </m:oMath>
      <w:r>
        <w:rPr>
          <w:rFonts w:ascii="Times New Roman" w:hAnsi="Times New Roman" w:cs="Times New Roman" w:eastAsia="Times New Roman"/>
          <w:sz w:val="21"/>
        </w:rPr>
        <w:t xml:space="preserve">, with </w:t>
      </w:r>
      <m:oMath>
        <m:r>
          <m:t>Ec≥E+1</m:t>
        </m:r>
      </m:oMath>
      <w:r>
        <w:rPr>
          <w:rFonts w:ascii="Times New Roman" w:hAnsi="Times New Roman" w:cs="Times New Roman" w:eastAsia="Times New Roman"/>
          <w:sz w:val="21"/>
        </w:rPr>
        <w:t>.</w:t>
      </w:r>
    </w:p>
    <w:p>
      <w:pPr>
        <w:jc w:val="both"/>
      </w:pPr>
      <w:r>
        <w:rPr>
          <w:rFonts w:ascii="Times New Roman" w:hAnsi="Times New Roman" w:cs="Times New Roman" w:eastAsia="Times New Roman"/>
          <w:sz w:val="21"/>
        </w:rPr>
        <w:t xml:space="preserve">    If one instance of </w:t>
      </w:r>
      <m:oMath>
        <m:sSub>
          <m:e>
            <m:r>
              <m:t>x</m:t>
            </m:r>
          </m:e>
          <m:sub>
            <m:d>
              <m:dPr>
                <m:sepChr m:val=""/>
              </m:dPr>
              <m:e>
                <m:r>
                  <m:t>1</m:t>
                </m:r>
              </m:e>
            </m:d>
          </m:sub>
        </m:sSub>
      </m:oMath>
      <w:r>
        <w:rPr>
          <w:rFonts w:ascii="Times New Roman" w:hAnsi="Times New Roman" w:cs="Times New Roman" w:eastAsia="Times New Roman"/>
          <w:sz w:val="21"/>
        </w:rPr>
        <w:t xml:space="preserve"> is replaced by </w:t>
      </w:r>
      <m:oMath>
        <m:sSub>
          <m:e>
            <m:r>
              <m:t>ω</m:t>
            </m:r>
          </m:e>
          <m:sub>
            <m:r>
              <m:t>1</m:t>
            </m:r>
          </m:sub>
        </m:sSub>
        <m:r>
          <m:t>≥</m:t>
        </m:r>
        <m:sSub>
          <m:e>
            <m:r>
              <m:t>x</m:t>
            </m:r>
          </m:e>
          <m:sub>
            <m:d>
              <m:dPr>
                <m:sepChr m:val=""/>
              </m:dPr>
              <m:e>
                <m:r>
                  <m:t>1</m:t>
                </m:r>
              </m:e>
            </m:d>
          </m:sub>
        </m:sSub>
      </m:oMath>
      <w:r>
        <w:rPr>
          <w:rFonts w:ascii="Times New Roman" w:hAnsi="Times New Roman" w:cs="Times New Roman" w:eastAsia="Times New Roman"/>
          <w:sz w:val="21"/>
        </w:rPr>
        <w:t xml:space="preserve">, one instance of </w:t>
      </w:r>
      <m:oMath>
        <m:sSub>
          <m:e>
            <m:r>
              <m:t>y</m:t>
            </m:r>
          </m:e>
          <m:sub>
            <m:d>
              <m:dPr>
                <m:sepChr m:val=""/>
              </m:dPr>
              <m:e>
                <m:r>
                  <m:t>1</m:t>
                </m:r>
              </m:e>
            </m:d>
          </m:sub>
        </m:sSub>
      </m:oMath>
      <w:r>
        <w:rPr>
          <w:rFonts w:ascii="Times New Roman" w:hAnsi="Times New Roman" w:cs="Times New Roman" w:eastAsia="Times New Roman"/>
          <w:sz w:val="21"/>
        </w:rPr>
        <w:t xml:space="preserve"> by </w:t>
      </w:r>
      <m:oMath>
        <m:sSub>
          <m:e>
            <m:r>
              <m:t>ω</m:t>
            </m:r>
          </m:e>
          <m:sub>
            <m:r>
              <m:t>2</m:t>
            </m:r>
          </m:sub>
        </m:sSub>
        <m:r>
          <m:t>≥</m:t>
        </m:r>
        <m:sSub>
          <m:e>
            <m:r>
              <m:t>y</m:t>
            </m:r>
          </m:e>
          <m:sub>
            <m:d>
              <m:dPr>
                <m:sepChr m:val=""/>
              </m:dPr>
              <m:e>
                <m:r>
                  <m:t>1</m:t>
                </m:r>
              </m:e>
            </m:d>
          </m:sub>
        </m:sSub>
      </m:oMath>
      <w:r>
        <w:rPr>
          <w:rFonts w:ascii="Times New Roman" w:hAnsi="Times New Roman" w:cs="Times New Roman" w:eastAsia="Times New Roman"/>
          <w:sz w:val="21"/>
        </w:rPr>
        <w:t xml:space="preserve">, and </w:t>
      </w:r>
      <m:oMath>
        <m:sSub>
          <m:e>
            <m:r>
              <m:t>ω</m:t>
            </m:r>
          </m:e>
          <m:sub>
            <m:r>
              <m:t>1</m:t>
            </m:r>
          </m:sub>
        </m:sSub>
        <m:r>
          <m:t>≤</m:t>
        </m:r>
        <m:sSub>
          <m:e>
            <m:r>
              <m:t>ω</m:t>
            </m:r>
          </m:e>
          <m:sub>
            <m:r>
              <m:t>2</m:t>
            </m:r>
          </m:sub>
        </m:sSub>
      </m:oMath>
      <w:r>
        <w:rPr>
          <w:rFonts w:ascii="Times New Roman" w:hAnsi="Times New Roman" w:cs="Times New Roman" w:eastAsia="Times New Roman"/>
          <w:sz w:val="21"/>
        </w:rPr>
        <w:t xml:space="preserve">, then the new sorted values satisfy </w:t>
      </w:r>
      <m:oMath>
        <m:sSubSup>
          <m:e>
            <m:r>
              <m:t>x</m:t>
            </m:r>
          </m:e>
          <m:sub>
            <m:d>
              <m:dPr>
                <m:sepChr m:val=""/>
              </m:dPr>
              <m:e>
                <m:r>
                  <m:t>i</m:t>
                </m:r>
              </m:e>
            </m:d>
          </m:sub>
          <m:sup>
            <m:r>
              <m:t>′</m:t>
            </m:r>
          </m:sup>
        </m:sSubSup>
        <m:r>
          <m:t>≤</m:t>
        </m:r>
        <m:sSubSup>
          <m:e>
            <m:r>
              <m:t>y</m:t>
            </m:r>
          </m:e>
          <m:sub>
            <m:d>
              <m:dPr>
                <m:sepChr m:val=""/>
              </m:dPr>
              <m:e>
                <m:r>
                  <m:t>i</m:t>
                </m:r>
              </m:e>
            </m:d>
          </m:sub>
          <m:sup>
            <m:r>
              <m:t>′</m:t>
            </m:r>
          </m:sup>
        </m:sSubSup>
      </m:oMath>
      <w:r>
        <w:rPr>
          <w:rFonts w:ascii="Times New Roman" w:hAnsi="Times New Roman" w:cs="Times New Roman" w:eastAsia="Times New Roman"/>
          <w:sz w:val="21"/>
        </w:rPr>
        <w:t xml:space="preserve"> for </w:t>
      </w:r>
      <m:oMath>
        <m:r>
          <m:t>i=1,…,E</m:t>
        </m:r>
      </m:oMath>
      <w:r>
        <w:rPr>
          <w:rFonts w:ascii="Times New Roman" w:hAnsi="Times New Roman" w:cs="Times New Roman" w:eastAsia="Times New Roman"/>
          <w:sz w:val="21"/>
        </w:rPr>
        <w:t>.</w:t>
      </w:r>
    </w:p>
    <w:p>
      <w:pPr>
        <w:jc w:val="both"/>
      </w:pPr>
      <w:r>
        <w:rPr>
          <w:rFonts w:ascii="Times New Roman" w:hAnsi="Times New Roman" w:cs="Times New Roman" w:eastAsia="Times New Roman"/>
          <w:i/>
          <w:sz w:val="21"/>
        </w:rPr>
        <w:t>Proof.</w:t>
      </w:r>
      <w:r>
        <w:rPr>
          <w:rFonts w:ascii="Times New Roman" w:hAnsi="Times New Roman" w:cs="Times New Roman" w:eastAsia="Times New Roman"/>
          <w:sz w:val="21"/>
        </w:rPr>
        <w:t xml:space="preserve"> By Lemma A.3, </w:t>
      </w:r>
      <m:oMath>
        <m:sSubSup>
          <m:e>
            <m:r>
              <m:t>x</m:t>
            </m:r>
          </m:e>
          <m:sub>
            <m:d>
              <m:dPr>
                <m:sepChr m:val=""/>
              </m:dPr>
              <m:e>
                <m:r>
                  <m:t>i</m:t>
                </m:r>
              </m:e>
            </m:d>
          </m:sub>
          <m:sup>
            <m:r>
              <m:t>′</m:t>
            </m:r>
          </m:sup>
        </m:sSubSup>
        <m:r>
          <m:t>=</m:t>
        </m:r>
        <m:r>
          <m:rPr>
            <m:sty m:val="p"/>
          </m:rPr>
          <m:t>min</m:t>
        </m:r>
        <m:r>
          <m:t>{</m:t>
        </m:r>
        <m:sSub>
          <m:e>
            <m:r>
              <m:t>x</m:t>
            </m:r>
          </m:e>
          <m:sub>
            <m:d>
              <m:dPr>
                <m:sepChr m:val="+"/>
              </m:dPr>
              <m:e>
                <m:r>
                  <m:t>i</m:t>
                </m:r>
              </m:e>
              <m:e>
                <m:r>
                  <m:t>1</m:t>
                </m:r>
              </m:e>
            </m:d>
          </m:sub>
        </m:sSub>
        <m:r>
          <m:t>,</m:t>
        </m:r>
        <m:r>
          <m:rPr>
            <m:sty m:val="p"/>
          </m:rPr>
          <m:t>max</m:t>
        </m:r>
        <m:r>
          <m:t>{</m:t>
        </m:r>
        <m:sSub>
          <m:e>
            <m:r>
              <m:t>x</m:t>
            </m:r>
          </m:e>
          <m:sub>
            <m:d>
              <m:dPr>
                <m:sepChr m:val=""/>
              </m:dPr>
              <m:e>
                <m:r>
                  <m:t>i</m:t>
                </m:r>
              </m:e>
            </m:d>
          </m:sub>
        </m:sSub>
        <m:r>
          <m:t>,</m:t>
        </m:r>
        <m:sSub>
          <m:e>
            <m:r>
              <m:t>ω</m:t>
            </m:r>
          </m:e>
          <m:sub>
            <m:r>
              <m:t>1</m:t>
            </m:r>
          </m:sub>
        </m:sSub>
        <m:r>
          <m:t>}}</m:t>
        </m:r>
      </m:oMath>
      <w:r>
        <w:rPr>
          <w:rFonts w:ascii="Times New Roman" w:hAnsi="Times New Roman" w:cs="Times New Roman" w:eastAsia="Times New Roman"/>
          <w:sz w:val="21"/>
        </w:rPr>
        <w:t xml:space="preserve"> and </w:t>
      </w:r>
      <m:oMath>
        <m:sSubSup>
          <m:e>
            <m:r>
              <m:t>y</m:t>
            </m:r>
          </m:e>
          <m:sub>
            <m:d>
              <m:dPr>
                <m:sepChr m:val=""/>
              </m:dPr>
              <m:e>
                <m:r>
                  <m:t>i</m:t>
                </m:r>
              </m:e>
            </m:d>
          </m:sub>
          <m:sup>
            <m:r>
              <m:t>′</m:t>
            </m:r>
          </m:sup>
        </m:sSubSup>
        <m:r>
          <m:t>=</m:t>
        </m:r>
        <m:r>
          <m:rPr>
            <m:sty m:val="p"/>
          </m:rPr>
          <m:t>min</m:t>
        </m:r>
        <m:r>
          <m:t>{</m:t>
        </m:r>
        <m:sSub>
          <m:e>
            <m:r>
              <m:t>y</m:t>
            </m:r>
          </m:e>
          <m:sub>
            <m:d>
              <m:dPr>
                <m:sepChr m:val="+"/>
              </m:dPr>
              <m:e>
                <m:r>
                  <m:t>i</m:t>
                </m:r>
              </m:e>
              <m:e>
                <m:r>
                  <m:t>1</m:t>
                </m:r>
              </m:e>
            </m:d>
          </m:sub>
        </m:sSub>
        <m:r>
          <m:t>,</m:t>
        </m:r>
        <m:r>
          <m:rPr>
            <m:sty m:val="p"/>
          </m:rPr>
          <m:t>max</m:t>
        </m:r>
        <m:r>
          <m:t>{</m:t>
        </m:r>
        <m:sSub>
          <m:e>
            <m:r>
              <m:t>y</m:t>
            </m:r>
          </m:e>
          <m:sub>
            <m:d>
              <m:dPr>
                <m:sepChr m:val=""/>
              </m:dPr>
              <m:e>
                <m:r>
                  <m:t>i</m:t>
                </m:r>
              </m:e>
            </m:d>
          </m:sub>
        </m:sSub>
        <m:r>
          <m:t>,</m:t>
        </m:r>
        <m:sSub>
          <m:e>
            <m:r>
              <m:t>ω</m:t>
            </m:r>
          </m:e>
          <m:sub>
            <m:r>
              <m:t>2</m:t>
            </m:r>
          </m:sub>
        </m:sSub>
        <m:r>
          <m:t>}}</m:t>
        </m:r>
      </m:oMath>
      <w:r>
        <w:rPr>
          <w:rFonts w:ascii="Times New Roman" w:hAnsi="Times New Roman" w:cs="Times New Roman" w:eastAsia="Times New Roman"/>
          <w:sz w:val="21"/>
        </w:rPr>
        <w:t xml:space="preserve">. For </w:t>
      </w:r>
      <m:oMath>
        <m:r>
          <m:t>i&lt;E</m:t>
        </m:r>
      </m:oMath>
      <w:r>
        <w:rPr>
          <w:rFonts w:ascii="Times New Roman" w:hAnsi="Times New Roman" w:cs="Times New Roman" w:eastAsia="Times New Roman"/>
          <w:sz w:val="21"/>
        </w:rPr>
        <w:t xml:space="preserve">, </w:t>
      </w:r>
      <m:oMath>
        <m:sSub>
          <m:e>
            <m:r>
              <m:t>x</m:t>
            </m:r>
          </m:e>
          <m:sub>
            <m:d>
              <m:dPr>
                <m:sepChr m:val="+"/>
              </m:dPr>
              <m:e>
                <m:r>
                  <m:t>i</m:t>
                </m:r>
              </m:e>
              <m:e>
                <m:r>
                  <m:t>1</m:t>
                </m:r>
              </m:e>
            </m:d>
          </m:sub>
        </m:sSub>
        <m:r>
          <m:t>≤</m:t>
        </m:r>
        <m:sSub>
          <m:e>
            <m:r>
              <m:t>y</m:t>
            </m:r>
          </m:e>
          <m:sub>
            <m:d>
              <m:dPr>
                <m:sepChr m:val="+"/>
              </m:dPr>
              <m:e>
                <m:r>
                  <m:t>i</m:t>
                </m:r>
              </m:e>
              <m:e>
                <m:r>
                  <m:t>1</m:t>
                </m:r>
              </m:e>
            </m:d>
          </m:sub>
        </m:sSub>
      </m:oMath>
      <w:r>
        <w:rPr>
          <w:rFonts w:ascii="Times New Roman" w:hAnsi="Times New Roman" w:cs="Times New Roman" w:eastAsia="Times New Roman"/>
          <w:sz w:val="21"/>
        </w:rPr>
        <w:t xml:space="preserve"> by hypothesis; for </w:t>
      </w:r>
      <m:oMath>
        <m:r>
          <m:t>i=E</m:t>
        </m:r>
      </m:oMath>
      <w:r>
        <w:rPr>
          <w:rFonts w:ascii="Times New Roman" w:hAnsi="Times New Roman" w:cs="Times New Roman" w:eastAsia="Times New Roman"/>
          <w:sz w:val="21"/>
        </w:rPr>
        <w:t xml:space="preserve">, </w:t>
      </w:r>
      <m:oMath>
        <m:sSub>
          <m:e>
            <m:r>
              <m:t>x</m:t>
            </m:r>
          </m:e>
          <m:sub>
            <m:d>
              <m:dPr>
                <m:sepChr m:val="+"/>
              </m:dPr>
              <m:e>
                <m:r>
                  <m:t>E</m:t>
                </m:r>
              </m:e>
              <m:e>
                <m:r>
                  <m:t>1</m:t>
                </m:r>
              </m:e>
            </m:d>
          </m:sub>
        </m:sSub>
      </m:oMath>
      <w:r>
        <w:rPr>
          <w:rFonts w:ascii="Times New Roman" w:hAnsi="Times New Roman" w:cs="Times New Roman" w:eastAsia="Times New Roman"/>
          <w:sz w:val="21"/>
        </w:rPr>
        <w:t xml:space="preserve"> exists because </w:t>
      </w:r>
      <m:oMath>
        <m:r>
          <m:t>Ec≥E+1</m:t>
        </m:r>
      </m:oMath>
      <w:r>
        <w:rPr>
          <w:rFonts w:ascii="Times New Roman" w:hAnsi="Times New Roman" w:cs="Times New Roman" w:eastAsia="Times New Roman"/>
          <w:sz w:val="21"/>
        </w:rPr>
        <w:t xml:space="preserve">, and </w:t>
      </w:r>
      <m:oMath>
        <m:sSub>
          <m:e>
            <m:r>
              <m:t>x</m:t>
            </m:r>
          </m:e>
          <m:sub>
            <m:d>
              <m:dPr>
                <m:sepChr m:val="+"/>
              </m:dPr>
              <m:e>
                <m:r>
                  <m:t>E</m:t>
                </m:r>
              </m:e>
              <m:e>
                <m:r>
                  <m:t>1</m:t>
                </m:r>
              </m:e>
            </m:d>
          </m:sub>
        </m:sSub>
        <m:r>
          <m:t>≤+∞=</m:t>
        </m:r>
        <m:sSub>
          <m:e>
            <m:r>
              <m:t>y</m:t>
            </m:r>
          </m:e>
          <m:sub>
            <m:d>
              <m:dPr>
                <m:sepChr m:val="+"/>
              </m:dPr>
              <m:e>
                <m:r>
                  <m:t>E</m:t>
                </m:r>
              </m:e>
              <m:e>
                <m:r>
                  <m:t>1</m:t>
                </m:r>
              </m:e>
            </m:d>
          </m:sub>
        </m:sSub>
      </m:oMath>
      <w:r>
        <w:rPr>
          <w:rFonts w:ascii="Times New Roman" w:hAnsi="Times New Roman" w:cs="Times New Roman" w:eastAsia="Times New Roman"/>
          <w:sz w:val="21"/>
        </w:rPr>
        <w:t xml:space="preserve">. Also </w:t>
      </w:r>
      <m:oMath>
        <m:r>
          <m:rPr>
            <m:sty m:val="p"/>
          </m:rPr>
          <m:t>max</m:t>
        </m:r>
        <m:r>
          <m:t>{</m:t>
        </m:r>
        <m:sSub>
          <m:e>
            <m:r>
              <m:t>x</m:t>
            </m:r>
          </m:e>
          <m:sub>
            <m:d>
              <m:dPr>
                <m:sepChr m:val=""/>
              </m:dPr>
              <m:e>
                <m:r>
                  <m:t>i</m:t>
                </m:r>
              </m:e>
            </m:d>
          </m:sub>
        </m:sSub>
        <m:r>
          <m:t>,</m:t>
        </m:r>
        <m:sSub>
          <m:e>
            <m:r>
              <m:t>ω</m:t>
            </m:r>
          </m:e>
          <m:sub>
            <m:r>
              <m:t>1</m:t>
            </m:r>
          </m:sub>
        </m:sSub>
        <m:r>
          <m:t>}≤</m:t>
        </m:r>
        <m:r>
          <m:rPr>
            <m:sty m:val="p"/>
          </m:rPr>
          <m:t>max</m:t>
        </m:r>
        <m:r>
          <m:t>{</m:t>
        </m:r>
        <m:sSub>
          <m:e>
            <m:r>
              <m:t>y</m:t>
            </m:r>
          </m:e>
          <m:sub>
            <m:d>
              <m:dPr>
                <m:sepChr m:val=""/>
              </m:dPr>
              <m:e>
                <m:r>
                  <m:t>i</m:t>
                </m:r>
              </m:e>
            </m:d>
          </m:sub>
        </m:sSub>
        <m:r>
          <m:t>,</m:t>
        </m:r>
        <m:sSub>
          <m:e>
            <m:r>
              <m:t>ω</m:t>
            </m:r>
          </m:e>
          <m:sub>
            <m:r>
              <m:t>2</m:t>
            </m:r>
          </m:sub>
        </m:sSub>
        <m:r>
          <m:t>}</m:t>
        </m:r>
      </m:oMath>
      <w:r>
        <w:rPr>
          <w:rFonts w:ascii="Times New Roman" w:hAnsi="Times New Roman" w:cs="Times New Roman" w:eastAsia="Times New Roman"/>
          <w:sz w:val="21"/>
        </w:rPr>
        <w:t xml:space="preserve">. A minimum of smaller terms is smaller. </w:t>
      </w:r>
      <m:oMath>
        <m:r>
          <m:t>◻</m:t>
        </m:r>
      </m:oMath>
    </w:p>
    <w:p>
      <w:pPr>
        <w:jc w:val="both"/>
      </w:pPr>
      <w:r>
        <w:rPr>
          <w:rFonts w:ascii="Times New Roman" w:hAnsi="Times New Roman" w:cs="Times New Roman" w:eastAsia="Times New Roman"/>
          <w:b/>
          <w:sz w:val="21"/>
        </w:rPr>
        <w:t>Lemma A.5 (recency of late completions).</w:t>
      </w:r>
      <w:r>
        <w:rPr>
          <w:rFonts w:ascii="Times New Roman" w:hAnsi="Times New Roman" w:cs="Times New Roman" w:eastAsia="Times New Roman"/>
          <w:sz w:val="21"/>
        </w:rPr>
        <w:t xml:space="preserve"> Throughout, the step is taken inside the coupled induction: conditions (a) and (b) are in force, and Lemma A.2 aligns the two evaluations’ request sequences. Consider the start of the reservation step of a request </w:t>
      </w:r>
      <m:oMath>
        <m:r>
          <m:t>ϱ</m:t>
        </m:r>
      </m:oMath>
      <w:r>
        <w:rPr>
          <w:rFonts w:ascii="Times New Roman" w:hAnsi="Times New Roman" w:cs="Times New Roman" w:eastAsia="Times New Roman"/>
          <w:sz w:val="21"/>
        </w:rPr>
        <w:t xml:space="preserve">, and suppose </w:t>
      </w:r>
      <m:oMath>
        <m:sSub>
          <m:e>
            <m:r>
              <m:t>D</m:t>
            </m:r>
          </m:e>
          <m:sub>
            <m:r>
              <m:t>1</m:t>
            </m:r>
          </m:sub>
        </m:sSub>
        <m:r>
          <m:t>(</m:t>
        </m:r>
        <m:sSup>
          <m:e>
            <m:r>
              <m:t>ϱ</m:t>
            </m:r>
          </m:e>
          <m:sup>
            <m:r>
              <m:t>′</m:t>
            </m:r>
          </m:sup>
        </m:sSup>
        <m:r>
          <m:t>)≤</m:t>
        </m:r>
        <m:sSub>
          <m:e>
            <m:r>
              <m:t>D</m:t>
            </m:r>
          </m:e>
          <m:sub>
            <m:r>
              <m:t>2</m:t>
            </m:r>
          </m:sub>
        </m:sSub>
        <m:r>
          <m:t>(</m:t>
        </m:r>
        <m:sSup>
          <m:e>
            <m:r>
              <m:t>ϱ</m:t>
            </m:r>
          </m:e>
          <m:sup>
            <m:r>
              <m:t>′</m:t>
            </m:r>
          </m:sup>
        </m:sSup>
        <m:r>
          <m:t>)</m:t>
        </m:r>
      </m:oMath>
      <w:r>
        <w:rPr>
          <w:rFonts w:ascii="Times New Roman" w:hAnsi="Times New Roman" w:cs="Times New Roman" w:eastAsia="Times New Roman"/>
          <w:sz w:val="21"/>
        </w:rPr>
        <w:t xml:space="preserve"> for every request </w:t>
      </w:r>
      <m:oMath>
        <m:sSup>
          <m:e>
            <m:r>
              <m:t>ϱ</m:t>
            </m:r>
          </m:e>
          <m:sup>
            <m:r>
              <m:t>′</m:t>
            </m:r>
          </m:sup>
        </m:sSup>
        <m:r>
          <m:t>≺ϱ</m:t>
        </m:r>
      </m:oMath>
      <w:r>
        <w:rPr>
          <w:rFonts w:ascii="Times New Roman" w:hAnsi="Times New Roman" w:cs="Times New Roman" w:eastAsia="Times New Roman"/>
          <w:sz w:val="21"/>
        </w:rPr>
        <w:t xml:space="preserve">. For each rank </w:t>
      </w:r>
      <m:oMath>
        <m:r>
          <m:t>i=1,…,E</m:t>
        </m:r>
      </m:oMath>
      <w:r>
        <w:rPr>
          <w:rFonts w:ascii="Times New Roman" w:hAnsi="Times New Roman" w:cs="Times New Roman" w:eastAsia="Times New Roman"/>
          <w:sz w:val="21"/>
        </w:rPr>
        <w:t xml:space="preserve">, let </w:t>
      </w:r>
      <m:oMath>
        <m:sSubSup>
          <m:e>
            <m:r>
              <m:t>𝒱</m:t>
            </m:r>
          </m:e>
          <m:sub>
            <m:r>
              <m:t>1</m:t>
            </m:r>
          </m:sub>
          <m:sup>
            <m:r>
              <m:t>&gt;</m:t>
            </m:r>
          </m:sup>
        </m:sSubSup>
        <m:r>
          <m:t>(</m:t>
        </m:r>
        <m:sSub>
          <m:e>
            <m:r>
              <m:t>y</m:t>
            </m:r>
          </m:e>
          <m:sub>
            <m:d>
              <m:dPr>
                <m:sepChr m:val=""/>
              </m:dPr>
              <m:e>
                <m:r>
                  <m:t>i</m:t>
                </m:r>
              </m:e>
            </m:d>
          </m:sub>
        </m:sSub>
        <m:r>
          <m:t>)={v∈</m:t>
        </m:r>
        <m:sSub>
          <m:e>
            <m:r>
              <m:t>𝒱</m:t>
            </m:r>
          </m:e>
          <m:sub>
            <m:r>
              <m:t>1</m:t>
            </m:r>
          </m:sub>
        </m:sSub>
        <m:r>
          <m:t>:</m:t>
        </m:r>
        <m:sSub>
          <m:e>
            <m:r>
              <m:t>B</m:t>
            </m:r>
          </m:e>
          <m:sub>
            <m:r>
              <m:t>v</m:t>
            </m:r>
          </m:sub>
        </m:sSub>
        <m:r>
          <m:t>&gt;</m:t>
        </m:r>
        <m:sSub>
          <m:e>
            <m:r>
              <m:t>y</m:t>
            </m:r>
          </m:e>
          <m:sub>
            <m:d>
              <m:dPr>
                <m:sepChr m:val=""/>
              </m:dPr>
              <m:e>
                <m:r>
                  <m:t>i</m:t>
                </m:r>
              </m:e>
            </m:d>
          </m:sub>
        </m:sSub>
        <m:r>
          <m:t>}</m:t>
        </m:r>
      </m:oMath>
      <w:r>
        <w:rPr>
          <w:rFonts w:ascii="Times New Roman" w:hAnsi="Times New Roman" w:cs="Times New Roman" w:eastAsia="Times New Roman"/>
          <w:sz w:val="21"/>
        </w:rPr>
        <w:t xml:space="preserve"> be the slots and </w:t>
      </w:r>
      <m:oMath>
        <m:sSup>
          <m:e>
            <m:r>
              <m:t>ℰ</m:t>
            </m:r>
          </m:e>
          <m:sup>
            <m:r>
              <m:t>&gt;</m:t>
            </m:r>
          </m:sup>
        </m:sSup>
        <m:r>
          <m:t>(</m:t>
        </m:r>
        <m:sSub>
          <m:e>
            <m:r>
              <m:t>y</m:t>
            </m:r>
          </m:e>
          <m:sub>
            <m:d>
              <m:dPr>
                <m:sepChr m:val=""/>
              </m:dPr>
              <m:e>
                <m:r>
                  <m:t>i</m:t>
                </m:r>
              </m:e>
            </m:d>
          </m:sub>
        </m:sSub>
        <m:r>
          <m:t>)={e∈ℰ:</m:t>
        </m:r>
        <m:sSub>
          <m:e>
            <m:r>
              <m:t>B</m:t>
            </m:r>
          </m:e>
          <m:sub>
            <m:r>
              <m:t>e</m:t>
            </m:r>
          </m:sub>
        </m:sSub>
        <m:r>
          <m:t>&gt;</m:t>
        </m:r>
        <m:sSub>
          <m:e>
            <m:r>
              <m:t>y</m:t>
            </m:r>
          </m:e>
          <m:sub>
            <m:d>
              <m:dPr>
                <m:sepChr m:val=""/>
              </m:dPr>
              <m:e>
                <m:r>
                  <m:t>i</m:t>
                </m:r>
              </m:e>
            </m:d>
          </m:sub>
        </m:sSub>
        <m:r>
          <m:t>}</m:t>
        </m:r>
      </m:oMath>
      <w:r>
        <w:rPr>
          <w:rFonts w:ascii="Times New Roman" w:hAnsi="Times New Roman" w:cs="Times New Roman" w:eastAsia="Times New Roman"/>
          <w:sz w:val="21"/>
        </w:rPr>
        <w:t xml:space="preserve"> the cars whose availability exceeds </w:t>
      </w:r>
      <m:oMath>
        <m:sSub>
          <m:e>
            <m:r>
              <m:t>y</m:t>
            </m:r>
          </m:e>
          <m:sub>
            <m:d>
              <m:dPr>
                <m:sepChr m:val=""/>
              </m:dPr>
              <m:e>
                <m:r>
                  <m:t>i</m:t>
                </m:r>
              </m:e>
            </m:d>
          </m:sub>
        </m:sSub>
      </m:oMath>
      <w:r>
        <w:rPr>
          <w:rFonts w:ascii="Times New Roman" w:hAnsi="Times New Roman" w:cs="Times New Roman" w:eastAsia="Times New Roman"/>
          <w:sz w:val="21"/>
        </w:rPr>
        <w:t xml:space="preserve">. Then, for </w:t>
      </w:r>
      <m:oMath>
        <m:r>
          <m:t>i=1,…,E</m:t>
        </m:r>
      </m:oMath>
      <w:r>
        <w:rPr>
          <w:rFonts w:ascii="Times New Roman" w:hAnsi="Times New Roman" w:cs="Times New Roman" w:eastAsia="Times New Roman"/>
          <w:sz w:val="21"/>
        </w:rPr>
        <w:t>,</w:t>
      </w:r>
    </w:p>
    <w:p>
      <w:pPr>
        <w:pStyle w:val="MTDisplayEquation"/>
      </w:pPr>
      <w:r>
        <w:tab/>
      </w:r>
      <m:oMath>
        <m:r>
          <m:t>|</m:t>
        </m:r>
        <m:sSubSup>
          <m:e>
            <m:r>
              <m:t>𝒱</m:t>
            </m:r>
          </m:e>
          <m:sub>
            <m:r>
              <m:t>1</m:t>
            </m:r>
          </m:sub>
          <m:sup>
            <m:r>
              <m:t>&gt;</m:t>
            </m:r>
          </m:sup>
        </m:sSubSup>
        <m:r>
          <m:t>(</m:t>
        </m:r>
        <m:sSub>
          <m:e>
            <m:r>
              <m:t>y</m:t>
            </m:r>
          </m:e>
          <m:sub>
            <m:d>
              <m:dPr>
                <m:sepChr m:val=""/>
              </m:dPr>
              <m:e>
                <m:r>
                  <m:t>i</m:t>
                </m:r>
              </m:e>
            </m:d>
          </m:sub>
        </m:sSub>
        <m:r>
          <m:t>)|≤</m:t>
        </m:r>
        <m:nary>
          <m:naryPr>
            <m:chr m:val="∑"/>
            <m:limLoc m:val="subSup"/>
            <m:grow m:val="1"/>
            <m:subHide m:val="off"/>
            <m:supHide m:val="on"/>
          </m:naryPr>
          <m:sub>
            <m:r>
              <m:t>e∈</m:t>
            </m:r>
            <m:sSup>
              <m:e>
                <m:r>
                  <m:t>ℰ</m:t>
                </m:r>
              </m:e>
              <m:sup>
                <m:r>
                  <m:t>&gt;</m:t>
                </m:r>
              </m:sup>
            </m:sSup>
            <m:r>
              <m:t>(</m:t>
            </m:r>
            <m:sSub>
              <m:e>
                <m:r>
                  <m:t>y</m:t>
                </m:r>
              </m:e>
              <m:sub>
                <m:d>
                  <m:dPr>
                    <m:sepChr m:val=""/>
                  </m:dPr>
                  <m:e>
                    <m:r>
                      <m:t>i</m:t>
                    </m:r>
                  </m:e>
                </m:d>
              </m:sub>
            </m:sSub>
            <m:r>
              <m:t>)</m:t>
            </m:r>
          </m:sub>
          <m:sup/>
          <m:e>
            <m:sSub>
              <m:e>
                <m:r>
                  <m:t>P</m:t>
                </m:r>
              </m:e>
              <m:sub>
                <m:r>
                  <m:t>e</m:t>
                </m:r>
              </m:sub>
            </m:sSub>
          </m:e>
        </m:nary>
        <m:r>
          <m:t>≤(E−i)</m:t>
        </m:r>
        <m:r>
          <m:rPr>
            <m:nor/>
          </m:rPr>
          <m:t> </m:t>
        </m:r>
        <m:r>
          <m:t>c.</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(A.4)</w:instrText>
      </w:r>
      <w:r>
        <w:fldChar w:fldCharType="end"/>
      </w:r>
    </w:p>
    <w:p>
      <w:pPr>
        <w:jc w:val="both"/>
      </w:pPr>
      <w:r>
        <w:rPr>
          <w:rFonts w:ascii="Times New Roman" w:hAnsi="Times New Roman" w:cs="Times New Roman" w:eastAsia="Times New Roman"/>
          <w:i/>
          <w:sz w:val="21"/>
        </w:rPr>
        <w:t>Proof.</w:t>
      </w:r>
      <w:r>
        <w:rPr>
          <w:rFonts w:ascii="Times New Roman" w:hAnsi="Times New Roman" w:cs="Times New Roman" w:eastAsia="Times New Roman"/>
          <w:sz w:val="21"/>
        </w:rPr>
        <w:t xml:space="preserve"> Four observations.</w:t>
      </w:r>
    </w:p>
    <w:p>
      <w:pPr>
        <w:ind w:left="340"/>
        <w:jc w:val="both"/>
      </w:pPr>
      <w:r>
        <w:rPr>
          <w:rFonts w:ascii="Times New Roman" w:hAnsi="Times New Roman" w:cs="Times New Roman" w:eastAsia="Times New Roman"/>
          <w:sz w:val="21"/>
        </w:rPr>
        <w:t xml:space="preserve">1. Each car’s availability </w:t>
      </w:r>
      <m:oMath>
        <m:sSub>
          <m:e>
            <m:r>
              <m:t>B</m:t>
            </m:r>
          </m:e>
          <m:sub>
            <m:r>
              <m:t>e</m:t>
            </m:r>
          </m:sub>
        </m:sSub>
      </m:oMath>
      <w:r>
        <w:rPr>
          <w:rFonts w:ascii="Times New Roman" w:hAnsi="Times New Roman" w:cs="Times New Roman" w:eastAsia="Times New Roman"/>
          <w:sz w:val="21"/>
        </w:rPr>
        <w:t xml:space="preserve"> is nondecreasing over the evaluation. A new trip sets </w:t>
      </w:r>
      <m:oMath>
        <m:sSub>
          <m:e>
            <m:r>
              <m:t>B</m:t>
            </m:r>
          </m:e>
          <m:sub>
            <m:r>
              <m:t>e</m:t>
            </m:r>
          </m:sub>
        </m:sSub>
        <m:r>
          <m:t>←</m:t>
        </m:r>
        <m:sSub>
          <m:e>
            <m:r>
              <m:t>D</m:t>
            </m:r>
          </m:e>
          <m:sub>
            <m:r>
              <m:t>e</m:t>
            </m:r>
          </m:sub>
        </m:sSub>
        <m:r>
          <m:t>≥</m:t>
        </m:r>
        <m:r>
          <m:rPr>
            <m:sty m:val="p"/>
          </m:rPr>
          <m:t>max</m:t>
        </m:r>
        <m:r>
          <m:t>{t,</m:t>
        </m:r>
        <m:sSub>
          <m:e>
            <m:r>
              <m:t>B</m:t>
            </m:r>
          </m:e>
          <m:sub>
            <m:r>
              <m:t>e</m:t>
            </m:r>
          </m:sub>
        </m:sSub>
        <m:r>
          <m:t>}+</m:t>
        </m:r>
        <m:sSup>
          <m:e>
            <m:r>
              <m:t>τ</m:t>
            </m:r>
          </m:e>
          <m:sup>
            <m:r>
              <m:t>L</m:t>
            </m:r>
          </m:sup>
        </m:sSup>
        <m:r>
          <m:t>+</m:t>
        </m:r>
        <m:sSup>
          <m:e>
            <m:r>
              <m:t>τ</m:t>
            </m:r>
          </m:e>
          <m:sup>
            <m:r>
              <m:t>U</m:t>
            </m:r>
          </m:sup>
        </m:sSup>
        <m:r>
          <m:t>&gt;</m:t>
        </m:r>
        <m:sSub>
          <m:e>
            <m:r>
              <m:t>B</m:t>
            </m:r>
          </m:e>
          <m:sub>
            <m:r>
              <m:t>e</m:t>
            </m:r>
          </m:sub>
        </m:sSub>
      </m:oMath>
      <w:r>
        <w:rPr>
          <w:rFonts w:ascii="Times New Roman" w:hAnsi="Times New Roman" w:cs="Times New Roman" w:eastAsia="Times New Roman"/>
          <w:sz w:val="21"/>
        </w:rPr>
        <w:t xml:space="preserve"> (Equations (28) and (29)), and a joining request leaves </w:t>
      </w:r>
      <m:oMath>
        <m:sSub>
          <m:e>
            <m:r>
              <m:t>B</m:t>
            </m:r>
          </m:e>
          <m:sub>
            <m:r>
              <m:t>e</m:t>
            </m:r>
          </m:sub>
        </m:sSub>
      </m:oMath>
      <w:r>
        <w:rPr>
          <w:rFonts w:ascii="Times New Roman" w:hAnsi="Times New Roman" w:cs="Times New Roman" w:eastAsia="Times New Roman"/>
          <w:sz w:val="21"/>
        </w:rPr>
        <w:t xml:space="preserve"> unchanged (Equation (26)). In particular </w:t>
      </w:r>
      <m:oMath>
        <m:sSub>
          <m:e>
            <m:r>
              <m:t>y</m:t>
            </m:r>
          </m:e>
          <m:sub>
            <m:d>
              <m:dPr>
                <m:sepChr m:val=""/>
              </m:dPr>
              <m:e>
                <m:r>
                  <m:t>i</m:t>
                </m:r>
              </m:e>
            </m:d>
          </m:sub>
        </m:sSub>
        <m:r>
          <m:t>≥</m:t>
        </m:r>
        <m:sSub>
          <m:e>
            <m:r>
              <m:t>t</m:t>
            </m:r>
          </m:e>
          <m:sub>
            <m:r>
              <m:t>W</m:t>
            </m:r>
          </m:sub>
        </m:sSub>
      </m:oMath>
      <w:r>
        <w:rPr>
          <w:rFonts w:ascii="Times New Roman" w:hAnsi="Times New Roman" w:cs="Times New Roman" w:eastAsia="Times New Roman"/>
          <w:sz w:val="21"/>
        </w:rPr>
        <w:t>.</w:t>
      </w:r>
    </w:p>
    <w:p>
      <w:pPr>
        <w:ind w:left="340"/>
        <w:jc w:val="both"/>
      </w:pPr>
      <w:r>
        <w:rPr>
          <w:rFonts w:ascii="Times New Roman" w:hAnsi="Times New Roman" w:cs="Times New Roman" w:eastAsia="Times New Roman"/>
          <w:sz w:val="21"/>
        </w:rPr>
        <w:t xml:space="preserve">2. An </w:t>
      </w:r>
      <m:oMath>
        <m:sSub>
          <m:e>
            <m:r>
              <m:t>M</m:t>
            </m:r>
          </m:e>
          <m:sub>
            <m:r>
              <m:t>2</m:t>
            </m:r>
          </m:sub>
        </m:sSub>
      </m:oMath>
      <w:r>
        <w:rPr>
          <w:rFonts w:ascii="Times New Roman" w:hAnsi="Times New Roman" w:cs="Times New Roman" w:eastAsia="Times New Roman"/>
          <w:sz w:val="21"/>
        </w:rPr>
        <w:t xml:space="preserve"> trip that is no longer the latest trip of its car completed no later than the current </w:t>
      </w:r>
      <m:oMath>
        <m:sSub>
          <m:e>
            <m:r>
              <m:t>y</m:t>
            </m:r>
          </m:e>
          <m:sub>
            <m:d>
              <m:dPr>
                <m:sepChr m:val=""/>
              </m:dPr>
              <m:e>
                <m:r>
                  <m:t>1</m:t>
                </m:r>
              </m:e>
            </m:d>
          </m:sub>
        </m:sSub>
      </m:oMath>
      <w:r>
        <w:rPr>
          <w:rFonts w:ascii="Times New Roman" w:hAnsi="Times New Roman" w:cs="Times New Roman" w:eastAsia="Times New Roman"/>
          <w:sz w:val="21"/>
        </w:rPr>
        <w:t>. When the next trip of that car was created, Equation (27) selected the car, so its availability at that moment, which equals the earlier trip’s completion, was at most every car’s availability at that moment; by observation 1, every availability has only grown since.</w:t>
      </w:r>
    </w:p>
    <w:p>
      <w:pPr>
        <w:ind w:left="340"/>
        <w:jc w:val="both"/>
      </w:pPr>
      <w:r>
        <w:rPr>
          <w:rFonts w:ascii="Times New Roman" w:hAnsi="Times New Roman" w:cs="Times New Roman" w:eastAsia="Times New Roman"/>
          <w:sz w:val="21"/>
        </w:rPr>
        <w:t xml:space="preserve">3. Hence every request </w:t>
      </w:r>
      <m:oMath>
        <m:sSup>
          <m:e>
            <m:r>
              <m:t>ϱ</m:t>
            </m:r>
          </m:e>
          <m:sup>
            <m:r>
              <m:t>′</m:t>
            </m:r>
          </m:sup>
        </m:sSup>
        <m:r>
          <m:t>≺ϱ</m:t>
        </m:r>
      </m:oMath>
      <w:r>
        <w:rPr>
          <w:rFonts w:ascii="Times New Roman" w:hAnsi="Times New Roman" w:cs="Times New Roman" w:eastAsia="Times New Roman"/>
          <w:sz w:val="21"/>
        </w:rPr>
        <w:t xml:space="preserve"> with </w:t>
      </w:r>
      <m:oMath>
        <m:sSub>
          <m:e>
            <m:r>
              <m:t>D</m:t>
            </m:r>
          </m:e>
          <m:sub>
            <m:r>
              <m:t>2</m:t>
            </m:r>
          </m:sub>
        </m:sSub>
        <m:r>
          <m:t>(</m:t>
        </m:r>
        <m:sSup>
          <m:e>
            <m:r>
              <m:t>ϱ</m:t>
            </m:r>
          </m:e>
          <m:sup>
            <m:r>
              <m:t>′</m:t>
            </m:r>
          </m:sup>
        </m:sSup>
        <m:r>
          <m:t>)&gt;</m:t>
        </m:r>
        <m:sSub>
          <m:e>
            <m:r>
              <m:t>y</m:t>
            </m:r>
          </m:e>
          <m:sub>
            <m:d>
              <m:dPr>
                <m:sepChr m:val=""/>
              </m:dPr>
              <m:e>
                <m:r>
                  <m:t>i</m:t>
                </m:r>
              </m:e>
            </m:d>
          </m:sub>
        </m:sSub>
      </m:oMath>
      <w:r>
        <w:rPr>
          <w:rFonts w:ascii="Times New Roman" w:hAnsi="Times New Roman" w:cs="Times New Roman" w:eastAsia="Times New Roman"/>
          <w:sz w:val="21"/>
        </w:rPr>
        <w:t xml:space="preserve"> was reserved, as a creator or a joiner, on the latest trip of a car in </w:t>
      </w:r>
      <m:oMath>
        <m:sSup>
          <m:e>
            <m:r>
              <m:t>ℰ</m:t>
            </m:r>
          </m:e>
          <m:sup>
            <m:r>
              <m:t>&gt;</m:t>
            </m:r>
          </m:sup>
        </m:sSup>
        <m:r>
          <m:t>(</m:t>
        </m:r>
        <m:sSub>
          <m:e>
            <m:r>
              <m:t>y</m:t>
            </m:r>
          </m:e>
          <m:sub>
            <m:d>
              <m:dPr>
                <m:sepChr m:val=""/>
              </m:dPr>
              <m:e>
                <m:r>
                  <m:t>i</m:t>
                </m:r>
              </m:e>
            </m:d>
          </m:sub>
        </m:sSub>
        <m:r>
          <m:t>)</m:t>
        </m:r>
      </m:oMath>
      <w:r>
        <w:rPr>
          <w:rFonts w:ascii="Times New Roman" w:hAnsi="Times New Roman" w:cs="Times New Roman" w:eastAsia="Times New Roman"/>
          <w:sz w:val="21"/>
        </w:rPr>
        <w:t xml:space="preserve">, and </w:t>
      </w:r>
      <m:oMath>
        <m:sSub>
          <m:e>
            <m:r>
              <m:t>D</m:t>
            </m:r>
          </m:e>
          <m:sub>
            <m:r>
              <m:t>2</m:t>
            </m:r>
          </m:sub>
        </m:sSub>
        <m:r>
          <m:t>(</m:t>
        </m:r>
        <m:sSup>
          <m:e>
            <m:r>
              <m:t>ϱ</m:t>
            </m:r>
          </m:e>
          <m:sup>
            <m:r>
              <m:t>′</m:t>
            </m:r>
          </m:sup>
        </m:sSup>
        <m:r>
          <m:t>)</m:t>
        </m:r>
      </m:oMath>
      <w:r>
        <w:rPr>
          <w:rFonts w:ascii="Times New Roman" w:hAnsi="Times New Roman" w:cs="Times New Roman" w:eastAsia="Times New Roman"/>
          <w:sz w:val="21"/>
        </w:rPr>
        <w:t xml:space="preserve"> equals that car’s current availability. The latest trip of car </w:t>
      </w:r>
      <m:oMath>
        <m:r>
          <m:t>e</m:t>
        </m:r>
      </m:oMath>
      <w:r>
        <w:rPr>
          <w:rFonts w:ascii="Times New Roman" w:hAnsi="Times New Roman" w:cs="Times New Roman" w:eastAsia="Times New Roman"/>
          <w:sz w:val="21"/>
        </w:rPr>
        <w:t xml:space="preserve"> carries </w:t>
      </w:r>
      <m:oMath>
        <m:sSub>
          <m:e>
            <m:r>
              <m:t>P</m:t>
            </m:r>
          </m:e>
          <m:sub>
            <m:r>
              <m:t>e</m:t>
            </m:r>
          </m:sub>
        </m:sSub>
        <m:r>
          <m:t>≤c</m:t>
        </m:r>
      </m:oMath>
      <w:r>
        <w:rPr>
          <w:rFonts w:ascii="Times New Roman" w:hAnsi="Times New Roman" w:cs="Times New Roman" w:eastAsia="Times New Roman"/>
          <w:sz w:val="21"/>
        </w:rPr>
        <w:t xml:space="preserve"> requests, and </w:t>
      </w:r>
      <m:oMath>
        <m:r>
          <m:t>|</m:t>
        </m:r>
        <m:sSup>
          <m:e>
            <m:r>
              <m:t>ℰ</m:t>
            </m:r>
          </m:e>
          <m:sup>
            <m:r>
              <m:t>&gt;</m:t>
            </m:r>
          </m:sup>
        </m:sSup>
        <m:r>
          <m:t>(</m:t>
        </m:r>
        <m:sSub>
          <m:e>
            <m:r>
              <m:t>y</m:t>
            </m:r>
          </m:e>
          <m:sub>
            <m:d>
              <m:dPr>
                <m:sepChr m:val=""/>
              </m:dPr>
              <m:e>
                <m:r>
                  <m:t>i</m:t>
                </m:r>
              </m:e>
            </m:d>
          </m:sub>
        </m:sSub>
        <m:r>
          <m:t>)|≤E−i</m:t>
        </m:r>
      </m:oMath>
      <w:r>
        <w:rPr>
          <w:rFonts w:ascii="Times New Roman" w:hAnsi="Times New Roman" w:cs="Times New Roman" w:eastAsia="Times New Roman"/>
          <w:sz w:val="21"/>
        </w:rPr>
        <w:t xml:space="preserve"> because at least </w:t>
      </w:r>
      <m:oMath>
        <m:r>
          <m:t>i</m:t>
        </m:r>
      </m:oMath>
      <w:r>
        <w:rPr>
          <w:rFonts w:ascii="Times New Roman" w:hAnsi="Times New Roman" w:cs="Times New Roman" w:eastAsia="Times New Roman"/>
          <w:sz w:val="21"/>
        </w:rPr>
        <w:t xml:space="preserve"> cars have availability at most </w:t>
      </w:r>
      <m:oMath>
        <m:sSub>
          <m:e>
            <m:r>
              <m:t>y</m:t>
            </m:r>
          </m:e>
          <m:sub>
            <m:d>
              <m:dPr>
                <m:sepChr m:val=""/>
              </m:dPr>
              <m:e>
                <m:r>
                  <m:t>i</m:t>
                </m:r>
              </m:e>
            </m:d>
          </m:sub>
        </m:sSub>
      </m:oMath>
      <w:r>
        <w:rPr>
          <w:rFonts w:ascii="Times New Roman" w:hAnsi="Times New Roman" w:cs="Times New Roman" w:eastAsia="Times New Roman"/>
          <w:sz w:val="21"/>
        </w:rPr>
        <w:t xml:space="preserve">. So at most </w:t>
      </w:r>
      <m:oMath>
        <m:nary>
          <m:naryPr>
            <m:chr m:val="∑"/>
            <m:limLoc m:val="subSup"/>
            <m:grow m:val="1"/>
            <m:subHide m:val="off"/>
            <m:supHide m:val="on"/>
          </m:naryPr>
          <m:sub>
            <m:r>
              <m:t>e∈</m:t>
            </m:r>
            <m:sSup>
              <m:e>
                <m:r>
                  <m:t>ℰ</m:t>
                </m:r>
              </m:e>
              <m:sup>
                <m:r>
                  <m:t>&gt;</m:t>
                </m:r>
              </m:sup>
            </m:sSup>
            <m:r>
              <m:t>(</m:t>
            </m:r>
            <m:sSub>
              <m:e>
                <m:r>
                  <m:t>y</m:t>
                </m:r>
              </m:e>
              <m:sub>
                <m:d>
                  <m:dPr>
                    <m:sepChr m:val=""/>
                  </m:dPr>
                  <m:e>
                    <m:r>
                      <m:t>i</m:t>
                    </m:r>
                  </m:e>
                </m:d>
              </m:sub>
            </m:sSub>
            <m:r>
              <m:t>)</m:t>
            </m:r>
          </m:sub>
          <m:sup/>
          <m:e>
            <m:sSub>
              <m:e>
                <m:r>
                  <m:t>P</m:t>
                </m:r>
              </m:e>
              <m:sub>
                <m:r>
                  <m:t>e</m:t>
                </m:r>
              </m:sub>
            </m:sSub>
          </m:e>
        </m:nary>
        <m:r>
          <m:t>≤(E−i)c</m:t>
        </m:r>
      </m:oMath>
      <w:r>
        <w:rPr>
          <w:rFonts w:ascii="Times New Roman" w:hAnsi="Times New Roman" w:cs="Times New Roman" w:eastAsia="Times New Roman"/>
          <w:sz w:val="21"/>
        </w:rPr>
        <w:t xml:space="preserve"> earlier requests have </w:t>
      </w:r>
      <m:oMath>
        <m:sSub>
          <m:e>
            <m:r>
              <m:t>D</m:t>
            </m:r>
          </m:e>
          <m:sub>
            <m:r>
              <m:t>2</m:t>
            </m:r>
          </m:sub>
        </m:sSub>
        <m:r>
          <m:t>(</m:t>
        </m:r>
        <m:sSup>
          <m:e>
            <m:r>
              <m:t>ϱ</m:t>
            </m:r>
          </m:e>
          <m:sup>
            <m:r>
              <m:t>′</m:t>
            </m:r>
          </m:sup>
        </m:sSup>
        <m:r>
          <m:t>)&gt;</m:t>
        </m:r>
        <m:sSub>
          <m:e>
            <m:r>
              <m:t>y</m:t>
            </m:r>
          </m:e>
          <m:sub>
            <m:d>
              <m:dPr>
                <m:sepChr m:val=""/>
              </m:dPr>
              <m:e>
                <m:r>
                  <m:t>i</m:t>
                </m:r>
              </m:e>
            </m:d>
          </m:sub>
        </m:sSub>
      </m:oMath>
      <w:r>
        <w:rPr>
          <w:rFonts w:ascii="Times New Roman" w:hAnsi="Times New Roman" w:cs="Times New Roman" w:eastAsia="Times New Roman"/>
          <w:sz w:val="21"/>
        </w:rPr>
        <w:t>.</w:t>
      </w:r>
    </w:p>
    <w:p>
      <w:pPr>
        <w:ind w:left="340"/>
        <w:jc w:val="both"/>
      </w:pPr>
      <w:r>
        <w:rPr>
          <w:rFonts w:ascii="Times New Roman" w:hAnsi="Times New Roman" w:cs="Times New Roman" w:eastAsia="Times New Roman"/>
          <w:sz w:val="21"/>
        </w:rPr>
        <w:t xml:space="preserve">4. Each slot </w:t>
      </w:r>
      <m:oMath>
        <m:r>
          <m:t>v∈</m:t>
        </m:r>
        <m:sSubSup>
          <m:e>
            <m:r>
              <m:t>𝒱</m:t>
            </m:r>
          </m:e>
          <m:sub>
            <m:r>
              <m:t>1</m:t>
            </m:r>
          </m:sub>
          <m:sup>
            <m:r>
              <m:t>&gt;</m:t>
            </m:r>
          </m:sup>
        </m:sSubSup>
        <m:r>
          <m:t>(</m:t>
        </m:r>
        <m:sSub>
          <m:e>
            <m:r>
              <m:t>y</m:t>
            </m:r>
          </m:e>
          <m:sub>
            <m:d>
              <m:dPr>
                <m:sepChr m:val=""/>
              </m:dPr>
              <m:e>
                <m:r>
                  <m:t>i</m:t>
                </m:r>
              </m:e>
            </m:d>
          </m:sub>
        </m:sSub>
        <m:r>
          <m:t>)</m:t>
        </m:r>
      </m:oMath>
      <w:r>
        <w:rPr>
          <w:rFonts w:ascii="Times New Roman" w:hAnsi="Times New Roman" w:cs="Times New Roman" w:eastAsia="Times New Roman"/>
          <w:sz w:val="21"/>
        </w:rPr>
        <w:t xml:space="preserve"> has </w:t>
      </w:r>
      <m:oMath>
        <m:sSub>
          <m:e>
            <m:r>
              <m:t>B</m:t>
            </m:r>
          </m:e>
          <m:sub>
            <m:r>
              <m:t>v</m:t>
            </m:r>
          </m:sub>
        </m:sSub>
        <m:r>
          <m:t>&gt;</m:t>
        </m:r>
        <m:sSub>
          <m:e>
            <m:r>
              <m:t>y</m:t>
            </m:r>
          </m:e>
          <m:sub>
            <m:d>
              <m:dPr>
                <m:sepChr m:val=""/>
              </m:dPr>
              <m:e>
                <m:r>
                  <m:t>i</m:t>
                </m:r>
              </m:e>
            </m:d>
          </m:sub>
        </m:sSub>
        <m:r>
          <m:t>≥</m:t>
        </m:r>
        <m:sSub>
          <m:e>
            <m:r>
              <m:t>t</m:t>
            </m:r>
          </m:e>
          <m:sub>
            <m:r>
              <m:t>W</m:t>
            </m:r>
          </m:sub>
        </m:sSub>
      </m:oMath>
      <w:r>
        <w:rPr>
          <w:rFonts w:ascii="Times New Roman" w:hAnsi="Times New Roman" w:cs="Times New Roman" w:eastAsia="Times New Roman"/>
          <w:sz w:val="21"/>
        </w:rPr>
        <w:t xml:space="preserve">, so it has served at least one request, and </w:t>
      </w:r>
      <m:oMath>
        <m:sSub>
          <m:e>
            <m:r>
              <m:t>B</m:t>
            </m:r>
          </m:e>
          <m:sub>
            <m:r>
              <m:t>v</m:t>
            </m:r>
          </m:sub>
        </m:sSub>
        <m:r>
          <m:t>=</m:t>
        </m:r>
        <m:sSub>
          <m:e>
            <m:r>
              <m:t>D</m:t>
            </m:r>
          </m:e>
          <m:sub>
            <m:r>
              <m:t>1</m:t>
            </m:r>
          </m:sub>
        </m:sSub>
        <m:r>
          <m:t>(</m:t>
        </m:r>
        <m:sSubSup>
          <m:e>
            <m:r>
              <m:t>ϱ</m:t>
            </m:r>
          </m:e>
          <m:sub>
            <m:r>
              <m:t>v</m:t>
            </m:r>
          </m:sub>
          <m:sup>
            <m:r>
              <m:t>′</m:t>
            </m:r>
          </m:sup>
        </m:sSubSup>
        <m:r>
          <m:t>)</m:t>
        </m:r>
      </m:oMath>
      <w:r>
        <w:rPr>
          <w:rFonts w:ascii="Times New Roman" w:hAnsi="Times New Roman" w:cs="Times New Roman" w:eastAsia="Times New Roman"/>
          <w:sz w:val="21"/>
        </w:rPr>
        <w:t xml:space="preserve"> for the last request </w:t>
      </w:r>
      <m:oMath>
        <m:sSubSup>
          <m:e>
            <m:r>
              <m:t>ϱ</m:t>
            </m:r>
          </m:e>
          <m:sub>
            <m:r>
              <m:t>v</m:t>
            </m:r>
          </m:sub>
          <m:sup>
            <m:r>
              <m:t>′</m:t>
            </m:r>
          </m:sup>
        </m:sSubSup>
      </m:oMath>
      <w:r>
        <w:rPr>
          <w:rFonts w:ascii="Times New Roman" w:hAnsi="Times New Roman" w:cs="Times New Roman" w:eastAsia="Times New Roman"/>
          <w:sz w:val="21"/>
        </w:rPr>
        <w:t xml:space="preserve"> it served (the update after Equation (24)). Distinct slots give distinct requests. By the hypothesis, </w:t>
      </w:r>
      <m:oMath>
        <m:sSub>
          <m:e>
            <m:r>
              <m:t>D</m:t>
            </m:r>
          </m:e>
          <m:sub>
            <m:r>
              <m:t>2</m:t>
            </m:r>
          </m:sub>
        </m:sSub>
        <m:r>
          <m:t>(</m:t>
        </m:r>
        <m:sSubSup>
          <m:e>
            <m:r>
              <m:t>ϱ</m:t>
            </m:r>
          </m:e>
          <m:sub>
            <m:r>
              <m:t>v</m:t>
            </m:r>
          </m:sub>
          <m:sup>
            <m:r>
              <m:t>′</m:t>
            </m:r>
          </m:sup>
        </m:sSubSup>
        <m:r>
          <m:t>)≥</m:t>
        </m:r>
        <m:sSub>
          <m:e>
            <m:r>
              <m:t>D</m:t>
            </m:r>
          </m:e>
          <m:sub>
            <m:r>
              <m:t>1</m:t>
            </m:r>
          </m:sub>
        </m:sSub>
        <m:r>
          <m:t>(</m:t>
        </m:r>
        <m:sSubSup>
          <m:e>
            <m:r>
              <m:t>ϱ</m:t>
            </m:r>
          </m:e>
          <m:sub>
            <m:r>
              <m:t>v</m:t>
            </m:r>
          </m:sub>
          <m:sup>
            <m:r>
              <m:t>′</m:t>
            </m:r>
          </m:sup>
        </m:sSubSup>
        <m:r>
          <m:t>)&gt;</m:t>
        </m:r>
        <m:sSub>
          <m:e>
            <m:r>
              <m:t>y</m:t>
            </m:r>
          </m:e>
          <m:sub>
            <m:d>
              <m:dPr>
                <m:sepChr m:val=""/>
              </m:dPr>
              <m:e>
                <m:r>
                  <m:t>i</m:t>
                </m:r>
              </m:e>
            </m:d>
          </m:sub>
        </m:sSub>
      </m:oMath>
      <w:r>
        <w:rPr>
          <w:rFonts w:ascii="Times New Roman" w:hAnsi="Times New Roman" w:cs="Times New Roman" w:eastAsia="Times New Roman"/>
          <w:sz w:val="21"/>
        </w:rPr>
        <w:t xml:space="preserve">. Observation 3 now bounds the number of such slots, which gives (A.4). </w:t>
      </w:r>
      <m:oMath>
        <m:r>
          <m:t>◻</m:t>
        </m:r>
      </m:oMath>
    </w:p>
    <w:p>
      <w:pPr>
        <w:jc w:val="both"/>
      </w:pPr>
      <w:r>
        <w:rPr>
          <w:rFonts w:ascii="Times New Roman" w:hAnsi="Times New Roman" w:cs="Times New Roman" w:eastAsia="Times New Roman"/>
          <w:b/>
          <w:sz w:val="21"/>
        </w:rPr>
        <w:t xml:space="preserve">Corollary A.1 (a joining step preserves the ordering, any </w:t>
      </w:r>
      <m:oMath>
        <m:r>
          <m:t>E</m:t>
        </m:r>
      </m:oMath>
      <w:r>
        <w:rPr>
          <w:rFonts w:ascii="Times New Roman" w:hAnsi="Times New Roman" w:cs="Times New Roman" w:eastAsia="Times New Roman"/>
          <w:b/>
          <w:sz w:val="21"/>
        </w:rPr>
        <w:t>).</w:t>
      </w:r>
      <w:r>
        <w:rPr>
          <w:rFonts w:ascii="Times New Roman" w:hAnsi="Times New Roman" w:cs="Times New Roman" w:eastAsia="Times New Roman"/>
          <w:sz w:val="21"/>
        </w:rPr>
        <w:t xml:space="preserve"> Assume conditions (a) and (b), and consider a step at which request </w:t>
      </w:r>
      <m:oMath>
        <m:r>
          <m:t>ϱ</m:t>
        </m:r>
      </m:oMath>
      <w:r>
        <w:rPr>
          <w:rFonts w:ascii="Times New Roman" w:hAnsi="Times New Roman" w:cs="Times New Roman" w:eastAsia="Times New Roman"/>
          <w:sz w:val="21"/>
        </w:rPr>
        <w:t xml:space="preserve"> joins the stored trip </w:t>
      </w:r>
      <m:oMath>
        <m:r>
          <m:t>τ</m:t>
        </m:r>
      </m:oMath>
      <w:r>
        <w:rPr>
          <w:rFonts w:ascii="Times New Roman" w:hAnsi="Times New Roman" w:cs="Times New Roman" w:eastAsia="Times New Roman"/>
          <w:sz w:val="21"/>
        </w:rPr>
        <w:t xml:space="preserve"> of car </w:t>
      </w:r>
      <m:oMath>
        <m:sSup>
          <m:e>
            <m:r>
              <m:t>e</m:t>
            </m:r>
          </m:e>
          <m:sup>
            <m:r>
              <m:t>⋆</m:t>
            </m:r>
          </m:sup>
        </m:sSup>
      </m:oMath>
      <w:r>
        <w:rPr>
          <w:rFonts w:ascii="Times New Roman" w:hAnsi="Times New Roman" w:cs="Times New Roman" w:eastAsia="Times New Roman"/>
          <w:sz w:val="21"/>
        </w:rPr>
        <w:t xml:space="preserve"> under </w:t>
      </w:r>
      <m:oMath>
        <m:sSub>
          <m:e>
            <m:r>
              <m:t>M</m:t>
            </m:r>
          </m:e>
          <m:sub>
            <m:r>
              <m:t>2</m:t>
            </m:r>
          </m:sub>
        </m:sSub>
      </m:oMath>
      <w:r>
        <w:rPr>
          <w:rFonts w:ascii="Times New Roman" w:hAnsi="Times New Roman" w:cs="Times New Roman" w:eastAsia="Times New Roman"/>
          <w:sz w:val="21"/>
        </w:rPr>
        <w:t xml:space="preserve">. Suppose that </w:t>
      </w:r>
      <m:oMath>
        <m:sSub>
          <m:e>
            <m:r>
              <m:t>D</m:t>
            </m:r>
          </m:e>
          <m:sub>
            <m:r>
              <m:t>1</m:t>
            </m:r>
          </m:sub>
        </m:sSub>
        <m:r>
          <m:t>(</m:t>
        </m:r>
        <m:sSup>
          <m:e>
            <m:r>
              <m:t>ϱ</m:t>
            </m:r>
          </m:e>
          <m:sup>
            <m:r>
              <m:t>′</m:t>
            </m:r>
          </m:sup>
        </m:sSup>
        <m:r>
          <m:t>)≤</m:t>
        </m:r>
        <m:sSub>
          <m:e>
            <m:r>
              <m:t>D</m:t>
            </m:r>
          </m:e>
          <m:sub>
            <m:r>
              <m:t>2</m:t>
            </m:r>
          </m:sub>
        </m:sSub>
        <m:r>
          <m:t>(</m:t>
        </m:r>
        <m:sSup>
          <m:e>
            <m:r>
              <m:t>ϱ</m:t>
            </m:r>
          </m:e>
          <m:sup>
            <m:r>
              <m:t>′</m:t>
            </m:r>
          </m:sup>
        </m:sSup>
        <m:r>
          <m:t>)</m:t>
        </m:r>
      </m:oMath>
      <w:r>
        <w:rPr>
          <w:rFonts w:ascii="Times New Roman" w:hAnsi="Times New Roman" w:cs="Times New Roman" w:eastAsia="Times New Roman"/>
          <w:sz w:val="21"/>
        </w:rPr>
        <w:t xml:space="preserve"> for every </w:t>
      </w:r>
      <m:oMath>
        <m:sSup>
          <m:e>
            <m:r>
              <m:t>ϱ</m:t>
            </m:r>
          </m:e>
          <m:sup>
            <m:r>
              <m:t>′</m:t>
            </m:r>
          </m:sup>
        </m:sSup>
        <m:r>
          <m:t>≺ϱ</m:t>
        </m:r>
      </m:oMath>
      <w:r>
        <w:rPr>
          <w:rFonts w:ascii="Times New Roman" w:hAnsi="Times New Roman" w:cs="Times New Roman" w:eastAsia="Times New Roman"/>
          <w:sz w:val="21"/>
        </w:rPr>
        <w:t xml:space="preserve">, that </w:t>
      </w:r>
      <m:oMath>
        <m:sSub>
          <m:e>
            <m:r>
              <m:t>x</m:t>
            </m:r>
          </m:e>
          <m:sub>
            <m:d>
              <m:dPr>
                <m:sepChr m:val=""/>
              </m:dPr>
              <m:e>
                <m:r>
                  <m:t>i</m:t>
                </m:r>
              </m:e>
            </m:d>
          </m:sub>
        </m:sSub>
        <m:r>
          <m:t>≤</m:t>
        </m:r>
        <m:sSub>
          <m:e>
            <m:r>
              <m:t>y</m:t>
            </m:r>
          </m:e>
          <m:sub>
            <m:d>
              <m:dPr>
                <m:sepChr m:val=""/>
              </m:dPr>
              <m:e>
                <m:r>
                  <m:t>i</m:t>
                </m:r>
              </m:e>
            </m:d>
          </m:sub>
        </m:sSub>
      </m:oMath>
      <w:r>
        <w:rPr>
          <w:rFonts w:ascii="Times New Roman" w:hAnsi="Times New Roman" w:cs="Times New Roman" w:eastAsia="Times New Roman"/>
          <w:sz w:val="21"/>
        </w:rPr>
        <w:t xml:space="preserve"> for </w:t>
      </w:r>
      <m:oMath>
        <m:r>
          <m:t>i=1,…,E</m:t>
        </m:r>
      </m:oMath>
      <w:r>
        <w:rPr>
          <w:rFonts w:ascii="Times New Roman" w:hAnsi="Times New Roman" w:cs="Times New Roman" w:eastAsia="Times New Roman"/>
          <w:sz w:val="21"/>
        </w:rPr>
        <w:t xml:space="preserve"> at the start of the step, that </w:t>
      </w:r>
      <m:oMath>
        <m:sSub>
          <m:e>
            <m:r>
              <m:t>D</m:t>
            </m:r>
          </m:e>
          <m:sub>
            <m:r>
              <m:t>1</m:t>
            </m:r>
          </m:sub>
        </m:sSub>
        <m:r>
          <m:t>(ϱ)≥</m:t>
        </m:r>
        <m:sSub>
          <m:e>
            <m:r>
              <m:t>x</m:t>
            </m:r>
          </m:e>
          <m:sub>
            <m:d>
              <m:dPr>
                <m:sepChr m:val=""/>
              </m:dPr>
              <m:e>
                <m:r>
                  <m:t>1</m:t>
                </m:r>
              </m:e>
            </m:d>
          </m:sub>
        </m:sSub>
      </m:oMath>
      <w:r>
        <w:rPr>
          <w:rFonts w:ascii="Times New Roman" w:hAnsi="Times New Roman" w:cs="Times New Roman" w:eastAsia="Times New Roman"/>
          <w:sz w:val="21"/>
        </w:rPr>
        <w:t xml:space="preserve">, and that condition (c) holds for </w:t>
      </w:r>
      <m:oMath>
        <m:r>
          <m:t>τ</m:t>
        </m:r>
      </m:oMath>
      <w:r>
        <w:rPr>
          <w:rFonts w:ascii="Times New Roman" w:hAnsi="Times New Roman" w:cs="Times New Roman" w:eastAsia="Times New Roman"/>
          <w:sz w:val="21"/>
        </w:rPr>
        <w:t xml:space="preserve">. Then </w:t>
      </w:r>
      <m:oMath>
        <m:sSub>
          <m:e>
            <m:r>
              <m:t>D</m:t>
            </m:r>
          </m:e>
          <m:sub>
            <m:r>
              <m:t>1</m:t>
            </m:r>
          </m:sub>
        </m:sSub>
        <m:r>
          <m:t>(ϱ)≤</m:t>
        </m:r>
        <m:sSub>
          <m:e>
            <m:r>
              <m:t>D</m:t>
            </m:r>
          </m:e>
          <m:sub>
            <m:r>
              <m:t>2</m:t>
            </m:r>
          </m:sub>
        </m:sSub>
        <m:r>
          <m:t>(ϱ)</m:t>
        </m:r>
      </m:oMath>
      <w:r>
        <w:rPr>
          <w:rFonts w:ascii="Times New Roman" w:hAnsi="Times New Roman" w:cs="Times New Roman" w:eastAsia="Times New Roman"/>
          <w:sz w:val="21"/>
        </w:rPr>
        <w:t xml:space="preserve">, and </w:t>
      </w:r>
      <m:oMath>
        <m:sSub>
          <m:e>
            <m:r>
              <m:t>x</m:t>
            </m:r>
          </m:e>
          <m:sub>
            <m:d>
              <m:dPr>
                <m:sepChr m:val=""/>
              </m:dPr>
              <m:e>
                <m:r>
                  <m:t>i</m:t>
                </m:r>
              </m:e>
            </m:d>
          </m:sub>
        </m:sSub>
        <m:r>
          <m:t>≤</m:t>
        </m:r>
        <m:sSub>
          <m:e>
            <m:r>
              <m:t>y</m:t>
            </m:r>
          </m:e>
          <m:sub>
            <m:d>
              <m:dPr>
                <m:sepChr m:val=""/>
              </m:dPr>
              <m:e>
                <m:r>
                  <m:t>i</m:t>
                </m:r>
              </m:e>
            </m:d>
          </m:sub>
        </m:sSub>
      </m:oMath>
      <w:r>
        <w:rPr>
          <w:rFonts w:ascii="Times New Roman" w:hAnsi="Times New Roman" w:cs="Times New Roman" w:eastAsia="Times New Roman"/>
          <w:sz w:val="21"/>
        </w:rPr>
        <w:t xml:space="preserve"> for </w:t>
      </w:r>
      <m:oMath>
        <m:r>
          <m:t>i=1,…,E</m:t>
        </m:r>
      </m:oMath>
      <w:r>
        <w:rPr>
          <w:rFonts w:ascii="Times New Roman" w:hAnsi="Times New Roman" w:cs="Times New Roman" w:eastAsia="Times New Roman"/>
          <w:sz w:val="21"/>
        </w:rPr>
        <w:t xml:space="preserve"> after the step.</w:t>
      </w:r>
    </w:p>
    <w:p>
      <w:pPr>
        <w:jc w:val="both"/>
      </w:pPr>
      <w:r>
        <w:rPr>
          <w:rFonts w:ascii="Times New Roman" w:hAnsi="Times New Roman" w:cs="Times New Roman" w:eastAsia="Times New Roman"/>
          <w:i/>
          <w:sz w:val="21"/>
        </w:rPr>
        <w:t>Proof.</w:t>
      </w:r>
      <w:r>
        <w:rPr>
          <w:rFonts w:ascii="Times New Roman" w:hAnsi="Times New Roman" w:cs="Times New Roman" w:eastAsia="Times New Roman"/>
          <w:sz w:val="21"/>
        </w:rPr>
        <w:t xml:space="preserve"> After joining, </w:t>
      </w:r>
      <m:oMath>
        <m:r>
          <m:t>τ</m:t>
        </m:r>
      </m:oMath>
      <w:r>
        <w:rPr>
          <w:rFonts w:ascii="Times New Roman" w:hAnsi="Times New Roman" w:cs="Times New Roman" w:eastAsia="Times New Roman"/>
          <w:sz w:val="21"/>
        </w:rPr>
        <w:t xml:space="preserve"> contains at least two requests, so </w:t>
      </w:r>
      <m:oMath>
        <m:r>
          <m:t>ϱ∈</m:t>
        </m:r>
        <m:sSub>
          <m:e>
            <m:r>
              <m:t>𝒢</m:t>
            </m:r>
          </m:e>
          <m:sub>
            <m:r>
              <m:t>τ</m:t>
            </m:r>
          </m:sub>
        </m:sSub>
      </m:oMath>
      <w:r>
        <w:rPr>
          <w:rFonts w:ascii="Times New Roman" w:hAnsi="Times New Roman" w:cs="Times New Roman" w:eastAsia="Times New Roman"/>
          <w:sz w:val="21"/>
        </w:rPr>
        <w:t xml:space="preserve">, and Equation (44) gives </w:t>
      </w:r>
      <m:oMath>
        <m:sSub>
          <m:e>
            <m:r>
              <m:t>D</m:t>
            </m:r>
          </m:e>
          <m:sub>
            <m:r>
              <m:t>1</m:t>
            </m:r>
          </m:sub>
        </m:sSub>
        <m:r>
          <m:t>(ϱ)≤</m:t>
        </m:r>
        <m:sSub>
          <m:e>
            <m:r>
              <m:t>T</m:t>
            </m:r>
          </m:e>
          <m:sub>
            <m:r>
              <m:t>τ</m:t>
            </m:r>
          </m:sub>
        </m:sSub>
        <m:r>
          <m:t>=</m:t>
        </m:r>
        <m:sSub>
          <m:e>
            <m:r>
              <m:t>D</m:t>
            </m:r>
          </m:e>
          <m:sub>
            <m:r>
              <m:t>2</m:t>
            </m:r>
          </m:sub>
        </m:sSub>
        <m:r>
          <m:t>(ϱ)</m:t>
        </m:r>
      </m:oMath>
      <w:r>
        <w:rPr>
          <w:rFonts w:ascii="Times New Roman" w:hAnsi="Times New Roman" w:cs="Times New Roman" w:eastAsia="Times New Roman"/>
          <w:sz w:val="21"/>
        </w:rPr>
        <w:t xml:space="preserve">. Under </w:t>
      </w:r>
      <m:oMath>
        <m:sSub>
          <m:e>
            <m:r>
              <m:t>M</m:t>
            </m:r>
          </m:e>
          <m:sub>
            <m:r>
              <m:t>2</m:t>
            </m:r>
          </m:sub>
        </m:sSub>
      </m:oMath>
      <w:r>
        <w:rPr>
          <w:rFonts w:ascii="Times New Roman" w:hAnsi="Times New Roman" w:cs="Times New Roman" w:eastAsia="Times New Roman"/>
          <w:sz w:val="21"/>
        </w:rPr>
        <w:t xml:space="preserve">, the availabilities are unchanged (Equation (26)), and </w:t>
      </w:r>
      <m:oMath>
        <m:sSub>
          <m:e>
            <m:r>
              <m:t>T</m:t>
            </m:r>
          </m:e>
          <m:sub>
            <m:r>
              <m:t>τ</m:t>
            </m:r>
          </m:sub>
        </m:sSub>
        <m:r>
          <m:t>=</m:t>
        </m:r>
        <m:sSub>
          <m:e>
            <m:r>
              <m:t>B</m:t>
            </m:r>
          </m:e>
          <m:sub>
            <m:sSup>
              <m:e>
                <m:r>
                  <m:t>e</m:t>
                </m:r>
              </m:e>
              <m:sup>
                <m:r>
                  <m:t>⋆</m:t>
                </m:r>
              </m:sup>
            </m:sSup>
          </m:sub>
        </m:sSub>
      </m:oMath>
      <w:r>
        <w:rPr>
          <w:rFonts w:ascii="Times New Roman" w:hAnsi="Times New Roman" w:cs="Times New Roman" w:eastAsia="Times New Roman"/>
          <w:sz w:val="21"/>
        </w:rPr>
        <w:t xml:space="preserve"> (Section A.1). Joining requires </w:t>
      </w:r>
      <m:oMath>
        <m:sSub>
          <m:e>
            <m:r>
              <m:t>P</m:t>
            </m:r>
          </m:e>
          <m:sub>
            <m:sSup>
              <m:e>
                <m:r>
                  <m:t>e</m:t>
                </m:r>
              </m:e>
              <m:sup>
                <m:r>
                  <m:t>⋆</m:t>
                </m:r>
              </m:sup>
            </m:sSup>
          </m:sub>
        </m:sSub>
        <m:r>
          <m:t>≤c−1</m:t>
        </m:r>
      </m:oMath>
      <w:r>
        <w:rPr>
          <w:rFonts w:ascii="Times New Roman" w:hAnsi="Times New Roman" w:cs="Times New Roman" w:eastAsia="Times New Roman"/>
          <w:sz w:val="21"/>
        </w:rPr>
        <w:t xml:space="preserve"> at the start of the step. Under </w:t>
      </w:r>
      <m:oMath>
        <m:sSub>
          <m:e>
            <m:r>
              <m:t>M</m:t>
            </m:r>
          </m:e>
          <m:sub>
            <m:r>
              <m:t>1</m:t>
            </m:r>
          </m:sub>
        </m:sSub>
      </m:oMath>
      <w:r>
        <w:rPr>
          <w:rFonts w:ascii="Times New Roman" w:hAnsi="Times New Roman" w:cs="Times New Roman" w:eastAsia="Times New Roman"/>
          <w:sz w:val="21"/>
        </w:rPr>
        <w:t xml:space="preserve">, </w:t>
      </w:r>
      <m:oMath>
        <m:r>
          <m:t>ϱ</m:t>
        </m:r>
      </m:oMath>
      <w:r>
        <w:rPr>
          <w:rFonts w:ascii="Times New Roman" w:hAnsi="Times New Roman" w:cs="Times New Roman" w:eastAsia="Times New Roman"/>
          <w:sz w:val="21"/>
        </w:rPr>
        <w:t xml:space="preserve"> creates a new trip on a slot with availability </w:t>
      </w:r>
      <m:oMath>
        <m:sSub>
          <m:e>
            <m:r>
              <m:t>x</m:t>
            </m:r>
          </m:e>
          <m:sub>
            <m:d>
              <m:dPr>
                <m:sepChr m:val=""/>
              </m:dPr>
              <m:e>
                <m:r>
                  <m:t>1</m:t>
                </m:r>
              </m:e>
            </m:d>
          </m:sub>
        </m:sSub>
      </m:oMath>
      <w:r>
        <w:rPr>
          <w:rFonts w:ascii="Times New Roman" w:hAnsi="Times New Roman" w:cs="Times New Roman" w:eastAsia="Times New Roman"/>
          <w:sz w:val="21"/>
        </w:rPr>
        <w:t xml:space="preserve">, so one instance of </w:t>
      </w:r>
      <m:oMath>
        <m:sSub>
          <m:e>
            <m:r>
              <m:t>x</m:t>
            </m:r>
          </m:e>
          <m:sub>
            <m:d>
              <m:dPr>
                <m:sepChr m:val=""/>
              </m:dPr>
              <m:e>
                <m:r>
                  <m:t>1</m:t>
                </m:r>
              </m:e>
            </m:d>
          </m:sub>
        </m:sSub>
      </m:oMath>
      <w:r>
        <w:rPr>
          <w:rFonts w:ascii="Times New Roman" w:hAnsi="Times New Roman" w:cs="Times New Roman" w:eastAsia="Times New Roman"/>
          <w:sz w:val="21"/>
        </w:rPr>
        <w:t xml:space="preserve"> is replaced by </w:t>
      </w:r>
      <m:oMath>
        <m:sSub>
          <m:e>
            <m:r>
              <m:t>ω</m:t>
            </m:r>
          </m:e>
          <m:sub>
            <m:r>
              <m:t>1</m:t>
            </m:r>
          </m:sub>
        </m:sSub>
        <m:r>
          <m:t>=</m:t>
        </m:r>
        <m:sSub>
          <m:e>
            <m:r>
              <m:t>D</m:t>
            </m:r>
          </m:e>
          <m:sub>
            <m:r>
              <m:t>1</m:t>
            </m:r>
          </m:sub>
        </m:sSub>
        <m:r>
          <m:t>(ϱ)</m:t>
        </m:r>
      </m:oMath>
      <w:r>
        <w:rPr>
          <w:rFonts w:ascii="Times New Roman" w:hAnsi="Times New Roman" w:cs="Times New Roman" w:eastAsia="Times New Roman"/>
          <w:sz w:val="21"/>
        </w:rPr>
        <w:t xml:space="preserve">, with </w:t>
      </w:r>
      <m:oMath>
        <m:sSub>
          <m:e>
            <m:r>
              <m:t>x</m:t>
            </m:r>
          </m:e>
          <m:sub>
            <m:d>
              <m:dPr>
                <m:sepChr m:val=""/>
              </m:dPr>
              <m:e>
                <m:r>
                  <m:t>1</m:t>
                </m:r>
              </m:e>
            </m:d>
          </m:sub>
        </m:sSub>
        <m:r>
          <m:t>≤</m:t>
        </m:r>
        <m:sSub>
          <m:e>
            <m:r>
              <m:t>ω</m:t>
            </m:r>
          </m:e>
          <m:sub>
            <m:r>
              <m:t>1</m:t>
            </m:r>
          </m:sub>
        </m:sSub>
        <m:r>
          <m:t>≤</m:t>
        </m:r>
        <m:sSub>
          <m:e>
            <m:r>
              <m:t>T</m:t>
            </m:r>
          </m:e>
          <m:sub>
            <m:r>
              <m:t>τ</m:t>
            </m:r>
          </m:sub>
        </m:sSub>
      </m:oMath>
      <w:r>
        <w:rPr>
          <w:rFonts w:ascii="Times New Roman" w:hAnsi="Times New Roman" w:cs="Times New Roman" w:eastAsia="Times New Roman"/>
          <w:sz w:val="21"/>
        </w:rPr>
        <w:t xml:space="preserve">. By Lemma A.3, </w:t>
      </w:r>
      <m:oMath>
        <m:sSubSup>
          <m:e>
            <m:r>
              <m:t>x</m:t>
            </m:r>
          </m:e>
          <m:sub>
            <m:d>
              <m:dPr>
                <m:sepChr m:val=""/>
              </m:dPr>
              <m:e>
                <m:r>
                  <m:t>i</m:t>
                </m:r>
              </m:e>
            </m:d>
          </m:sub>
          <m:sup>
            <m:r>
              <m:t>′</m:t>
            </m:r>
          </m:sup>
        </m:sSubSup>
        <m:r>
          <m:t>=</m:t>
        </m:r>
        <m:r>
          <m:rPr>
            <m:sty m:val="p"/>
          </m:rPr>
          <m:t>min</m:t>
        </m:r>
        <m:r>
          <m:t>{</m:t>
        </m:r>
        <m:sSub>
          <m:e>
            <m:r>
              <m:t>x</m:t>
            </m:r>
          </m:e>
          <m:sub>
            <m:d>
              <m:dPr>
                <m:sepChr m:val="+"/>
              </m:dPr>
              <m:e>
                <m:r>
                  <m:t>i</m:t>
                </m:r>
              </m:e>
              <m:e>
                <m:r>
                  <m:t>1</m:t>
                </m:r>
              </m:e>
            </m:d>
          </m:sub>
        </m:sSub>
        <m:r>
          <m:t>,</m:t>
        </m:r>
        <m:r>
          <m:rPr>
            <m:sty m:val="p"/>
          </m:rPr>
          <m:t>max</m:t>
        </m:r>
        <m:r>
          <m:t>{</m:t>
        </m:r>
        <m:sSub>
          <m:e>
            <m:r>
              <m:t>x</m:t>
            </m:r>
          </m:e>
          <m:sub>
            <m:d>
              <m:dPr>
                <m:sepChr m:val=""/>
              </m:dPr>
              <m:e>
                <m:r>
                  <m:t>i</m:t>
                </m:r>
              </m:e>
            </m:d>
          </m:sub>
        </m:sSub>
        <m:r>
          <m:t>,</m:t>
        </m:r>
        <m:sSub>
          <m:e>
            <m:r>
              <m:t>ω</m:t>
            </m:r>
          </m:e>
          <m:sub>
            <m:r>
              <m:t>1</m:t>
            </m:r>
          </m:sub>
        </m:sSub>
        <m:r>
          <m:t>}}</m:t>
        </m:r>
      </m:oMath>
      <w:r>
        <w:rPr>
          <w:rFonts w:ascii="Times New Roman" w:hAnsi="Times New Roman" w:cs="Times New Roman" w:eastAsia="Times New Roman"/>
          <w:sz w:val="21"/>
        </w:rPr>
        <w:t>. Two kinds of rank are possible.</w:t>
      </w:r>
    </w:p>
    <w:p>
      <w:pPr>
        <w:ind w:left="340"/>
        <w:jc w:val="both"/>
      </w:pPr>
      <w:r>
        <w:rPr>
          <w:rFonts w:ascii="Times New Roman" w:hAnsi="Times New Roman" w:cs="Times New Roman" w:eastAsia="Times New Roman"/>
          <w:sz w:val="21"/>
        </w:rPr>
        <w:t xml:space="preserve">• If </w:t>
      </w:r>
      <m:oMath>
        <m:sSub>
          <m:e>
            <m:r>
              <m:t>y</m:t>
            </m:r>
          </m:e>
          <m:sub>
            <m:d>
              <m:dPr>
                <m:sepChr m:val=""/>
              </m:dPr>
              <m:e>
                <m:r>
                  <m:t>i</m:t>
                </m:r>
              </m:e>
            </m:d>
          </m:sub>
        </m:sSub>
        <m:r>
          <m:t>≥</m:t>
        </m:r>
        <m:sSub>
          <m:e>
            <m:r>
              <m:t>T</m:t>
            </m:r>
          </m:e>
          <m:sub>
            <m:r>
              <m:t>τ</m:t>
            </m:r>
          </m:sub>
        </m:sSub>
      </m:oMath>
      <w:r>
        <w:rPr>
          <w:rFonts w:ascii="Times New Roman" w:hAnsi="Times New Roman" w:cs="Times New Roman" w:eastAsia="Times New Roman"/>
          <w:sz w:val="21"/>
        </w:rPr>
        <w:t xml:space="preserve">, then </w:t>
      </w:r>
      <m:oMath>
        <m:sSubSup>
          <m:e>
            <m:r>
              <m:t>x</m:t>
            </m:r>
          </m:e>
          <m:sub>
            <m:d>
              <m:dPr>
                <m:sepChr m:val=""/>
              </m:dPr>
              <m:e>
                <m:r>
                  <m:t>i</m:t>
                </m:r>
              </m:e>
            </m:d>
          </m:sub>
          <m:sup>
            <m:r>
              <m:t>′</m:t>
            </m:r>
          </m:sup>
        </m:sSubSup>
        <m:r>
          <m:t>≤</m:t>
        </m:r>
        <m:r>
          <m:rPr>
            <m:sty m:val="p"/>
          </m:rPr>
          <m:t>max</m:t>
        </m:r>
        <m:r>
          <m:t>{</m:t>
        </m:r>
        <m:sSub>
          <m:e>
            <m:r>
              <m:t>x</m:t>
            </m:r>
          </m:e>
          <m:sub>
            <m:d>
              <m:dPr>
                <m:sepChr m:val=""/>
              </m:dPr>
              <m:e>
                <m:r>
                  <m:t>i</m:t>
                </m:r>
              </m:e>
            </m:d>
          </m:sub>
        </m:sSub>
        <m:r>
          <m:t>,</m:t>
        </m:r>
        <m:sSub>
          <m:e>
            <m:r>
              <m:t>ω</m:t>
            </m:r>
          </m:e>
          <m:sub>
            <m:r>
              <m:t>1</m:t>
            </m:r>
          </m:sub>
        </m:sSub>
        <m:r>
          <m:t>}≤</m:t>
        </m:r>
        <m:r>
          <m:rPr>
            <m:sty m:val="p"/>
          </m:rPr>
          <m:t>max</m:t>
        </m:r>
        <m:r>
          <m:t>{</m:t>
        </m:r>
        <m:sSub>
          <m:e>
            <m:r>
              <m:t>y</m:t>
            </m:r>
          </m:e>
          <m:sub>
            <m:d>
              <m:dPr>
                <m:sepChr m:val=""/>
              </m:dPr>
              <m:e>
                <m:r>
                  <m:t>i</m:t>
                </m:r>
              </m:e>
            </m:d>
          </m:sub>
        </m:sSub>
        <m:r>
          <m:t>,</m:t>
        </m:r>
        <m:sSub>
          <m:e>
            <m:r>
              <m:t>T</m:t>
            </m:r>
          </m:e>
          <m:sub>
            <m:r>
              <m:t>τ</m:t>
            </m:r>
          </m:sub>
        </m:sSub>
        <m:r>
          <m:t>}=</m:t>
        </m:r>
        <m:sSub>
          <m:e>
            <m:r>
              <m:t>y</m:t>
            </m:r>
          </m:e>
          <m:sub>
            <m:d>
              <m:dPr>
                <m:sepChr m:val=""/>
              </m:dPr>
              <m:e>
                <m:r>
                  <m:t>i</m:t>
                </m:r>
              </m:e>
            </m:d>
          </m:sub>
        </m:sSub>
      </m:oMath>
      <w:r>
        <w:rPr>
          <w:rFonts w:ascii="Times New Roman" w:hAnsi="Times New Roman" w:cs="Times New Roman" w:eastAsia="Times New Roman"/>
          <w:sz w:val="21"/>
        </w:rPr>
        <w:t>.</w:t>
      </w:r>
    </w:p>
    <w:p>
      <w:pPr>
        <w:ind w:left="340"/>
        <w:jc w:val="both"/>
      </w:pPr>
      <w:r>
        <w:rPr>
          <w:rFonts w:ascii="Times New Roman" w:hAnsi="Times New Roman" w:cs="Times New Roman" w:eastAsia="Times New Roman"/>
          <w:sz w:val="21"/>
        </w:rPr>
        <w:t xml:space="preserve">• If </w:t>
      </w:r>
      <m:oMath>
        <m:sSub>
          <m:e>
            <m:r>
              <m:t>y</m:t>
            </m:r>
          </m:e>
          <m:sub>
            <m:d>
              <m:dPr>
                <m:sepChr m:val=""/>
              </m:dPr>
              <m:e>
                <m:r>
                  <m:t>i</m:t>
                </m:r>
              </m:e>
            </m:d>
          </m:sub>
        </m:sSub>
        <m:r>
          <m:t>&lt;</m:t>
        </m:r>
        <m:sSub>
          <m:e>
            <m:r>
              <m:t>T</m:t>
            </m:r>
          </m:e>
          <m:sub>
            <m:r>
              <m:t>τ</m:t>
            </m:r>
          </m:sub>
        </m:sSub>
      </m:oMath>
      <w:r>
        <w:rPr>
          <w:rFonts w:ascii="Times New Roman" w:hAnsi="Times New Roman" w:cs="Times New Roman" w:eastAsia="Times New Roman"/>
          <w:sz w:val="21"/>
        </w:rPr>
        <w:t xml:space="preserve">, then </w:t>
      </w:r>
      <m:oMath>
        <m:r>
          <m:t>i≤E−1</m:t>
        </m:r>
      </m:oMath>
      <w:r>
        <w:rPr>
          <w:rFonts w:ascii="Times New Roman" w:hAnsi="Times New Roman" w:cs="Times New Roman" w:eastAsia="Times New Roman"/>
          <w:sz w:val="21"/>
        </w:rPr>
        <w:t xml:space="preserve"> because </w:t>
      </w:r>
      <m:oMath>
        <m:sSub>
          <m:e>
            <m:r>
              <m:t>T</m:t>
            </m:r>
          </m:e>
          <m:sub>
            <m:r>
              <m:t>τ</m:t>
            </m:r>
          </m:sub>
        </m:sSub>
        <m:r>
          <m:t>≤</m:t>
        </m:r>
        <m:sSub>
          <m:e>
            <m:r>
              <m:t>y</m:t>
            </m:r>
          </m:e>
          <m:sub>
            <m:d>
              <m:dPr>
                <m:sepChr m:val=""/>
              </m:dPr>
              <m:e>
                <m:r>
                  <m:t>E</m:t>
                </m:r>
              </m:e>
            </m:d>
          </m:sub>
        </m:sSub>
      </m:oMath>
      <w:r>
        <w:rPr>
          <w:rFonts w:ascii="Times New Roman" w:hAnsi="Times New Roman" w:cs="Times New Roman" w:eastAsia="Times New Roman"/>
          <w:sz w:val="21"/>
        </w:rPr>
        <w:t xml:space="preserve">, and </w:t>
      </w:r>
      <m:oMath>
        <m:sSup>
          <m:e>
            <m:r>
              <m:t>e</m:t>
            </m:r>
          </m:e>
          <m:sup>
            <m:r>
              <m:t>⋆</m:t>
            </m:r>
          </m:sup>
        </m:sSup>
        <m:r>
          <m:t>∈</m:t>
        </m:r>
        <m:sSup>
          <m:e>
            <m:r>
              <m:t>ℰ</m:t>
            </m:r>
          </m:e>
          <m:sup>
            <m:r>
              <m:t>&gt;</m:t>
            </m:r>
          </m:sup>
        </m:sSup>
        <m:r>
          <m:t>(</m:t>
        </m:r>
        <m:sSub>
          <m:e>
            <m:r>
              <m:t>y</m:t>
            </m:r>
          </m:e>
          <m:sub>
            <m:d>
              <m:dPr>
                <m:sepChr m:val=""/>
              </m:dPr>
              <m:e>
                <m:r>
                  <m:t>i</m:t>
                </m:r>
              </m:e>
            </m:d>
          </m:sub>
        </m:sSub>
        <m:r>
          <m:t>)</m:t>
        </m:r>
      </m:oMath>
      <w:r>
        <w:rPr>
          <w:rFonts w:ascii="Times New Roman" w:hAnsi="Times New Roman" w:cs="Times New Roman" w:eastAsia="Times New Roman"/>
          <w:sz w:val="21"/>
        </w:rPr>
        <w:t xml:space="preserve">. Lemma A.5, with </w:t>
      </w:r>
      <m:oMath>
        <m:sSub>
          <m:e>
            <m:r>
              <m:t>P</m:t>
            </m:r>
          </m:e>
          <m:sub>
            <m:sSup>
              <m:e>
                <m:r>
                  <m:t>e</m:t>
                </m:r>
              </m:e>
              <m:sup>
                <m:r>
                  <m:t>⋆</m:t>
                </m:r>
              </m:sup>
            </m:sSup>
          </m:sub>
        </m:sSub>
        <m:r>
          <m:t>≤c−1</m:t>
        </m:r>
      </m:oMath>
      <w:r>
        <w:rPr>
          <w:rFonts w:ascii="Times New Roman" w:hAnsi="Times New Roman" w:cs="Times New Roman" w:eastAsia="Times New Roman"/>
          <w:sz w:val="21"/>
        </w:rPr>
        <w:t xml:space="preserve">, gives </w:t>
      </w:r>
      <m:oMath>
        <m:r>
          <m:t>|</m:t>
        </m:r>
        <m:sSubSup>
          <m:e>
            <m:r>
              <m:t>𝒱</m:t>
            </m:r>
          </m:e>
          <m:sub>
            <m:r>
              <m:t>1</m:t>
            </m:r>
          </m:sub>
          <m:sup>
            <m:r>
              <m:t>&gt;</m:t>
            </m:r>
          </m:sup>
        </m:sSubSup>
        <m:r>
          <m:t>(</m:t>
        </m:r>
        <m:sSub>
          <m:e>
            <m:r>
              <m:t>y</m:t>
            </m:r>
          </m:e>
          <m:sub>
            <m:d>
              <m:dPr>
                <m:sepChr m:val=""/>
              </m:dPr>
              <m:e>
                <m:r>
                  <m:t>i</m:t>
                </m:r>
              </m:e>
            </m:d>
          </m:sub>
        </m:sSub>
        <m:r>
          <m:t>)|≤(E−i)c−1≤Ec−i−1</m:t>
        </m:r>
      </m:oMath>
      <w:r>
        <w:rPr>
          <w:rFonts w:ascii="Times New Roman" w:hAnsi="Times New Roman" w:cs="Times New Roman" w:eastAsia="Times New Roman"/>
          <w:sz w:val="21"/>
        </w:rPr>
        <w:t xml:space="preserve">, where the last inequality is </w:t>
      </w:r>
      <m:oMath>
        <m:r>
          <m:t>i(c−1)≥0</m:t>
        </m:r>
      </m:oMath>
      <w:r>
        <w:rPr>
          <w:rFonts w:ascii="Times New Roman" w:hAnsi="Times New Roman" w:cs="Times New Roman" w:eastAsia="Times New Roman"/>
          <w:sz w:val="21"/>
        </w:rPr>
        <w:t xml:space="preserve">. At least </w:t>
      </w:r>
      <m:oMath>
        <m:r>
          <m:t>i+1</m:t>
        </m:r>
      </m:oMath>
      <w:r>
        <w:rPr>
          <w:rFonts w:ascii="Times New Roman" w:hAnsi="Times New Roman" w:cs="Times New Roman" w:eastAsia="Times New Roman"/>
          <w:sz w:val="21"/>
        </w:rPr>
        <w:t xml:space="preserve"> slots therefore have availability at most </w:t>
      </w:r>
      <m:oMath>
        <m:sSub>
          <m:e>
            <m:r>
              <m:t>y</m:t>
            </m:r>
          </m:e>
          <m:sub>
            <m:d>
              <m:dPr>
                <m:sepChr m:val=""/>
              </m:dPr>
              <m:e>
                <m:r>
                  <m:t>i</m:t>
                </m:r>
              </m:e>
            </m:d>
          </m:sub>
        </m:sSub>
      </m:oMath>
      <w:r>
        <w:rPr>
          <w:rFonts w:ascii="Times New Roman" w:hAnsi="Times New Roman" w:cs="Times New Roman" w:eastAsia="Times New Roman"/>
          <w:sz w:val="21"/>
        </w:rPr>
        <w:t xml:space="preserve">, that is, </w:t>
      </w:r>
      <m:oMath>
        <m:sSub>
          <m:e>
            <m:r>
              <m:t>x</m:t>
            </m:r>
          </m:e>
          <m:sub>
            <m:d>
              <m:dPr>
                <m:sepChr m:val="+"/>
              </m:dPr>
              <m:e>
                <m:r>
                  <m:t>i</m:t>
                </m:r>
              </m:e>
              <m:e>
                <m:r>
                  <m:t>1</m:t>
                </m:r>
              </m:e>
            </m:d>
          </m:sub>
        </m:sSub>
        <m:r>
          <m:t>≤</m:t>
        </m:r>
        <m:sSub>
          <m:e>
            <m:r>
              <m:t>y</m:t>
            </m:r>
          </m:e>
          <m:sub>
            <m:d>
              <m:dPr>
                <m:sepChr m:val=""/>
              </m:dPr>
              <m:e>
                <m:r>
                  <m:t>i</m:t>
                </m:r>
              </m:e>
            </m:d>
          </m:sub>
        </m:sSub>
      </m:oMath>
      <w:r>
        <w:rPr>
          <w:rFonts w:ascii="Times New Roman" w:hAnsi="Times New Roman" w:cs="Times New Roman" w:eastAsia="Times New Roman"/>
          <w:sz w:val="21"/>
        </w:rPr>
        <w:t xml:space="preserve">, and </w:t>
      </w:r>
      <m:oMath>
        <m:sSubSup>
          <m:e>
            <m:r>
              <m:t>x</m:t>
            </m:r>
          </m:e>
          <m:sub>
            <m:d>
              <m:dPr>
                <m:sepChr m:val=""/>
              </m:dPr>
              <m:e>
                <m:r>
                  <m:t>i</m:t>
                </m:r>
              </m:e>
            </m:d>
          </m:sub>
          <m:sup>
            <m:r>
              <m:t>′</m:t>
            </m:r>
          </m:sup>
        </m:sSubSup>
        <m:r>
          <m:t>≤</m:t>
        </m:r>
        <m:sSub>
          <m:e>
            <m:r>
              <m:t>x</m:t>
            </m:r>
          </m:e>
          <m:sub>
            <m:d>
              <m:dPr>
                <m:sepChr m:val="+"/>
              </m:dPr>
              <m:e>
                <m:r>
                  <m:t>i</m:t>
                </m:r>
              </m:e>
              <m:e>
                <m:r>
                  <m:t>1</m:t>
                </m:r>
              </m:e>
            </m:d>
          </m:sub>
        </m:sSub>
        <m:r>
          <m:t>≤</m:t>
        </m:r>
        <m:sSub>
          <m:e>
            <m:r>
              <m:t>y</m:t>
            </m:r>
          </m:e>
          <m:sub>
            <m:d>
              <m:dPr>
                <m:sepChr m:val=""/>
              </m:dPr>
              <m:e>
                <m:r>
                  <m:t>i</m:t>
                </m:r>
              </m:e>
            </m:d>
          </m:sub>
        </m:sSub>
      </m:oMath>
      <w:r>
        <w:rPr>
          <w:rFonts w:ascii="Times New Roman" w:hAnsi="Times New Roman" w:cs="Times New Roman" w:eastAsia="Times New Roman"/>
          <w:sz w:val="21"/>
        </w:rPr>
        <w:t>.</w:t>
      </w:r>
    </w:p>
    <w:p>
      <w:pPr>
        <w:jc w:val="both"/>
      </w:pPr>
      <w:r>
        <w:rPr>
          <w:rFonts w:ascii="Times New Roman" w:hAnsi="Times New Roman" w:cs="Times New Roman" w:eastAsia="Times New Roman"/>
          <w:sz w:val="21"/>
        </w:rPr>
        <w:t xml:space="preserve">    Since the </w:t>
      </w:r>
      <m:oMath>
        <m:r>
          <m:t>y</m:t>
        </m:r>
      </m:oMath>
      <w:r>
        <w:rPr>
          <w:rFonts w:ascii="Times New Roman" w:hAnsi="Times New Roman" w:cs="Times New Roman" w:eastAsia="Times New Roman"/>
          <w:sz w:val="21"/>
        </w:rPr>
        <w:t xml:space="preserve"> values are unchanged, all </w:t>
      </w:r>
      <m:oMath>
        <m:r>
          <m:t>E</m:t>
        </m:r>
      </m:oMath>
      <w:r>
        <w:rPr>
          <w:rFonts w:ascii="Times New Roman" w:hAnsi="Times New Roman" w:cs="Times New Roman" w:eastAsia="Times New Roman"/>
          <w:sz w:val="21"/>
        </w:rPr>
        <w:t xml:space="preserve"> coordinates of the ordering hold after the step. </w:t>
      </w:r>
      <m:oMath>
        <m:r>
          <m:t>◻</m:t>
        </m:r>
      </m:oMath>
    </w:p>
    <w:p>
      <w:pPr>
        <w:jc w:val="both"/>
      </w:pPr>
      <w:r>
        <w:rPr>
          <w:rFonts w:ascii="Times New Roman" w:hAnsi="Times New Roman" w:cs="Times New Roman" w:eastAsia="Times New Roman"/>
          <w:sz w:val="21"/>
        </w:rPr>
        <w:t xml:space="preserve">    The corollary uses condition (c) only for the joining request. The request that created </w:t>
      </w:r>
      <m:oMath>
        <m:r>
          <m:t>τ</m:t>
        </m:r>
      </m:oMath>
      <w:r>
        <w:rPr>
          <w:rFonts w:ascii="Times New Roman" w:hAnsi="Times New Roman" w:cs="Times New Roman" w:eastAsia="Times New Roman"/>
          <w:sz w:val="21"/>
        </w:rPr>
        <w:t xml:space="preserve"> was handled when </w:t>
      </w:r>
      <m:oMath>
        <m:r>
          <m:t>τ</m:t>
        </m:r>
      </m:oMath>
      <w:r>
        <w:rPr>
          <w:rFonts w:ascii="Times New Roman" w:hAnsi="Times New Roman" w:cs="Times New Roman" w:eastAsia="Times New Roman"/>
          <w:sz w:val="21"/>
        </w:rPr>
        <w:t xml:space="preserve"> was created, in a new-trip step.</w:t>
      </w:r>
    </w:p>
    <w:p>
      <w:pPr>
        <w:spacing w:before="120"/>
      </w:pPr>
      <w:r>
        <w:rPr>
          <w:rFonts w:ascii="Times New Roman" w:hAnsi="Times New Roman" w:cs="Times New Roman" w:eastAsia="Times New Roman"/>
          <w:b/>
          <w:sz w:val="22"/>
        </w:rPr>
        <w:t>A.3 Proof of Theorem 1</w:t>
      </w:r>
    </w:p>
    <w:p>
      <w:pPr>
        <w:spacing w:before="120"/>
      </w:pPr>
      <w:r>
        <w:rPr>
          <w:rFonts w:ascii="Times New Roman" w:hAnsi="Times New Roman" w:cs="Times New Roman" w:eastAsia="Times New Roman"/>
          <w:b/>
          <w:sz w:val="21"/>
        </w:rPr>
        <w:t>A.3.1 Invariants</w:t>
      </w:r>
    </w:p>
    <w:p>
      <w:pPr>
        <w:jc w:val="both"/>
      </w:pPr>
      <w:r>
        <w:rPr>
          <w:rFonts w:ascii="Times New Roman" w:hAnsi="Times New Roman" w:cs="Times New Roman" w:eastAsia="Times New Roman"/>
          <w:sz w:val="21"/>
        </w:rPr>
        <w:t xml:space="preserve">    The proof proceeds by induction along the reservation order </w:t>
      </w:r>
      <m:oMath>
        <m:r>
          <m:t>≺</m:t>
        </m:r>
      </m:oMath>
      <w:r>
        <w:rPr>
          <w:rFonts w:ascii="Times New Roman" w:hAnsi="Times New Roman" w:cs="Times New Roman" w:eastAsia="Times New Roman"/>
          <w:sz w:val="21"/>
        </w:rPr>
        <w:t xml:space="preserve">. After the step of each request, (I1) and (I2) hold for every request </w:t>
      </w:r>
      <m:oMath>
        <m:sSup>
          <m:e>
            <m:r>
              <m:t>ϱ</m:t>
            </m:r>
          </m:e>
          <m:sup>
            <m:r>
              <m:t>′</m:t>
            </m:r>
          </m:sup>
        </m:sSup>
      </m:oMath>
      <w:r>
        <w:rPr>
          <w:rFonts w:ascii="Times New Roman" w:hAnsi="Times New Roman" w:cs="Times New Roman" w:eastAsia="Times New Roman"/>
          <w:sz w:val="21"/>
        </w:rPr>
        <w:t xml:space="preserve"> reserved so far, and (I3) holds for the current resource states.</w:t>
      </w:r>
    </w:p>
    <w:p>
      <w:pPr>
        <w:ind w:left="340"/>
        <w:jc w:val="both"/>
      </w:pPr>
      <w:r>
        <w:rPr>
          <w:rFonts w:ascii="Times New Roman" w:hAnsi="Times New Roman" w:cs="Times New Roman" w:eastAsia="Times New Roman"/>
          <w:sz w:val="21"/>
        </w:rPr>
        <w:t xml:space="preserve">• (I1) Request-time ordering: </w:t>
      </w:r>
      <m:oMath>
        <m:sSup>
          <m:e>
            <m:r>
              <m:t>t</m:t>
            </m:r>
          </m:e>
          <m:sup>
            <m:d>
              <m:dPr>
                <m:sepChr m:val=""/>
              </m:dPr>
              <m:e>
                <m:r>
                  <m:t>1</m:t>
                </m:r>
              </m:e>
            </m:d>
          </m:sup>
        </m:sSup>
        <m:r>
          <m:t>(</m:t>
        </m:r>
        <m:sSup>
          <m:e>
            <m:r>
              <m:t>ϱ</m:t>
            </m:r>
          </m:e>
          <m:sup>
            <m:r>
              <m:t>′</m:t>
            </m:r>
          </m:sup>
        </m:sSup>
        <m:r>
          <m:t>)≤</m:t>
        </m:r>
        <m:sSup>
          <m:e>
            <m:r>
              <m:t>t</m:t>
            </m:r>
          </m:e>
          <m:sup>
            <m:d>
              <m:dPr>
                <m:sepChr m:val=""/>
              </m:dPr>
              <m:e>
                <m:r>
                  <m:t>2</m:t>
                </m:r>
              </m:e>
            </m:d>
          </m:sup>
        </m:sSup>
        <m:r>
          <m:t>(</m:t>
        </m:r>
        <m:sSup>
          <m:e>
            <m:r>
              <m:t>ϱ</m:t>
            </m:r>
          </m:e>
          <m:sup>
            <m:r>
              <m:t>′</m:t>
            </m:r>
          </m:sup>
        </m:sSup>
        <m:r>
          <m:t>)</m:t>
        </m:r>
      </m:oMath>
      <w:r>
        <w:rPr>
          <w:rFonts w:ascii="Times New Roman" w:hAnsi="Times New Roman" w:cs="Times New Roman" w:eastAsia="Times New Roman"/>
          <w:sz w:val="21"/>
        </w:rPr>
        <w:t>.</w:t>
      </w:r>
    </w:p>
    <w:p>
      <w:pPr>
        <w:ind w:left="340"/>
        <w:jc w:val="both"/>
      </w:pPr>
      <w:r>
        <w:rPr>
          <w:rFonts w:ascii="Times New Roman" w:hAnsi="Times New Roman" w:cs="Times New Roman" w:eastAsia="Times New Roman"/>
          <w:sz w:val="21"/>
        </w:rPr>
        <w:t xml:space="preserve">• (I2) Completion-time ordering: </w:t>
      </w:r>
      <m:oMath>
        <m:sSub>
          <m:e>
            <m:r>
              <m:t>D</m:t>
            </m:r>
          </m:e>
          <m:sub>
            <m:r>
              <m:t>1</m:t>
            </m:r>
          </m:sub>
        </m:sSub>
        <m:r>
          <m:t>(</m:t>
        </m:r>
        <m:sSup>
          <m:e>
            <m:r>
              <m:t>ϱ</m:t>
            </m:r>
          </m:e>
          <m:sup>
            <m:r>
              <m:t>′</m:t>
            </m:r>
          </m:sup>
        </m:sSup>
        <m:r>
          <m:t>)≤</m:t>
        </m:r>
        <m:sSub>
          <m:e>
            <m:r>
              <m:t>D</m:t>
            </m:r>
          </m:e>
          <m:sub>
            <m:r>
              <m:t>2</m:t>
            </m:r>
          </m:sub>
        </m:sSub>
        <m:r>
          <m:t>(</m:t>
        </m:r>
        <m:sSup>
          <m:e>
            <m:r>
              <m:t>ϱ</m:t>
            </m:r>
          </m:e>
          <m:sup>
            <m:r>
              <m:t>′</m:t>
            </m:r>
          </m:sup>
        </m:sSup>
        <m:r>
          <m:t>)</m:t>
        </m:r>
      </m:oMath>
      <w:r>
        <w:rPr>
          <w:rFonts w:ascii="Times New Roman" w:hAnsi="Times New Roman" w:cs="Times New Roman" w:eastAsia="Times New Roman"/>
          <w:sz w:val="21"/>
        </w:rPr>
        <w:t>.</w:t>
      </w:r>
    </w:p>
    <w:p>
      <w:pPr>
        <w:ind w:left="340"/>
        <w:jc w:val="both"/>
      </w:pPr>
      <w:r>
        <w:rPr>
          <w:rFonts w:ascii="Times New Roman" w:hAnsi="Times New Roman" w:cs="Times New Roman" w:eastAsia="Times New Roman"/>
          <w:sz w:val="21"/>
        </w:rPr>
        <w:t xml:space="preserve">• (I3) Availability ordering of the </w:t>
      </w:r>
      <m:oMath>
        <m:r>
          <m:t>E</m:t>
        </m:r>
      </m:oMath>
      <w:r>
        <w:rPr>
          <w:rFonts w:ascii="Times New Roman" w:hAnsi="Times New Roman" w:cs="Times New Roman" w:eastAsia="Times New Roman"/>
          <w:sz w:val="21"/>
        </w:rPr>
        <w:t xml:space="preserve"> earliest resources: </w:t>
      </w:r>
      <m:oMath>
        <m:sSub>
          <m:e>
            <m:r>
              <m:t>x</m:t>
            </m:r>
          </m:e>
          <m:sub>
            <m:d>
              <m:dPr>
                <m:sepChr m:val=""/>
              </m:dPr>
              <m:e>
                <m:r>
                  <m:t>i</m:t>
                </m:r>
              </m:e>
            </m:d>
          </m:sub>
        </m:sSub>
        <m:r>
          <m:t>≤</m:t>
        </m:r>
        <m:sSub>
          <m:e>
            <m:r>
              <m:t>y</m:t>
            </m:r>
          </m:e>
          <m:sub>
            <m:d>
              <m:dPr>
                <m:sepChr m:val=""/>
              </m:dPr>
              <m:e>
                <m:r>
                  <m:t>i</m:t>
                </m:r>
              </m:e>
            </m:d>
          </m:sub>
        </m:sSub>
      </m:oMath>
      <w:r>
        <w:rPr>
          <w:rFonts w:ascii="Times New Roman" w:hAnsi="Times New Roman" w:cs="Times New Roman" w:eastAsia="Times New Roman"/>
          <w:sz w:val="21"/>
        </w:rPr>
        <w:t xml:space="preserve"> for </w:t>
      </w:r>
      <m:oMath>
        <m:r>
          <m:t>i=1,…,E</m:t>
        </m:r>
      </m:oMath>
      <w:r>
        <w:rPr>
          <w:rFonts w:ascii="Times New Roman" w:hAnsi="Times New Roman" w:cs="Times New Roman" w:eastAsia="Times New Roman"/>
          <w:sz w:val="21"/>
        </w:rPr>
        <w:t>.</w:t>
      </w:r>
    </w:p>
    <w:p>
      <w:pPr>
        <w:jc w:val="both"/>
      </w:pPr>
      <w:r>
        <w:rPr>
          <w:rFonts w:ascii="Times New Roman" w:hAnsi="Times New Roman" w:cs="Times New Roman" w:eastAsia="Times New Roman"/>
          <w:sz w:val="21"/>
        </w:rPr>
        <w:t xml:space="preserve">(I1) follows from (I2): by Lemma A.2(ii), the request time of </w:t>
      </w:r>
      <m:oMath>
        <m:r>
          <m:t>ϱ</m:t>
        </m:r>
      </m:oMath>
      <w:r>
        <w:rPr>
          <w:rFonts w:ascii="Times New Roman" w:hAnsi="Times New Roman" w:cs="Times New Roman" w:eastAsia="Times New Roman"/>
          <w:sz w:val="21"/>
        </w:rPr>
        <w:t xml:space="preserve"> is the same nondecreasing function of the completions of requests </w:t>
      </w:r>
      <m:oMath>
        <m:sSup>
          <m:e>
            <m:r>
              <m:t>ϱ</m:t>
            </m:r>
          </m:e>
          <m:sup>
            <m:r>
              <m:t>′</m:t>
            </m:r>
          </m:sup>
        </m:sSup>
        <m:r>
          <m:t>≺ϱ</m:t>
        </m:r>
      </m:oMath>
      <w:r>
        <w:rPr>
          <w:rFonts w:ascii="Times New Roman" w:hAnsi="Times New Roman" w:cs="Times New Roman" w:eastAsia="Times New Roman"/>
          <w:sz w:val="21"/>
        </w:rPr>
        <w:t xml:space="preserve"> in both evaluations, so (I2) for those requests gives </w:t>
      </w:r>
      <m:oMath>
        <m:sSup>
          <m:e>
            <m:r>
              <m:t>t</m:t>
            </m:r>
          </m:e>
          <m:sup>
            <m:d>
              <m:dPr>
                <m:sepChr m:val=""/>
              </m:dPr>
              <m:e>
                <m:r>
                  <m:t>1</m:t>
                </m:r>
              </m:e>
            </m:d>
          </m:sup>
        </m:sSup>
        <m:r>
          <m:t>(ϱ)≤</m:t>
        </m:r>
        <m:sSup>
          <m:e>
            <m:r>
              <m:t>t</m:t>
            </m:r>
          </m:e>
          <m:sup>
            <m:d>
              <m:dPr>
                <m:sepChr m:val=""/>
              </m:dPr>
              <m:e>
                <m:r>
                  <m:t>2</m:t>
                </m:r>
              </m:e>
            </m:d>
          </m:sup>
        </m:sSup>
        <m:r>
          <m:t>(ϱ)</m:t>
        </m:r>
      </m:oMath>
      <w:r>
        <w:rPr>
          <w:rFonts w:ascii="Times New Roman" w:hAnsi="Times New Roman" w:cs="Times New Roman" w:eastAsia="Times New Roman"/>
          <w:sz w:val="21"/>
        </w:rPr>
        <w:t>.</w:t>
      </w:r>
    </w:p>
    <w:p>
      <w:pPr>
        <w:spacing w:before="120"/>
      </w:pPr>
      <w:r>
        <w:rPr>
          <w:rFonts w:ascii="Times New Roman" w:hAnsi="Times New Roman" w:cs="Times New Roman" w:eastAsia="Times New Roman"/>
          <w:b/>
          <w:sz w:val="21"/>
        </w:rPr>
        <w:t>A.3.2 Base case</w:t>
      </w:r>
    </w:p>
    <w:p>
      <w:pPr>
        <w:jc w:val="both"/>
      </w:pPr>
      <w:r>
        <w:rPr>
          <w:rFonts w:ascii="Times New Roman" w:hAnsi="Times New Roman" w:cs="Times New Roman" w:eastAsia="Times New Roman"/>
          <w:sz w:val="21"/>
        </w:rPr>
        <w:t xml:space="preserve">    Before the first request, every slot and every car has availability </w:t>
      </w:r>
      <m:oMath>
        <m:sSub>
          <m:e>
            <m:r>
              <m:t>t</m:t>
            </m:r>
          </m:e>
          <m:sub>
            <m:r>
              <m:t>W</m:t>
            </m:r>
          </m:sub>
        </m:sSub>
      </m:oMath>
      <w:r>
        <w:rPr>
          <w:rFonts w:ascii="Times New Roman" w:hAnsi="Times New Roman" w:cs="Times New Roman" w:eastAsia="Times New Roman"/>
          <w:sz w:val="21"/>
        </w:rPr>
        <w:t xml:space="preserve"> and floor </w:t>
      </w:r>
      <m:oMath>
        <m:sSup>
          <m:e>
            <m:r>
              <m:t>f</m:t>
            </m:r>
          </m:e>
          <m:sup>
            <m:r>
              <m:t>0</m:t>
            </m:r>
          </m:sup>
        </m:sSup>
      </m:oMath>
      <w:r>
        <w:rPr>
          <w:rFonts w:ascii="Times New Roman" w:hAnsi="Times New Roman" w:cs="Times New Roman" w:eastAsia="Times New Roman"/>
          <w:sz w:val="21"/>
        </w:rPr>
        <w:t xml:space="preserve">, so (I3) holds with equality, and (I1) and (I2) are vacuous. No elevator completion enters the time of the first request, so, by Lemma A.2(ii), its request time is the same in both evaluations. </w:t>
      </w:r>
      <m:oMath>
        <m:sSub>
          <m:e>
            <m:r>
              <m:t>M</m:t>
            </m:r>
          </m:e>
          <m:sub>
            <m:r>
              <m:t>2</m:t>
            </m:r>
          </m:sub>
        </m:sSub>
      </m:oMath>
      <w:r>
        <w:rPr>
          <w:rFonts w:ascii="Times New Roman" w:hAnsi="Times New Roman" w:cs="Times New Roman" w:eastAsia="Times New Roman"/>
          <w:sz w:val="21"/>
        </w:rPr>
        <w:t xml:space="preserve"> stores no trip, so the request creates a new trip in both evaluations, on resources with availability </w:t>
      </w:r>
      <m:oMath>
        <m:sSub>
          <m:e>
            <m:r>
              <m:t>t</m:t>
            </m:r>
          </m:e>
          <m:sub>
            <m:r>
              <m:t>W</m:t>
            </m:r>
          </m:sub>
        </m:sSub>
      </m:oMath>
      <w:r>
        <w:rPr>
          <w:rFonts w:ascii="Times New Roman" w:hAnsi="Times New Roman" w:cs="Times New Roman" w:eastAsia="Times New Roman"/>
          <w:sz w:val="21"/>
        </w:rPr>
        <w:t xml:space="preserve"> at floor </w:t>
      </w:r>
      <m:oMath>
        <m:sSup>
          <m:e>
            <m:r>
              <m:t>f</m:t>
            </m:r>
          </m:e>
          <m:sup>
            <m:r>
              <m:t>0</m:t>
            </m:r>
          </m:sup>
        </m:sSup>
      </m:oMath>
      <w:r>
        <w:rPr>
          <w:rFonts w:ascii="Times New Roman" w:hAnsi="Times New Roman" w:cs="Times New Roman" w:eastAsia="Times New Roman"/>
          <w:sz w:val="21"/>
        </w:rPr>
        <w:t xml:space="preserve">. By Lemma A.1, its two completion times coincide. (I3) is restored by Lemma A.4 with </w:t>
      </w:r>
      <m:oMath>
        <m:sSub>
          <m:e>
            <m:r>
              <m:t>ω</m:t>
            </m:r>
          </m:e>
          <m:sub>
            <m:r>
              <m:t>1</m:t>
            </m:r>
          </m:sub>
        </m:sSub>
        <m:r>
          <m:t>=</m:t>
        </m:r>
        <m:sSub>
          <m:e>
            <m:r>
              <m:t>ω</m:t>
            </m:r>
          </m:e>
          <m:sub>
            <m:r>
              <m:t>2</m:t>
            </m:r>
          </m:sub>
        </m:sSub>
      </m:oMath>
      <w:r>
        <w:rPr>
          <w:rFonts w:ascii="Times New Roman" w:hAnsi="Times New Roman" w:cs="Times New Roman" w:eastAsia="Times New Roman"/>
          <w:sz w:val="21"/>
        </w:rPr>
        <w:t>.</w:t>
      </w:r>
    </w:p>
    <w:p>
      <w:pPr>
        <w:spacing w:before="120"/>
      </w:pPr>
      <w:r>
        <w:rPr>
          <w:rFonts w:ascii="Times New Roman" w:hAnsi="Times New Roman" w:cs="Times New Roman" w:eastAsia="Times New Roman"/>
          <w:b/>
          <w:sz w:val="21"/>
        </w:rPr>
        <w:t>A.3.3 Inductive step: new-trip step</w:t>
      </w:r>
    </w:p>
    <w:p>
      <w:pPr>
        <w:jc w:val="both"/>
      </w:pPr>
      <w:r>
        <w:rPr>
          <w:rFonts w:ascii="Times New Roman" w:hAnsi="Times New Roman" w:cs="Times New Roman" w:eastAsia="Times New Roman"/>
          <w:sz w:val="21"/>
        </w:rPr>
        <w:t xml:space="preserve">    Both evaluations create a new trip. Under </w:t>
      </w:r>
      <m:oMath>
        <m:sSub>
          <m:e>
            <m:r>
              <m:t>M</m:t>
            </m:r>
          </m:e>
          <m:sub>
            <m:r>
              <m:t>1</m:t>
            </m:r>
          </m:sub>
        </m:sSub>
      </m:oMath>
      <w:r>
        <w:rPr>
          <w:rFonts w:ascii="Times New Roman" w:hAnsi="Times New Roman" w:cs="Times New Roman" w:eastAsia="Times New Roman"/>
          <w:sz w:val="21"/>
        </w:rPr>
        <w:t xml:space="preserve">, the selected slot has availability </w:t>
      </w:r>
      <m:oMath>
        <m:sSub>
          <m:e>
            <m:r>
              <m:t>x</m:t>
            </m:r>
          </m:e>
          <m:sub>
            <m:d>
              <m:dPr>
                <m:sepChr m:val=""/>
              </m:dPr>
              <m:e>
                <m:r>
                  <m:t>1</m:t>
                </m:r>
              </m:e>
            </m:d>
          </m:sub>
        </m:sSub>
      </m:oMath>
      <w:r>
        <w:rPr>
          <w:rFonts w:ascii="Times New Roman" w:hAnsi="Times New Roman" w:cs="Times New Roman" w:eastAsia="Times New Roman"/>
          <w:sz w:val="21"/>
        </w:rPr>
        <w:t xml:space="preserve"> and stored floor </w:t>
      </w:r>
      <m:oMath>
        <m:sSubSup>
          <m:e>
            <m:r>
              <m:t>G</m:t>
            </m:r>
          </m:e>
          <m:sub>
            <m:r>
              <m:rPr>
                <m:sty m:val="p"/>
              </m:rPr>
              <m:t>sel</m:t>
            </m:r>
          </m:sub>
          <m:sup>
            <m:d>
              <m:dPr>
                <m:sepChr m:val=""/>
              </m:dPr>
              <m:e>
                <m:r>
                  <m:t>1</m:t>
                </m:r>
              </m:e>
            </m:d>
          </m:sup>
        </m:sSubSup>
        <m:r>
          <m:t>(ϱ)</m:t>
        </m:r>
      </m:oMath>
      <w:r>
        <w:rPr>
          <w:rFonts w:ascii="Times New Roman" w:hAnsi="Times New Roman" w:cs="Times New Roman" w:eastAsia="Times New Roman"/>
          <w:sz w:val="21"/>
        </w:rPr>
        <w:t xml:space="preserve">; under </w:t>
      </w:r>
      <m:oMath>
        <m:sSub>
          <m:e>
            <m:r>
              <m:t>M</m:t>
            </m:r>
          </m:e>
          <m:sub>
            <m:r>
              <m:t>2</m:t>
            </m:r>
          </m:sub>
        </m:sSub>
      </m:oMath>
      <w:r>
        <w:rPr>
          <w:rFonts w:ascii="Times New Roman" w:hAnsi="Times New Roman" w:cs="Times New Roman" w:eastAsia="Times New Roman"/>
          <w:sz w:val="21"/>
        </w:rPr>
        <w:t xml:space="preserve">, the selected car has availability </w:t>
      </w:r>
      <m:oMath>
        <m:sSub>
          <m:e>
            <m:r>
              <m:t>y</m:t>
            </m:r>
          </m:e>
          <m:sub>
            <m:d>
              <m:dPr>
                <m:sepChr m:val=""/>
              </m:dPr>
              <m:e>
                <m:r>
                  <m:t>1</m:t>
                </m:r>
              </m:e>
            </m:d>
          </m:sub>
        </m:sSub>
      </m:oMath>
      <w:r>
        <w:rPr>
          <w:rFonts w:ascii="Times New Roman" w:hAnsi="Times New Roman" w:cs="Times New Roman" w:eastAsia="Times New Roman"/>
          <w:sz w:val="21"/>
        </w:rPr>
        <w:t xml:space="preserve"> and stored floor </w:t>
      </w:r>
      <m:oMath>
        <m:sSubSup>
          <m:e>
            <m:r>
              <m:t>G</m:t>
            </m:r>
          </m:e>
          <m:sub>
            <m:r>
              <m:rPr>
                <m:sty m:val="p"/>
              </m:rPr>
              <m:t>sel</m:t>
            </m:r>
          </m:sub>
          <m:sup>
            <m:d>
              <m:dPr>
                <m:sepChr m:val=""/>
              </m:dPr>
              <m:e>
                <m:r>
                  <m:t>2</m:t>
                </m:r>
              </m:e>
            </m:d>
          </m:sup>
        </m:sSubSup>
        <m:r>
          <m:t>(ϱ)</m:t>
        </m:r>
      </m:oMath>
      <w:r>
        <w:rPr>
          <w:rFonts w:ascii="Times New Roman" w:hAnsi="Times New Roman" w:cs="Times New Roman" w:eastAsia="Times New Roman"/>
          <w:sz w:val="21"/>
        </w:rPr>
        <w:t xml:space="preserve">. By (I1), </w:t>
      </w:r>
      <m:oMath>
        <m:sSup>
          <m:e>
            <m:r>
              <m:t>t</m:t>
            </m:r>
          </m:e>
          <m:sup>
            <m:d>
              <m:dPr>
                <m:sepChr m:val=""/>
              </m:dPr>
              <m:e>
                <m:r>
                  <m:t>1</m:t>
                </m:r>
              </m:e>
            </m:d>
          </m:sup>
        </m:sSup>
        <m:r>
          <m:t>(ϱ)≤</m:t>
        </m:r>
        <m:sSup>
          <m:e>
            <m:r>
              <m:t>t</m:t>
            </m:r>
          </m:e>
          <m:sup>
            <m:d>
              <m:dPr>
                <m:sepChr m:val=""/>
              </m:dPr>
              <m:e>
                <m:r>
                  <m:t>2</m:t>
                </m:r>
              </m:e>
            </m:d>
          </m:sup>
        </m:sSup>
        <m:r>
          <m:t>(ϱ)</m:t>
        </m:r>
      </m:oMath>
      <w:r>
        <w:rPr>
          <w:rFonts w:ascii="Times New Roman" w:hAnsi="Times New Roman" w:cs="Times New Roman" w:eastAsia="Times New Roman"/>
          <w:sz w:val="21"/>
        </w:rPr>
        <w:t xml:space="preserve">; by (I3) at </w:t>
      </w:r>
      <m:oMath>
        <m:r>
          <m:t>i=1</m:t>
        </m:r>
      </m:oMath>
      <w:r>
        <w:rPr>
          <w:rFonts w:ascii="Times New Roman" w:hAnsi="Times New Roman" w:cs="Times New Roman" w:eastAsia="Times New Roman"/>
          <w:sz w:val="21"/>
        </w:rPr>
        <w:t xml:space="preserve">, </w:t>
      </w:r>
      <m:oMath>
        <m:sSub>
          <m:e>
            <m:r>
              <m:t>x</m:t>
            </m:r>
          </m:e>
          <m:sub>
            <m:d>
              <m:dPr>
                <m:sepChr m:val=""/>
              </m:dPr>
              <m:e>
                <m:r>
                  <m:t>1</m:t>
                </m:r>
              </m:e>
            </m:d>
          </m:sub>
        </m:sSub>
        <m:r>
          <m:t>≤</m:t>
        </m:r>
        <m:sSub>
          <m:e>
            <m:r>
              <m:t>y</m:t>
            </m:r>
          </m:e>
          <m:sub>
            <m:d>
              <m:dPr>
                <m:sepChr m:val=""/>
              </m:dPr>
              <m:e>
                <m:r>
                  <m:t>1</m:t>
                </m:r>
              </m:e>
            </m:d>
          </m:sub>
        </m:sSub>
      </m:oMath>
      <w:r>
        <w:rPr>
          <w:rFonts w:ascii="Times New Roman" w:hAnsi="Times New Roman" w:cs="Times New Roman" w:eastAsia="Times New Roman"/>
          <w:sz w:val="21"/>
        </w:rPr>
        <w:t xml:space="preserve">; by condition (d), </w:t>
      </w:r>
      <m:oMath>
        <m:r>
          <m:t>|</m:t>
        </m:r>
        <m:sSubSup>
          <m:e>
            <m:r>
              <m:t>G</m:t>
            </m:r>
          </m:e>
          <m:sub>
            <m:r>
              <m:rPr>
                <m:sty m:val="p"/>
              </m:rPr>
              <m:t>sel</m:t>
            </m:r>
          </m:sub>
          <m:sup>
            <m:d>
              <m:dPr>
                <m:sepChr m:val=""/>
              </m:dPr>
              <m:e>
                <m:r>
                  <m:t>1</m:t>
                </m:r>
              </m:e>
            </m:d>
          </m:sup>
        </m:sSubSup>
        <m:r>
          <m:t>(ϱ)−</m:t>
        </m:r>
        <m:sSub>
          <m:e>
            <m:r>
              <m:t>g</m:t>
            </m:r>
          </m:e>
          <m:sub>
            <m:r>
              <m:t>ϱ</m:t>
            </m:r>
          </m:sub>
        </m:sSub>
        <m:r>
          <m:t>|≤|</m:t>
        </m:r>
        <m:sSubSup>
          <m:e>
            <m:r>
              <m:t>G</m:t>
            </m:r>
          </m:e>
          <m:sub>
            <m:r>
              <m:rPr>
                <m:sty m:val="p"/>
              </m:rPr>
              <m:t>sel</m:t>
            </m:r>
          </m:sub>
          <m:sup>
            <m:d>
              <m:dPr>
                <m:sepChr m:val=""/>
              </m:dPr>
              <m:e>
                <m:r>
                  <m:t>2</m:t>
                </m:r>
              </m:e>
            </m:d>
          </m:sup>
        </m:sSubSup>
        <m:r>
          <m:t>(ϱ)−</m:t>
        </m:r>
        <m:sSub>
          <m:e>
            <m:r>
              <m:t>g</m:t>
            </m:r>
          </m:e>
          <m:sub>
            <m:r>
              <m:t>ϱ</m:t>
            </m:r>
          </m:sub>
        </m:sSub>
        <m:r>
          <m:t>|</m:t>
        </m:r>
      </m:oMath>
      <w:r>
        <w:rPr>
          <w:rFonts w:ascii="Times New Roman" w:hAnsi="Times New Roman" w:cs="Times New Roman" w:eastAsia="Times New Roman"/>
          <w:sz w:val="21"/>
        </w:rPr>
        <w:t>. Lemma A.1 then gives</w:t>
      </w:r>
    </w:p>
    <w:p>
      <w:pPr>
        <w:pStyle w:val="MTDisplayEquation"/>
      </w:pPr>
      <m:oMath>
        <m:sSub>
          <m:e>
            <m:r>
              <m:t>D</m:t>
            </m:r>
          </m:e>
          <m:sub>
            <m:r>
              <m:t>1</m:t>
            </m:r>
          </m:sub>
        </m:sSub>
        <m:r>
          <m:t>(ϱ)=θ(</m:t>
        </m:r>
        <m:sSup>
          <m:e>
            <m:r>
              <m:t>t</m:t>
            </m:r>
          </m:e>
          <m:sup>
            <m:d>
              <m:dPr>
                <m:sepChr m:val=""/>
              </m:dPr>
              <m:e>
                <m:r>
                  <m:t>1</m:t>
                </m:r>
              </m:e>
            </m:d>
          </m:sup>
        </m:sSup>
        <m:r>
          <m:t>(ϱ),</m:t>
        </m:r>
        <m:sSub>
          <m:e>
            <m:r>
              <m:t>x</m:t>
            </m:r>
          </m:e>
          <m:sub>
            <m:d>
              <m:dPr>
                <m:sepChr m:val=""/>
              </m:dPr>
              <m:e>
                <m:r>
                  <m:t>1</m:t>
                </m:r>
              </m:e>
            </m:d>
          </m:sub>
        </m:sSub>
        <m:r>
          <m:t>,</m:t>
        </m:r>
        <m:sSubSup>
          <m:e>
            <m:r>
              <m:t>G</m:t>
            </m:r>
          </m:e>
          <m:sub>
            <m:r>
              <m:rPr>
                <m:sty m:val="p"/>
              </m:rPr>
              <m:t>sel</m:t>
            </m:r>
          </m:sub>
          <m:sup>
            <m:d>
              <m:dPr>
                <m:sepChr m:val=""/>
              </m:dPr>
              <m:e>
                <m:r>
                  <m:t>1</m:t>
                </m:r>
              </m:e>
            </m:d>
          </m:sup>
        </m:sSubSup>
        <m:r>
          <m:t>(ϱ);</m:t>
        </m:r>
        <m:sSub>
          <m:e>
            <m:r>
              <m:t>g</m:t>
            </m:r>
          </m:e>
          <m:sub>
            <m:r>
              <m:t>ϱ</m:t>
            </m:r>
          </m:sub>
        </m:sSub>
        <m:r>
          <m:t>,</m:t>
        </m:r>
        <m:sSub>
          <m:e>
            <m:r>
              <m:t>h</m:t>
            </m:r>
          </m:e>
          <m:sub>
            <m:r>
              <m:t>ϱ</m:t>
            </m:r>
          </m:sub>
        </m:sSub>
        <m:r>
          <m:t>)≤θ(</m:t>
        </m:r>
        <m:sSup>
          <m:e>
            <m:r>
              <m:t>t</m:t>
            </m:r>
          </m:e>
          <m:sup>
            <m:d>
              <m:dPr>
                <m:sepChr m:val=""/>
              </m:dPr>
              <m:e>
                <m:r>
                  <m:t>2</m:t>
                </m:r>
              </m:e>
            </m:d>
          </m:sup>
        </m:sSup>
        <m:r>
          <m:t>(ϱ),</m:t>
        </m:r>
        <m:sSub>
          <m:e>
            <m:r>
              <m:t>y</m:t>
            </m:r>
          </m:e>
          <m:sub>
            <m:d>
              <m:dPr>
                <m:sepChr m:val=""/>
              </m:dPr>
              <m:e>
                <m:r>
                  <m:t>1</m:t>
                </m:r>
              </m:e>
            </m:d>
          </m:sub>
        </m:sSub>
        <m:r>
          <m:t>,</m:t>
        </m:r>
        <m:sSubSup>
          <m:e>
            <m:r>
              <m:t>G</m:t>
            </m:r>
          </m:e>
          <m:sub>
            <m:r>
              <m:rPr>
                <m:sty m:val="p"/>
              </m:rPr>
              <m:t>sel</m:t>
            </m:r>
          </m:sub>
          <m:sup>
            <m:d>
              <m:dPr>
                <m:sepChr m:val=""/>
              </m:dPr>
              <m:e>
                <m:r>
                  <m:t>2</m:t>
                </m:r>
              </m:e>
            </m:d>
          </m:sup>
        </m:sSubSup>
        <m:r>
          <m:t>(ϱ);</m:t>
        </m:r>
        <m:sSub>
          <m:e>
            <m:r>
              <m:t>g</m:t>
            </m:r>
          </m:e>
          <m:sub>
            <m:r>
              <m:t>ϱ</m:t>
            </m:r>
          </m:sub>
        </m:sSub>
        <m:r>
          <m:t>,</m:t>
        </m:r>
        <m:sSub>
          <m:e>
            <m:r>
              <m:t>h</m:t>
            </m:r>
          </m:e>
          <m:sub>
            <m:r>
              <m:t>ϱ</m:t>
            </m:r>
          </m:sub>
        </m:sSub>
        <m:r>
          <m:t>)=</m:t>
        </m:r>
        <m:sSub>
          <m:e>
            <m:r>
              <m:t>D</m:t>
            </m:r>
          </m:e>
          <m:sub>
            <m:r>
              <m:t>2</m:t>
            </m:r>
          </m:sub>
        </m:sSub>
        <m:r>
          <m:t>(ϱ),</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(A.5)</w:instrText>
      </w:r>
      <w:r>
        <w:fldChar w:fldCharType="end"/>
      </w:r>
    </w:p>
    <w:p>
      <w:pPr>
        <w:jc w:val="both"/>
      </w:pPr>
      <w:r>
        <w:rPr>
          <w:rFonts w:ascii="Times New Roman" w:hAnsi="Times New Roman" w:cs="Times New Roman" w:eastAsia="Times New Roman"/>
          <w:sz w:val="21"/>
        </w:rPr>
        <w:t xml:space="preserve">which extends (I2). </w:t>
      </w:r>
      <m:oMath>
        <m:sSub>
          <m:e>
            <m:r>
              <m:t>M</m:t>
            </m:r>
          </m:e>
          <m:sub>
            <m:r>
              <m:t>1</m:t>
            </m:r>
          </m:sub>
        </m:sSub>
      </m:oMath>
      <w:r>
        <w:rPr>
          <w:rFonts w:ascii="Times New Roman" w:hAnsi="Times New Roman" w:cs="Times New Roman" w:eastAsia="Times New Roman"/>
          <w:sz w:val="21"/>
        </w:rPr>
        <w:t xml:space="preserve"> replaces one instance of </w:t>
      </w:r>
      <m:oMath>
        <m:sSub>
          <m:e>
            <m:r>
              <m:t>x</m:t>
            </m:r>
          </m:e>
          <m:sub>
            <m:d>
              <m:dPr>
                <m:sepChr m:val=""/>
              </m:dPr>
              <m:e>
                <m:r>
                  <m:t>1</m:t>
                </m:r>
              </m:e>
            </m:d>
          </m:sub>
        </m:sSub>
      </m:oMath>
      <w:r>
        <w:rPr>
          <w:rFonts w:ascii="Times New Roman" w:hAnsi="Times New Roman" w:cs="Times New Roman" w:eastAsia="Times New Roman"/>
          <w:sz w:val="21"/>
        </w:rPr>
        <w:t xml:space="preserve"> by </w:t>
      </w:r>
      <m:oMath>
        <m:sSub>
          <m:e>
            <m:r>
              <m:t>ω</m:t>
            </m:r>
          </m:e>
          <m:sub>
            <m:r>
              <m:t>1</m:t>
            </m:r>
          </m:sub>
        </m:sSub>
        <m:r>
          <m:t>=</m:t>
        </m:r>
        <m:sSub>
          <m:e>
            <m:r>
              <m:t>D</m:t>
            </m:r>
          </m:e>
          <m:sub>
            <m:r>
              <m:t>1</m:t>
            </m:r>
          </m:sub>
        </m:sSub>
        <m:r>
          <m:t>(ϱ)</m:t>
        </m:r>
      </m:oMath>
      <w:r>
        <w:rPr>
          <w:rFonts w:ascii="Times New Roman" w:hAnsi="Times New Roman" w:cs="Times New Roman" w:eastAsia="Times New Roman"/>
          <w:sz w:val="21"/>
        </w:rPr>
        <w:t xml:space="preserve">, and </w:t>
      </w:r>
      <m:oMath>
        <m:sSub>
          <m:e>
            <m:r>
              <m:t>M</m:t>
            </m:r>
          </m:e>
          <m:sub>
            <m:r>
              <m:t>2</m:t>
            </m:r>
          </m:sub>
        </m:sSub>
      </m:oMath>
      <w:r>
        <w:rPr>
          <w:rFonts w:ascii="Times New Roman" w:hAnsi="Times New Roman" w:cs="Times New Roman" w:eastAsia="Times New Roman"/>
          <w:sz w:val="21"/>
        </w:rPr>
        <w:t xml:space="preserve"> replaces one instance of </w:t>
      </w:r>
      <m:oMath>
        <m:sSub>
          <m:e>
            <m:r>
              <m:t>y</m:t>
            </m:r>
          </m:e>
          <m:sub>
            <m:d>
              <m:dPr>
                <m:sepChr m:val=""/>
              </m:dPr>
              <m:e>
                <m:r>
                  <m:t>1</m:t>
                </m:r>
              </m:e>
            </m:d>
          </m:sub>
        </m:sSub>
      </m:oMath>
      <w:r>
        <w:rPr>
          <w:rFonts w:ascii="Times New Roman" w:hAnsi="Times New Roman" w:cs="Times New Roman" w:eastAsia="Times New Roman"/>
          <w:sz w:val="21"/>
        </w:rPr>
        <w:t xml:space="preserve"> by </w:t>
      </w:r>
      <m:oMath>
        <m:sSub>
          <m:e>
            <m:r>
              <m:t>ω</m:t>
            </m:r>
          </m:e>
          <m:sub>
            <m:r>
              <m:t>2</m:t>
            </m:r>
          </m:sub>
        </m:sSub>
        <m:r>
          <m:t>=</m:t>
        </m:r>
        <m:sSub>
          <m:e>
            <m:r>
              <m:t>D</m:t>
            </m:r>
          </m:e>
          <m:sub>
            <m:r>
              <m:t>2</m:t>
            </m:r>
          </m:sub>
        </m:sSub>
        <m:r>
          <m:t>(ϱ)</m:t>
        </m:r>
      </m:oMath>
      <w:r>
        <w:rPr>
          <w:rFonts w:ascii="Times New Roman" w:hAnsi="Times New Roman" w:cs="Times New Roman" w:eastAsia="Times New Roman"/>
          <w:sz w:val="21"/>
        </w:rPr>
        <w:t xml:space="preserve">. Lemma A.1 gives </w:t>
      </w:r>
      <m:oMath>
        <m:sSub>
          <m:e>
            <m:r>
              <m:t>ω</m:t>
            </m:r>
          </m:e>
          <m:sub>
            <m:r>
              <m:t>1</m:t>
            </m:r>
          </m:sub>
        </m:sSub>
        <m:r>
          <m:t>≥</m:t>
        </m:r>
        <m:sSub>
          <m:e>
            <m:r>
              <m:t>x</m:t>
            </m:r>
          </m:e>
          <m:sub>
            <m:d>
              <m:dPr>
                <m:sepChr m:val=""/>
              </m:dPr>
              <m:e>
                <m:r>
                  <m:t>1</m:t>
                </m:r>
              </m:e>
            </m:d>
          </m:sub>
        </m:sSub>
      </m:oMath>
      <w:r>
        <w:rPr>
          <w:rFonts w:ascii="Times New Roman" w:hAnsi="Times New Roman" w:cs="Times New Roman" w:eastAsia="Times New Roman"/>
          <w:sz w:val="21"/>
        </w:rPr>
        <w:t xml:space="preserve"> and </w:t>
      </w:r>
      <m:oMath>
        <m:sSub>
          <m:e>
            <m:r>
              <m:t>ω</m:t>
            </m:r>
          </m:e>
          <m:sub>
            <m:r>
              <m:t>2</m:t>
            </m:r>
          </m:sub>
        </m:sSub>
        <m:r>
          <m:t>≥</m:t>
        </m:r>
        <m:sSub>
          <m:e>
            <m:r>
              <m:t>y</m:t>
            </m:r>
          </m:e>
          <m:sub>
            <m:d>
              <m:dPr>
                <m:sepChr m:val=""/>
              </m:dPr>
              <m:e>
                <m:r>
                  <m:t>1</m:t>
                </m:r>
              </m:e>
            </m:d>
          </m:sub>
        </m:sSub>
      </m:oMath>
      <w:r>
        <w:rPr>
          <w:rFonts w:ascii="Times New Roman" w:hAnsi="Times New Roman" w:cs="Times New Roman" w:eastAsia="Times New Roman"/>
          <w:sz w:val="21"/>
        </w:rPr>
        <w:t xml:space="preserve">, and (A.5) gives </w:t>
      </w:r>
      <m:oMath>
        <m:sSub>
          <m:e>
            <m:r>
              <m:t>ω</m:t>
            </m:r>
          </m:e>
          <m:sub>
            <m:r>
              <m:t>1</m:t>
            </m:r>
          </m:sub>
        </m:sSub>
        <m:r>
          <m:t>≤</m:t>
        </m:r>
        <m:sSub>
          <m:e>
            <m:r>
              <m:t>ω</m:t>
            </m:r>
          </m:e>
          <m:sub>
            <m:r>
              <m:t>2</m:t>
            </m:r>
          </m:sub>
        </m:sSub>
      </m:oMath>
      <w:r>
        <w:rPr>
          <w:rFonts w:ascii="Times New Roman" w:hAnsi="Times New Roman" w:cs="Times New Roman" w:eastAsia="Times New Roman"/>
          <w:sz w:val="21"/>
        </w:rPr>
        <w:t>, so Lemma A.4 restores (I3).</w:t>
      </w:r>
    </w:p>
    <w:p>
      <w:pPr>
        <w:spacing w:before="120"/>
      </w:pPr>
      <w:r>
        <w:rPr>
          <w:rFonts w:ascii="Times New Roman" w:hAnsi="Times New Roman" w:cs="Times New Roman" w:eastAsia="Times New Roman"/>
          <w:b/>
          <w:sz w:val="21"/>
        </w:rPr>
        <w:t>A.3.4 Inductive step: joining step</w:t>
      </w:r>
    </w:p>
    <w:p>
      <w:pPr>
        <w:jc w:val="both"/>
      </w:pPr>
      <w:r>
        <w:rPr>
          <w:rFonts w:ascii="Times New Roman" w:hAnsi="Times New Roman" w:cs="Times New Roman" w:eastAsia="Times New Roman"/>
          <w:sz w:val="21"/>
        </w:rPr>
        <w:t xml:space="preserve">    Under </w:t>
      </w:r>
      <m:oMath>
        <m:sSub>
          <m:e>
            <m:r>
              <m:t>M</m:t>
            </m:r>
          </m:e>
          <m:sub>
            <m:r>
              <m:t>1</m:t>
            </m:r>
          </m:sub>
        </m:sSub>
      </m:oMath>
      <w:r>
        <w:rPr>
          <w:rFonts w:ascii="Times New Roman" w:hAnsi="Times New Roman" w:cs="Times New Roman" w:eastAsia="Times New Roman"/>
          <w:sz w:val="21"/>
        </w:rPr>
        <w:t xml:space="preserve">, </w:t>
      </w:r>
      <m:oMath>
        <m:r>
          <m:t>ϱ</m:t>
        </m:r>
      </m:oMath>
      <w:r>
        <w:rPr>
          <w:rFonts w:ascii="Times New Roman" w:hAnsi="Times New Roman" w:cs="Times New Roman" w:eastAsia="Times New Roman"/>
          <w:sz w:val="21"/>
        </w:rPr>
        <w:t xml:space="preserve"> creates a new trip on a slot with availability </w:t>
      </w:r>
      <m:oMath>
        <m:sSub>
          <m:e>
            <m:r>
              <m:t>x</m:t>
            </m:r>
          </m:e>
          <m:sub>
            <m:d>
              <m:dPr>
                <m:sepChr m:val=""/>
              </m:dPr>
              <m:e>
                <m:r>
                  <m:t>1</m:t>
                </m:r>
              </m:e>
            </m:d>
          </m:sub>
        </m:sSub>
      </m:oMath>
      <w:r>
        <w:rPr>
          <w:rFonts w:ascii="Times New Roman" w:hAnsi="Times New Roman" w:cs="Times New Roman" w:eastAsia="Times New Roman"/>
          <w:sz w:val="21"/>
        </w:rPr>
        <w:t xml:space="preserve">, so </w:t>
      </w:r>
      <m:oMath>
        <m:sSub>
          <m:e>
            <m:r>
              <m:t>D</m:t>
            </m:r>
          </m:e>
          <m:sub>
            <m:r>
              <m:t>1</m:t>
            </m:r>
          </m:sub>
        </m:sSub>
        <m:r>
          <m:t>(ϱ)≥</m:t>
        </m:r>
        <m:sSub>
          <m:e>
            <m:r>
              <m:t>x</m:t>
            </m:r>
          </m:e>
          <m:sub>
            <m:d>
              <m:dPr>
                <m:sepChr m:val=""/>
              </m:dPr>
              <m:e>
                <m:r>
                  <m:t>1</m:t>
                </m:r>
              </m:e>
            </m:d>
          </m:sub>
        </m:sSub>
      </m:oMath>
      <w:r>
        <w:rPr>
          <w:rFonts w:ascii="Times New Roman" w:hAnsi="Times New Roman" w:cs="Times New Roman" w:eastAsia="Times New Roman"/>
          <w:sz w:val="21"/>
        </w:rPr>
        <w:t xml:space="preserve"> by Lemma A.1. The induction hypothesis supplies (I2) for all </w:t>
      </w:r>
      <m:oMath>
        <m:sSup>
          <m:e>
            <m:r>
              <m:t>ϱ</m:t>
            </m:r>
          </m:e>
          <m:sup>
            <m:r>
              <m:t>′</m:t>
            </m:r>
          </m:sup>
        </m:sSup>
        <m:r>
          <m:t>≺ϱ</m:t>
        </m:r>
      </m:oMath>
      <w:r>
        <w:rPr>
          <w:rFonts w:ascii="Times New Roman" w:hAnsi="Times New Roman" w:cs="Times New Roman" w:eastAsia="Times New Roman"/>
          <w:sz w:val="21"/>
        </w:rPr>
        <w:t xml:space="preserve"> and (I3) at the start of the step, and condition (c) holds for the joined trip. Corollary A.1 gives </w:t>
      </w:r>
      <m:oMath>
        <m:sSub>
          <m:e>
            <m:r>
              <m:t>D</m:t>
            </m:r>
          </m:e>
          <m:sub>
            <m:r>
              <m:t>1</m:t>
            </m:r>
          </m:sub>
        </m:sSub>
        <m:r>
          <m:t>(ϱ)≤</m:t>
        </m:r>
        <m:sSub>
          <m:e>
            <m:r>
              <m:t>D</m:t>
            </m:r>
          </m:e>
          <m:sub>
            <m:r>
              <m:t>2</m:t>
            </m:r>
          </m:sub>
        </m:sSub>
        <m:r>
          <m:t>(ϱ)</m:t>
        </m:r>
      </m:oMath>
      <w:r>
        <w:rPr>
          <w:rFonts w:ascii="Times New Roman" w:hAnsi="Times New Roman" w:cs="Times New Roman" w:eastAsia="Times New Roman"/>
          <w:sz w:val="21"/>
        </w:rPr>
        <w:t>, which extends (I2), and (I3) after the step.</w:t>
      </w:r>
    </w:p>
    <w:p>
      <w:pPr>
        <w:spacing w:before="120"/>
      </w:pPr>
      <w:r>
        <w:rPr>
          <w:rFonts w:ascii="Times New Roman" w:hAnsi="Times New Roman" w:cs="Times New Roman" w:eastAsia="Times New Roman"/>
          <w:b/>
          <w:sz w:val="21"/>
        </w:rPr>
        <w:t>A.3.5 Conclusion</w:t>
      </w:r>
    </w:p>
    <w:p>
      <w:pPr>
        <w:jc w:val="both"/>
      </w:pPr>
      <w:r>
        <w:rPr>
          <w:rFonts w:ascii="Times New Roman" w:hAnsi="Times New Roman" w:cs="Times New Roman" w:eastAsia="Times New Roman"/>
          <w:sz w:val="21"/>
        </w:rPr>
        <w:t xml:space="preserve">    By induction, </w:t>
      </w:r>
      <m:oMath>
        <m:sSub>
          <m:e>
            <m:r>
              <m:t>D</m:t>
            </m:r>
          </m:e>
          <m:sub>
            <m:r>
              <m:t>1</m:t>
            </m:r>
          </m:sub>
        </m:sSub>
        <m:r>
          <m:t>(ϱ)≤</m:t>
        </m:r>
        <m:sSub>
          <m:e>
            <m:r>
              <m:t>D</m:t>
            </m:r>
          </m:e>
          <m:sub>
            <m:r>
              <m:t>2</m:t>
            </m:r>
          </m:sub>
        </m:sSub>
        <m:r>
          <m:t>(ϱ)</m:t>
        </m:r>
      </m:oMath>
      <w:r>
        <w:rPr>
          <w:rFonts w:ascii="Times New Roman" w:hAnsi="Times New Roman" w:cs="Times New Roman" w:eastAsia="Times New Roman"/>
          <w:sz w:val="21"/>
        </w:rPr>
        <w:t xml:space="preserve"> for every request. By Lemma A.2(ii), each order completion </w:t>
      </w:r>
      <m:oMath>
        <m:sSubSup>
          <m:e>
            <m:r>
              <m:t>t</m:t>
            </m:r>
          </m:e>
          <m:sub>
            <m:r>
              <m:t>jkm</m:t>
            </m:r>
          </m:sub>
          <m:sup>
            <m:r>
              <m:t>C</m:t>
            </m:r>
          </m:sup>
        </m:sSubSup>
      </m:oMath>
      <w:r>
        <w:rPr>
          <w:rFonts w:ascii="Times New Roman" w:hAnsi="Times New Roman" w:cs="Times New Roman" w:eastAsia="Times New Roman"/>
          <w:sz w:val="21"/>
        </w:rPr>
        <w:t xml:space="preserve"> is the same nondecreasing function of the completions of the order’s own and earlier requests for </w:t>
      </w:r>
      <m:oMath>
        <m:r>
          <m:t>m=</m:t>
        </m:r>
        <m:sSub>
          <m:e>
            <m:r>
              <m:t>M</m:t>
            </m:r>
          </m:e>
          <m:sub>
            <m:r>
              <m:t>1</m:t>
            </m:r>
          </m:sub>
        </m:sSub>
      </m:oMath>
      <w:r>
        <w:rPr>
          <w:rFonts w:ascii="Times New Roman" w:hAnsi="Times New Roman" w:cs="Times New Roman" w:eastAsia="Times New Roman"/>
          <w:sz w:val="21"/>
        </w:rPr>
        <w:t xml:space="preserve"> and </w:t>
      </w:r>
      <m:oMath>
        <m:r>
          <m:t>m=</m:t>
        </m:r>
        <m:sSub>
          <m:e>
            <m:r>
              <m:t>M</m:t>
            </m:r>
          </m:e>
          <m:sub>
            <m:r>
              <m:t>2</m:t>
            </m:r>
          </m:sub>
        </m:sSub>
      </m:oMath>
      <w:r>
        <w:rPr>
          <w:rFonts w:ascii="Times New Roman" w:hAnsi="Times New Roman" w:cs="Times New Roman" w:eastAsia="Times New Roman"/>
          <w:sz w:val="21"/>
        </w:rPr>
        <w:t xml:space="preserve">; this covers orders that issue no request and only inherit earlier delays through the AMR’s availability. Hence </w:t>
      </w:r>
      <m:oMath>
        <m:sSubSup>
          <m:e>
            <m:r>
              <m:t>t</m:t>
            </m:r>
          </m:e>
          <m:sub>
            <m:r>
              <m:t>jk</m:t>
            </m:r>
            <m:sSub>
              <m:e>
                <m:r>
                  <m:t>M</m:t>
                </m:r>
              </m:e>
              <m:sub>
                <m:r>
                  <m:t>1</m:t>
                </m:r>
              </m:sub>
            </m:sSub>
          </m:sub>
          <m:sup>
            <m:r>
              <m:t>C</m:t>
            </m:r>
          </m:sup>
        </m:sSubSup>
        <m:r>
          <m:t>≤</m:t>
        </m:r>
        <m:sSubSup>
          <m:e>
            <m:r>
              <m:t>t</m:t>
            </m:r>
          </m:e>
          <m:sub>
            <m:r>
              <m:t>jk</m:t>
            </m:r>
            <m:sSub>
              <m:e>
                <m:r>
                  <m:t>M</m:t>
                </m:r>
              </m:e>
              <m:sub>
                <m:r>
                  <m:t>2</m:t>
                </m:r>
              </m:sub>
            </m:sSub>
          </m:sub>
          <m:sup>
            <m:r>
              <m:t>C</m:t>
            </m:r>
          </m:sup>
        </m:sSubSup>
      </m:oMath>
      <w:r>
        <w:rPr>
          <w:rFonts w:ascii="Times New Roman" w:hAnsi="Times New Roman" w:cs="Times New Roman" w:eastAsia="Times New Roman"/>
          <w:sz w:val="21"/>
        </w:rPr>
        <w:t xml:space="preserve"> for every </w:t>
      </w:r>
      <m:oMath>
        <m:r>
          <m:t>j</m:t>
        </m:r>
      </m:oMath>
      <w:r>
        <w:rPr>
          <w:rFonts w:ascii="Times New Roman" w:hAnsi="Times New Roman" w:cs="Times New Roman" w:eastAsia="Times New Roman"/>
          <w:sz w:val="21"/>
        </w:rPr>
        <w:t>, and Equation (13) gives</w:t>
      </w:r>
    </w:p>
    <w:p>
      <w:pPr>
        <w:pStyle w:val="MTDisplayEquation"/>
      </w:pPr>
      <w:r>
        <w:tab/>
      </w:r>
      <m:oMath>
        <m:sSub>
          <m:e>
            <m:r>
              <m:t>C</m:t>
            </m:r>
          </m:e>
          <m:sub>
            <m:r>
              <m:rPr>
                <m:sty m:val="p"/>
              </m:rPr>
              <m:t>max</m:t>
            </m:r>
          </m:sub>
        </m:sSub>
        <m:r>
          <m:t>(</m:t>
        </m:r>
        <m:sSup>
          <m:e>
            <m:r>
              <m:t>W</m:t>
            </m:r>
          </m:e>
          <m:sup>
            <m:r>
              <m:t>k</m:t>
            </m:r>
          </m:sup>
        </m:sSup>
        <m:r>
          <m:t>,</m:t>
        </m:r>
        <m:sSup>
          <m:e>
            <m:r>
              <m:t>π</m:t>
            </m:r>
          </m:e>
          <m:sup>
            <m:r>
              <m:t>k</m:t>
            </m:r>
          </m:sup>
        </m:sSup>
        <m:r>
          <m:t>;</m:t>
        </m:r>
        <m:sSub>
          <m:e>
            <m:r>
              <m:t>M</m:t>
            </m:r>
          </m:e>
          <m:sub>
            <m:r>
              <m:t>1</m:t>
            </m:r>
          </m:sub>
        </m:sSub>
        <m:r>
          <m:t>)=</m:t>
        </m:r>
        <m:limLow>
          <m:e>
            <m:r>
              <m:rPr>
                <m:sty m:val="p"/>
              </m:rPr>
              <m:t>max</m:t>
            </m:r>
          </m:e>
          <m:lim>
            <m:r>
              <m:t>j∈</m:t>
            </m:r>
            <m:sSub>
              <m:e>
                <m:r>
                  <m:t>𝒥</m:t>
                </m:r>
              </m:e>
              <m:sub>
                <m:r>
                  <m:t>n</m:t>
                </m:r>
              </m:sub>
            </m:sSub>
          </m:lim>
        </m:limLow>
        <m:r>
          <m:rPr>
            <m:nor/>
          </m:rPr>
          <m:t> </m:t>
        </m:r>
        <m:sSubSup>
          <m:e>
            <m:r>
              <m:t>t</m:t>
            </m:r>
          </m:e>
          <m:sub>
            <m:r>
              <m:t>jk</m:t>
            </m:r>
            <m:sSub>
              <m:e>
                <m:r>
                  <m:t>M</m:t>
                </m:r>
              </m:e>
              <m:sub>
                <m:r>
                  <m:t>1</m:t>
                </m:r>
              </m:sub>
            </m:sSub>
          </m:sub>
          <m:sup>
            <m:r>
              <m:t>C</m:t>
            </m:r>
          </m:sup>
        </m:sSubSup>
        <m:r>
          <m:t>−</m:t>
        </m:r>
        <m:sSub>
          <m:e>
            <m:r>
              <m:t>t</m:t>
            </m:r>
          </m:e>
          <m:sub>
            <m:r>
              <m:t>W</m:t>
            </m:r>
          </m:sub>
        </m:sSub>
        <m:r>
          <m:t>≤</m:t>
        </m:r>
        <m:limLow>
          <m:e>
            <m:r>
              <m:rPr>
                <m:sty m:val="p"/>
              </m:rPr>
              <m:t>max</m:t>
            </m:r>
          </m:e>
          <m:lim>
            <m:r>
              <m:t>j∈</m:t>
            </m:r>
            <m:sSub>
              <m:e>
                <m:r>
                  <m:t>𝒥</m:t>
                </m:r>
              </m:e>
              <m:sub>
                <m:r>
                  <m:t>n</m:t>
                </m:r>
              </m:sub>
            </m:sSub>
          </m:lim>
        </m:limLow>
        <m:r>
          <m:rPr>
            <m:nor/>
          </m:rPr>
          <m:t> </m:t>
        </m:r>
        <m:sSubSup>
          <m:e>
            <m:r>
              <m:t>t</m:t>
            </m:r>
          </m:e>
          <m:sub>
            <m:r>
              <m:t>jk</m:t>
            </m:r>
            <m:sSub>
              <m:e>
                <m:r>
                  <m:t>M</m:t>
                </m:r>
              </m:e>
              <m:sub>
                <m:r>
                  <m:t>2</m:t>
                </m:r>
              </m:sub>
            </m:sSub>
          </m:sub>
          <m:sup>
            <m:r>
              <m:t>C</m:t>
            </m:r>
          </m:sup>
        </m:sSubSup>
        <m:r>
          <m:t>−</m:t>
        </m:r>
        <m:sSub>
          <m:e>
            <m:r>
              <m:t>t</m:t>
            </m:r>
          </m:e>
          <m:sub>
            <m:r>
              <m:t>W</m:t>
            </m:r>
          </m:sub>
        </m:sSub>
        <m:r>
          <m:t>=</m:t>
        </m:r>
        <m:sSub>
          <m:e>
            <m:r>
              <m:t>C</m:t>
            </m:r>
          </m:e>
          <m:sub>
            <m:r>
              <m:rPr>
                <m:sty m:val="p"/>
              </m:rPr>
              <m:t>max</m:t>
            </m:r>
          </m:sub>
        </m:sSub>
        <m:r>
          <m:t>(</m:t>
        </m:r>
        <m:sSup>
          <m:e>
            <m:r>
              <m:t>W</m:t>
            </m:r>
          </m:e>
          <m:sup>
            <m:r>
              <m:t>k</m:t>
            </m:r>
          </m:sup>
        </m:sSup>
        <m:r>
          <m:t>,</m:t>
        </m:r>
        <m:sSup>
          <m:e>
            <m:r>
              <m:t>π</m:t>
            </m:r>
          </m:e>
          <m:sup>
            <m:r>
              <m:t>k</m:t>
            </m:r>
          </m:sup>
        </m:sSup>
        <m:r>
          <m:t>;</m:t>
        </m:r>
        <m:sSub>
          <m:e>
            <m:r>
              <m:t>M</m:t>
            </m:r>
          </m:e>
          <m:sub>
            <m:r>
              <m:t>2</m:t>
            </m:r>
          </m:sub>
        </m:sSub>
        <m:r>
          <m:t>),</m:t>
        </m:r>
      </m:oMath>
    </w:p>
    <w:p>
      <w:pPr>
        <w:jc w:val="both"/>
      </w:pPr>
      <w:r>
        <w:rPr>
          <w:rFonts w:ascii="Times New Roman" w:hAnsi="Times New Roman" w:cs="Times New Roman" w:eastAsia="Times New Roman"/>
          <w:sz w:val="21"/>
        </w:rPr>
        <w:t xml:space="preserve">which, with the request-level ordering, is Equation (46). </w:t>
      </w:r>
      <m:oMath>
        <m:r>
          <m:t>◻</m:t>
        </m:r>
      </m:oMath>
    </w:p>
    <w:p>
      <w:pPr>
        <w:spacing w:before="120"/>
      </w:pPr>
      <w:r>
        <w:rPr>
          <w:rFonts w:ascii="Times New Roman" w:hAnsi="Times New Roman" w:cs="Times New Roman" w:eastAsia="Times New Roman"/>
          <w:b/>
          <w:sz w:val="21"/>
        </w:rPr>
        <w:t xml:space="preserve">A.3.6 The case </w:t>
      </w:r>
      <m:oMath>
        <m:r>
          <m:t>c=1</m:t>
        </m:r>
      </m:oMath>
    </w:p>
    <w:p>
      <w:pPr>
        <w:jc w:val="both"/>
      </w:pPr>
      <w:r>
        <w:rPr>
          <w:rFonts w:ascii="Times New Roman" w:hAnsi="Times New Roman" w:cs="Times New Roman" w:eastAsia="Times New Roman"/>
          <w:sz w:val="21"/>
        </w:rPr>
        <w:t xml:space="preserve">    With </w:t>
      </w:r>
      <m:oMath>
        <m:r>
          <m:t>c=1</m:t>
        </m:r>
      </m:oMath>
      <w:r>
        <w:rPr>
          <w:rFonts w:ascii="Times New Roman" w:hAnsi="Times New Roman" w:cs="Times New Roman" w:eastAsia="Times New Roman"/>
          <w:sz w:val="21"/>
        </w:rPr>
        <w:t xml:space="preserve">, no request can join a trip: initially no trip is stored, and afterwards every stored trip has </w:t>
      </w:r>
      <m:oMath>
        <m:sSub>
          <m:e>
            <m:r>
              <m:t>P</m:t>
            </m:r>
          </m:e>
          <m:sub>
            <m:r>
              <m:t>e</m:t>
            </m:r>
          </m:sub>
        </m:sSub>
        <m:r>
          <m:t>=1</m:t>
        </m:r>
      </m:oMath>
      <w:r>
        <w:rPr>
          <w:rFonts w:ascii="Times New Roman" w:hAnsi="Times New Roman" w:cs="Times New Roman" w:eastAsia="Times New Roman"/>
          <w:sz w:val="21"/>
        </w:rPr>
        <w:t xml:space="preserve">, so </w:t>
      </w:r>
      <m:oMath>
        <m:r>
          <m:t>ℬ(g,h,t)=∅</m:t>
        </m:r>
      </m:oMath>
      <w:r>
        <w:rPr>
          <w:rFonts w:ascii="Times New Roman" w:hAnsi="Times New Roman" w:cs="Times New Roman" w:eastAsia="Times New Roman"/>
          <w:sz w:val="21"/>
        </w:rPr>
        <w:t xml:space="preserve"> in Equation (25). Every </w:t>
      </w:r>
      <m:oMath>
        <m:sSub>
          <m:e>
            <m:r>
              <m:t>M</m:t>
            </m:r>
          </m:e>
          <m:sub>
            <m:r>
              <m:t>2</m:t>
            </m:r>
          </m:sub>
        </m:sSub>
      </m:oMath>
      <w:r>
        <w:rPr>
          <w:rFonts w:ascii="Times New Roman" w:hAnsi="Times New Roman" w:cs="Times New Roman" w:eastAsia="Times New Roman"/>
          <w:sz w:val="21"/>
        </w:rPr>
        <w:t xml:space="preserve"> request therefore creates a new trip, and </w:t>
      </w:r>
      <m:oMath>
        <m:sSub>
          <m:e>
            <m:r>
              <m:t>M</m:t>
            </m:r>
          </m:e>
          <m:sub>
            <m:r>
              <m:t>2</m:t>
            </m:r>
          </m:sub>
        </m:sSub>
      </m:oMath>
      <w:r>
        <w:rPr>
          <w:rFonts w:ascii="Times New Roman" w:hAnsi="Times New Roman" w:cs="Times New Roman" w:eastAsia="Times New Roman"/>
          <w:sz w:val="21"/>
        </w:rPr>
        <w:t xml:space="preserve"> consists of </w:t>
      </w:r>
      <m:oMath>
        <m:r>
          <m:t>E</m:t>
        </m:r>
      </m:oMath>
      <w:r>
        <w:rPr>
          <w:rFonts w:ascii="Times New Roman" w:hAnsi="Times New Roman" w:cs="Times New Roman" w:eastAsia="Times New Roman"/>
          <w:sz w:val="21"/>
        </w:rPr>
        <w:t xml:space="preserve"> single-request resources, like the </w:t>
      </w:r>
      <m:oMath>
        <m:r>
          <m:t>E·1</m:t>
        </m:r>
      </m:oMath>
      <w:r>
        <w:rPr>
          <w:rFonts w:ascii="Times New Roman" w:hAnsi="Times New Roman" w:cs="Times New Roman" w:eastAsia="Times New Roman"/>
          <w:sz w:val="21"/>
        </w:rPr>
        <w:t xml:space="preserve"> slots of </w:t>
      </w:r>
      <m:oMath>
        <m:sSub>
          <m:e>
            <m:r>
              <m:t>M</m:t>
            </m:r>
          </m:e>
          <m:sub>
            <m:r>
              <m:t>1</m:t>
            </m:r>
          </m:sub>
        </m:sSub>
      </m:oMath>
      <w:r>
        <w:rPr>
          <w:rFonts w:ascii="Times New Roman" w:hAnsi="Times New Roman" w:cs="Times New Roman" w:eastAsia="Times New Roman"/>
          <w:sz w:val="21"/>
        </w:rPr>
        <w:t>. Both evaluators start from identical resource states, select resources by the same rule, and update them by the same formula (A.2). By induction along the reservation order, identical completions give identical AMR states and assignments (Equations (18) to (22)), hence identical requests and request times, so condition (b) holds automatically. The two evaluations therefore coincide, and Equation (46) holds with equality. Because the initial resources are identical, the equality holds for any label order used in both evaluators, not only for the index order of Section 3.5.</w:t>
      </w:r>
    </w:p>
    <w:p>
      <w:pPr>
        <w:spacing w:before="120"/>
      </w:pPr>
      <w:r>
        <w:rPr>
          <w:rFonts w:ascii="Times New Roman" w:hAnsi="Times New Roman" w:cs="Times New Roman" w:eastAsia="Times New Roman"/>
          <w:b/>
          <w:sz w:val="21"/>
        </w:rPr>
        <w:t>A.3.7 What the proof uses</w:t>
      </w:r>
    </w:p>
    <w:p>
      <w:pPr>
        <w:jc w:val="both"/>
      </w:pPr>
      <w:r>
        <w:rPr>
          <w:rFonts w:ascii="Times New Roman" w:hAnsi="Times New Roman" w:cs="Times New Roman" w:eastAsia="Times New Roman"/>
          <w:sz w:val="21"/>
        </w:rPr>
        <w:t xml:space="preserve">    Conditions (a) and (b) enter through Lemma A.2, which aligns the requests and orders their times. Condition (d) is used only in new-trip steps, and condition (c) only in joining steps, for the joining request. Everything else is derived from the reservation rules of Section 3.5. Read in the contrapositive, the theorem classifies failures: when (a) and (b) hold, a reversal of either inequality in Equation (46) requires condition (c) or condition (d) to fail on the paired reservation paths. The converse does not hold, since a violated condition need not produce a reversal (Section 4.3.2).</w:t>
      </w:r>
    </w:p>
    <w:p>
      <w:pPr>
        <w:spacing w:before="120"/>
      </w:pPr>
      <w:r>
        <w:rPr>
          <w:rFonts w:ascii="Times New Roman" w:hAnsi="Times New Roman" w:cs="Times New Roman" w:eastAsia="Times New Roman"/>
          <w:b/>
          <w:sz w:val="22"/>
        </w:rPr>
        <w:t>A.4 Neither (c) nor (d) can be dropped: two examples</w:t>
      </w:r>
    </w:p>
    <w:p>
      <w:pPr>
        <w:jc w:val="both"/>
      </w:pPr>
      <w:r>
        <w:rPr>
          <w:rFonts w:ascii="Times New Roman" w:hAnsi="Times New Roman" w:cs="Times New Roman" w:eastAsia="Times New Roman"/>
          <w:sz w:val="21"/>
        </w:rPr>
        <w:t xml:space="preserve">    Both examples use </w:t>
      </w:r>
      <m:oMath>
        <m:sSub>
          <m:e>
            <m:r>
              <m:t>t</m:t>
            </m:r>
          </m:e>
          <m:sub>
            <m:r>
              <m:t>W</m:t>
            </m:r>
          </m:sub>
        </m:sSub>
        <m:r>
          <m:t>=0</m:t>
        </m:r>
      </m:oMath>
      <w:r>
        <w:rPr>
          <w:rFonts w:ascii="Times New Roman" w:hAnsi="Times New Roman" w:cs="Times New Roman" w:eastAsia="Times New Roman"/>
          <w:sz w:val="21"/>
        </w:rPr>
        <w:t xml:space="preserve">, </w:t>
      </w:r>
      <m:oMath>
        <m:sSup>
          <m:e>
            <m:r>
              <m:t>f</m:t>
            </m:r>
          </m:e>
          <m:sup>
            <m:r>
              <m:t>0</m:t>
            </m:r>
          </m:sup>
        </m:sSup>
        <m:r>
          <m:t>=1</m:t>
        </m:r>
      </m:oMath>
      <w:r>
        <w:rPr>
          <w:rFonts w:ascii="Times New Roman" w:hAnsi="Times New Roman" w:cs="Times New Roman" w:eastAsia="Times New Roman"/>
          <w:sz w:val="21"/>
        </w:rPr>
        <w:t xml:space="preserve">, </w:t>
      </w:r>
      <m:oMath>
        <m:r>
          <m:t>E=1</m:t>
        </m:r>
      </m:oMath>
      <w:r>
        <w:rPr>
          <w:rFonts w:ascii="Times New Roman" w:hAnsi="Times New Roman" w:cs="Times New Roman" w:eastAsia="Times New Roman"/>
          <w:sz w:val="21"/>
        </w:rPr>
        <w:t xml:space="preserve">, </w:t>
      </w:r>
      <m:oMath>
        <m:r>
          <m:t>c=2</m:t>
        </m:r>
      </m:oMath>
      <w:r>
        <w:rPr>
          <w:rFonts w:ascii="Times New Roman" w:hAnsi="Times New Roman" w:cs="Times New Roman" w:eastAsia="Times New Roman"/>
          <w:sz w:val="21"/>
        </w:rPr>
        <w:t xml:space="preserve">, </w:t>
      </w:r>
      <m:oMath>
        <m:r>
          <m:t>γ=5</m:t>
        </m:r>
      </m:oMath>
      <w:r>
        <w:rPr>
          <w:rFonts w:ascii="Times New Roman" w:hAnsi="Times New Roman" w:cs="Times New Roman" w:eastAsia="Times New Roman"/>
          <w:sz w:val="21"/>
        </w:rPr>
        <w:t xml:space="preserve">, </w:t>
      </w:r>
      <m:oMath>
        <m:sSup>
          <m:e>
            <m:r>
              <m:t>τ</m:t>
            </m:r>
          </m:e>
          <m:sup>
            <m:r>
              <m:t>L</m:t>
            </m:r>
          </m:sup>
        </m:sSup>
        <m:r>
          <m:t>=</m:t>
        </m:r>
        <m:sSup>
          <m:e>
            <m:r>
              <m:t>τ</m:t>
            </m:r>
          </m:e>
          <m:sup>
            <m:r>
              <m:t>U</m:t>
            </m:r>
          </m:sup>
        </m:sSup>
        <m:r>
          <m:t>=2</m:t>
        </m:r>
      </m:oMath>
      <w:r>
        <w:rPr>
          <w:rFonts w:ascii="Times New Roman" w:hAnsi="Times New Roman" w:cs="Times New Roman" w:eastAsia="Times New Roman"/>
          <w:sz w:val="21"/>
        </w:rPr>
        <w:t xml:space="preserve">, and </w:t>
      </w:r>
      <m:oMath>
        <m:sSup>
          <m:e>
            <m:r>
              <m:t>τ</m:t>
            </m:r>
          </m:e>
          <m:sup>
            <m:r>
              <m:t>P</m:t>
            </m:r>
          </m:sup>
        </m:sSup>
        <m:r>
          <m:t>=</m:t>
        </m:r>
        <m:sSup>
          <m:e>
            <m:r>
              <m:t>τ</m:t>
            </m:r>
          </m:e>
          <m:sup>
            <m:r>
              <m:t>D</m:t>
            </m:r>
          </m:sup>
        </m:sSup>
        <m:r>
          <m:t>=5</m:t>
        </m:r>
      </m:oMath>
      <w:r>
        <w:rPr>
          <w:rFonts w:ascii="Times New Roman" w:hAnsi="Times New Roman" w:cs="Times New Roman" w:eastAsia="Times New Roman"/>
          <w:sz w:val="21"/>
        </w:rPr>
        <w:t>, with times in seconds, as in Section 4.3.2. They are hand-constructed minimal instances, not drawn from any experiment. In each, conditions (a) and (b) hold, exactly one of (c) and (d) fails, and the makespan ordering reverses, so neither condition can be dropped from Theorem 1. A violated condition alone need not produce a reversal (Section 4.3.2). Each example can be reproduced by one deterministic call of the closed-form evaluators.</w:t>
      </w:r>
    </w:p>
    <w:p>
      <w:pPr>
        <w:spacing w:before="120"/>
      </w:pPr>
      <w:r>
        <w:rPr>
          <w:rFonts w:ascii="Times New Roman" w:hAnsi="Times New Roman" w:cs="Times New Roman" w:eastAsia="Times New Roman"/>
          <w:b/>
          <w:sz w:val="21"/>
        </w:rPr>
        <w:t>Example A.1 (shared-trip overtaking: condition (c) cannot be dropped)</w:t>
      </w:r>
    </w:p>
    <w:p>
      <w:pPr>
        <w:jc w:val="both"/>
      </w:pPr>
      <w:r>
        <w:rPr>
          <w:rFonts w:ascii="Times New Roman" w:hAnsi="Times New Roman" w:cs="Times New Roman" w:eastAsia="Times New Roman"/>
          <w:sz w:val="21"/>
        </w:rPr>
        <w:t xml:space="preserve">    Let </w:t>
      </w:r>
      <m:oMath>
        <m:r>
          <m:t>F=3</m:t>
        </m:r>
      </m:oMath>
      <w:r>
        <w:rPr>
          <w:rFonts w:ascii="Times New Roman" w:hAnsi="Times New Roman" w:cs="Times New Roman" w:eastAsia="Times New Roman"/>
          <w:sz w:val="21"/>
        </w:rPr>
        <w:t xml:space="preserve"> and </w:t>
      </w:r>
      <m:oMath>
        <m:r>
          <m:t>A=2</m:t>
        </m:r>
      </m:oMath>
      <w:r>
        <w:rPr>
          <w:rFonts w:ascii="Times New Roman" w:hAnsi="Times New Roman" w:cs="Times New Roman" w:eastAsia="Times New Roman"/>
          <w:sz w:val="21"/>
        </w:rPr>
        <w:t xml:space="preserve">. Order </w:t>
      </w:r>
      <m:oMath>
        <m:sSub>
          <m:e>
            <m:r>
              <m:t>o</m:t>
            </m:r>
          </m:e>
          <m:sub>
            <m:r>
              <m:t>1</m:t>
            </m:r>
          </m:sub>
        </m:sSub>
      </m:oMath>
      <w:r>
        <w:rPr>
          <w:rFonts w:ascii="Times New Roman" w:hAnsi="Times New Roman" w:cs="Times New Roman" w:eastAsia="Times New Roman"/>
          <w:sz w:val="21"/>
        </w:rPr>
        <w:t xml:space="preserve"> travels from floor 1 to floor 3 with </w:t>
      </w:r>
      <m:oMath>
        <m:sSub>
          <m:e>
            <m:r>
              <m:t>r</m:t>
            </m:r>
          </m:e>
          <m:sub>
            <m:sSub>
              <m:e>
                <m:r>
                  <m:t>o</m:t>
                </m:r>
              </m:e>
              <m:sub>
                <m:r>
                  <m:t>1</m:t>
                </m:r>
              </m:sub>
            </m:sSub>
          </m:sub>
        </m:sSub>
        <m:r>
          <m:t>=0</m:t>
        </m:r>
      </m:oMath>
      <w:r>
        <w:rPr>
          <w:rFonts w:ascii="Times New Roman" w:hAnsi="Times New Roman" w:cs="Times New Roman" w:eastAsia="Times New Roman"/>
          <w:sz w:val="21"/>
        </w:rPr>
        <w:t xml:space="preserve">, and order </w:t>
      </w:r>
      <m:oMath>
        <m:sSub>
          <m:e>
            <m:r>
              <m:t>o</m:t>
            </m:r>
          </m:e>
          <m:sub>
            <m:r>
              <m:t>2</m:t>
            </m:r>
          </m:sub>
        </m:sSub>
      </m:oMath>
      <w:r>
        <w:rPr>
          <w:rFonts w:ascii="Times New Roman" w:hAnsi="Times New Roman" w:cs="Times New Roman" w:eastAsia="Times New Roman"/>
          <w:sz w:val="21"/>
        </w:rPr>
        <w:t xml:space="preserve"> from floor 1 to floor 3 with </w:t>
      </w:r>
      <m:oMath>
        <m:sSub>
          <m:e>
            <m:r>
              <m:t>r</m:t>
            </m:r>
          </m:e>
          <m:sub>
            <m:sSub>
              <m:e>
                <m:r>
                  <m:t>o</m:t>
                </m:r>
              </m:e>
              <m:sub>
                <m:r>
                  <m:t>2</m:t>
                </m:r>
              </m:sub>
            </m:sSub>
          </m:sub>
        </m:sSub>
        <m:r>
          <m:t>=2</m:t>
        </m:r>
      </m:oMath>
      <w:r>
        <w:rPr>
          <w:rFonts w:ascii="Times New Roman" w:hAnsi="Times New Roman" w:cs="Times New Roman" w:eastAsia="Times New Roman"/>
          <w:sz w:val="21"/>
        </w:rPr>
        <w:t xml:space="preserve">; the recorded sequence (Equation (1)) is </w:t>
      </w:r>
      <m:oMath>
        <m:sSup>
          <m:e>
            <m:r>
              <m:t>π</m:t>
            </m:r>
          </m:e>
          <m:sup>
            <m:r>
              <m:t>k</m:t>
            </m:r>
          </m:sup>
        </m:sSup>
        <m:r>
          <m:t>=(</m:t>
        </m:r>
        <m:sSub>
          <m:e>
            <m:r>
              <m:t>o</m:t>
            </m:r>
          </m:e>
          <m:sub>
            <m:r>
              <m:t>1</m:t>
            </m:r>
          </m:sub>
        </m:sSub>
        <m:r>
          <m:t>,</m:t>
        </m:r>
        <m:sSub>
          <m:e>
            <m:r>
              <m:t>o</m:t>
            </m:r>
          </m:e>
          <m:sub>
            <m:r>
              <m:t>2</m:t>
            </m:r>
          </m:sub>
        </m:sSub>
        <m:r>
          <m:t>)</m:t>
        </m:r>
      </m:oMath>
      <w:r>
        <w:rPr>
          <w:rFonts w:ascii="Times New Roman" w:hAnsi="Times New Roman" w:cs="Times New Roman" w:eastAsia="Times New Roman"/>
          <w:sz w:val="21"/>
        </w:rPr>
        <w:t xml:space="preserve">. Order </w:t>
      </w:r>
      <m:oMath>
        <m:sSub>
          <m:e>
            <m:r>
              <m:t>o</m:t>
            </m:r>
          </m:e>
          <m:sub>
            <m:r>
              <m:t>1</m:t>
            </m:r>
          </m:sub>
        </m:sSub>
      </m:oMath>
      <w:r>
        <w:rPr>
          <w:rFonts w:ascii="Times New Roman" w:hAnsi="Times New Roman" w:cs="Times New Roman" w:eastAsia="Times New Roman"/>
          <w:sz w:val="21"/>
        </w:rPr>
        <w:t xml:space="preserve"> goes to AMR 1 (both AMRs are available at 0; index rule). The AMR is at the source floor, so there is no request </w:t>
      </w:r>
      <m:oMath>
        <m:sSubSup>
          <m:e>
            <m:r>
              <m:t>ϱ</m:t>
            </m:r>
          </m:e>
          <m:sub>
            <m:r>
              <m:t>1</m:t>
            </m:r>
          </m:sub>
          <m:sup>
            <m:r>
              <m:t>S</m:t>
            </m:r>
          </m:sup>
        </m:sSubSup>
      </m:oMath>
      <w:r>
        <w:rPr>
          <w:rFonts w:ascii="Times New Roman" w:hAnsi="Times New Roman" w:cs="Times New Roman" w:eastAsia="Times New Roman"/>
          <w:sz w:val="21"/>
        </w:rPr>
        <w:t xml:space="preserve">; the delivery request </w:t>
      </w:r>
      <m:oMath>
        <m:sSubSup>
          <m:e>
            <m:r>
              <m:t>ϱ</m:t>
            </m:r>
          </m:e>
          <m:sub>
            <m:r>
              <m:t>1</m:t>
            </m:r>
          </m:sub>
          <m:sup>
            <m:r>
              <m:t>D</m:t>
            </m:r>
          </m:sup>
        </m:sSubSup>
      </m:oMath>
      <w:r>
        <w:rPr>
          <w:rFonts w:ascii="Times New Roman" w:hAnsi="Times New Roman" w:cs="Times New Roman" w:eastAsia="Times New Roman"/>
          <w:sz w:val="21"/>
        </w:rPr>
        <w:t xml:space="preserve">, with floors </w:t>
      </w:r>
      <m:oMath>
        <m:d>
          <m:dPr>
            <m:sepChr m:val=","/>
          </m:dPr>
          <m:e>
            <m:r>
              <m:t>1</m:t>
            </m:r>
          </m:e>
          <m:e>
            <m:r>
              <m:t>3</m:t>
            </m:r>
          </m:e>
        </m:d>
      </m:oMath>
      <w:r>
        <w:rPr>
          <w:rFonts w:ascii="Times New Roman" w:hAnsi="Times New Roman" w:cs="Times New Roman" w:eastAsia="Times New Roman"/>
          <w:sz w:val="21"/>
        </w:rPr>
        <w:t xml:space="preserve">, is issued at </w:t>
      </w:r>
      <m:oMath>
        <m:sSubSup>
          <m:e>
            <m:r>
              <m:t>t</m:t>
            </m:r>
          </m:e>
          <m:sub>
            <m:r>
              <m:t>1</m:t>
            </m:r>
          </m:sub>
          <m:sup>
            <m:r>
              <m:t>P</m:t>
            </m:r>
          </m:sup>
        </m:sSubSup>
        <m:r>
          <m:t>=5</m:t>
        </m:r>
      </m:oMath>
      <w:r>
        <w:rPr>
          <w:rFonts w:ascii="Times New Roman" w:hAnsi="Times New Roman" w:cs="Times New Roman" w:eastAsia="Times New Roman"/>
          <w:sz w:val="21"/>
        </w:rPr>
        <w:t xml:space="preserve"> in both evaluations. Order </w:t>
      </w:r>
      <m:oMath>
        <m:sSub>
          <m:e>
            <m:r>
              <m:t>o</m:t>
            </m:r>
          </m:e>
          <m:sub>
            <m:r>
              <m:t>2</m:t>
            </m:r>
          </m:sub>
        </m:sSub>
      </m:oMath>
      <w:r>
        <w:rPr>
          <w:rFonts w:ascii="Times New Roman" w:hAnsi="Times New Roman" w:cs="Times New Roman" w:eastAsia="Times New Roman"/>
          <w:sz w:val="21"/>
        </w:rPr>
        <w:t xml:space="preserve"> goes to AMR 2, whose availability 0 is below AMR 1’s availability 24 in both evaluations, so (b) holds; </w:t>
      </w:r>
      <m:oMath>
        <m:sSubSup>
          <m:e>
            <m:r>
              <m:t>t</m:t>
            </m:r>
          </m:e>
          <m:sub>
            <m:r>
              <m:t>2</m:t>
            </m:r>
          </m:sub>
          <m:sup>
            <m:r>
              <m:t>0</m:t>
            </m:r>
          </m:sup>
        </m:sSubSup>
        <m:r>
          <m:t>=2</m:t>
        </m:r>
      </m:oMath>
      <w:r>
        <w:rPr>
          <w:rFonts w:ascii="Times New Roman" w:hAnsi="Times New Roman" w:cs="Times New Roman" w:eastAsia="Times New Roman"/>
          <w:sz w:val="21"/>
        </w:rPr>
        <w:t xml:space="preserve">, and </w:t>
      </w:r>
      <m:oMath>
        <m:sSubSup>
          <m:e>
            <m:r>
              <m:t>ϱ</m:t>
            </m:r>
          </m:e>
          <m:sub>
            <m:r>
              <m:t>2</m:t>
            </m:r>
          </m:sub>
          <m:sup>
            <m:r>
              <m:t>D</m:t>
            </m:r>
          </m:sup>
        </m:sSubSup>
      </m:oMath>
      <w:r>
        <w:rPr>
          <w:rFonts w:ascii="Times New Roman" w:hAnsi="Times New Roman" w:cs="Times New Roman" w:eastAsia="Times New Roman"/>
          <w:sz w:val="21"/>
        </w:rPr>
        <w:t xml:space="preserve">, with floors </w:t>
      </w:r>
      <m:oMath>
        <m:d>
          <m:dPr>
            <m:sepChr m:val=","/>
          </m:dPr>
          <m:e>
            <m:r>
              <m:t>1</m:t>
            </m:r>
          </m:e>
          <m:e>
            <m:r>
              <m:t>3</m:t>
            </m:r>
          </m:e>
        </m:d>
      </m:oMath>
      <w:r>
        <w:rPr>
          <w:rFonts w:ascii="Times New Roman" w:hAnsi="Times New Roman" w:cs="Times New Roman" w:eastAsia="Times New Roman"/>
          <w:sz w:val="21"/>
        </w:rPr>
        <w:t xml:space="preserve">, is issued at </w:t>
      </w:r>
      <m:oMath>
        <m:sSubSup>
          <m:e>
            <m:r>
              <m:t>t</m:t>
            </m:r>
          </m:e>
          <m:sub>
            <m:r>
              <m:t>2</m:t>
            </m:r>
          </m:sub>
          <m:sup>
            <m:r>
              <m:t>P</m:t>
            </m:r>
          </m:sup>
        </m:sSubSup>
        <m:r>
          <m:t>=7</m:t>
        </m:r>
      </m:oMath>
      <w:r>
        <w:rPr>
          <w:rFonts w:ascii="Times New Roman" w:hAnsi="Times New Roman" w:cs="Times New Roman" w:eastAsia="Times New Roman"/>
          <w:sz w:val="21"/>
        </w:rPr>
        <w:t xml:space="preserve"> in both evaluations.</w:t>
      </w:r>
    </w:p>
    <w:tbl>
      <w:tblPr>
        <w:tblStyle w:val="TableGrid"/>
        <w:tblW w:type="auto" w:w="0"/>
        <w:tblLayout w:type="fixed"/>
        <w:tblCellMar>
          <w:left w:w="57" w:type="dxa"/>
          <w:right w:w="57" w:type="dxa"/>
        </w:tblCellMar>
        <w:tblLook w:firstColumn="1" w:firstRow="1" w:lastColumn="0" w:lastRow="0" w:noHBand="0" w:noVBand="1" w:val="04A0"/>
      </w:tblPr>
      <w:tblGrid>
        <w:gridCol w:w="850"/>
        <w:gridCol w:w="850"/>
        <w:gridCol w:w="850"/>
        <w:gridCol w:w="850"/>
        <w:gridCol w:w="850"/>
        <w:gridCol w:w="850"/>
        <w:gridCol w:w="850"/>
        <w:gridCol w:w="850"/>
        <w:gridCol w:w="850"/>
        <w:gridCol w:w="850"/>
      </w:tblGrid>
      <w:tr>
        <w:trPr>
          <w:cantSplit/>
          <w:tblHeader/>
        </w:trPr>
        <w:tc>
          <w:tcPr>
            <w:tcW w:type="dxa" w:w="992"/>
          </w:tcPr>
          <w:p>
            <w:pPr>
              <w:keepNext/>
            </w:pPr>
            <w:r>
              <w:rPr>
                <w:rFonts w:ascii="Times New Roman" w:hAnsi="Times New Roman" w:cs="Times New Roman" w:eastAsia="Times New Roman"/>
                <w:b/>
                <w:sz w:val="16"/>
              </w:rPr>
              <w:t>Request</w:t>
            </w:r>
          </w:p>
        </w:tc>
        <w:tc>
          <w:tcPr>
            <w:tcW w:type="dxa" w:w="907"/>
          </w:tcPr>
          <w:p>
            <w:pPr>
              <w:keepNext/>
            </w:pPr>
            <w:r>
              <w:rPr>
                <w:rFonts w:ascii="Times New Roman" w:hAnsi="Times New Roman" w:cs="Times New Roman" w:eastAsia="Times New Roman"/>
                <w:b/>
                <w:sz w:val="16"/>
              </w:rPr>
              <w:t>Evaluator</w:t>
            </w:r>
          </w:p>
        </w:tc>
        <w:tc>
          <w:tcPr>
            <w:tcW w:type="dxa" w:w="1417"/>
          </w:tcPr>
          <w:p>
            <w:pPr>
              <w:keepNext/>
            </w:pPr>
            <w:r>
              <w:rPr>
                <w:rFonts w:ascii="Times New Roman" w:hAnsi="Times New Roman" w:cs="Times New Roman" w:eastAsia="Times New Roman"/>
                <w:b/>
                <w:sz w:val="16"/>
              </w:rPr>
              <w:t>Resource and action</w:t>
            </w:r>
          </w:p>
        </w:tc>
        <w:tc>
          <w:tcPr>
            <w:tcW w:type="dxa" w:w="567"/>
          </w:tcPr>
          <w:p>
            <w:pPr>
              <w:keepNext/>
            </w:pPr>
            <w:r>
              <w:rPr>
                <w:rFonts w:ascii="Times New Roman" w:hAnsi="Times New Roman" w:cs="Times New Roman" w:eastAsia="Times New Roman"/>
                <w:b/>
                <w:sz w:val="16"/>
              </w:rPr>
              <w:t>Wait until</w:t>
            </w:r>
          </w:p>
        </w:tc>
        <w:tc>
          <w:tcPr>
            <w:tcW w:type="dxa" w:w="907"/>
          </w:tcPr>
          <w:p>
            <w:pPr>
              <w:keepNext/>
            </w:pPr>
            <w:r>
              <w:rPr>
                <w:rFonts w:ascii="Times New Roman" w:hAnsi="Times New Roman" w:cs="Times New Roman" w:eastAsia="Times New Roman"/>
                <w:b/>
                <w:sz w:val="16"/>
              </w:rPr>
              <w:t>Reposition</w:t>
            </w:r>
          </w:p>
        </w:tc>
        <w:tc>
          <w:tcPr>
            <w:tcW w:type="dxa" w:w="595"/>
          </w:tcPr>
          <w:p>
            <w:pPr>
              <w:keepNext/>
            </w:pPr>
            <w:r>
              <w:rPr>
                <w:rFonts w:ascii="Times New Roman" w:hAnsi="Times New Roman" w:cs="Times New Roman" w:eastAsia="Times New Roman"/>
                <w:b/>
                <w:sz w:val="16"/>
              </w:rPr>
              <w:t>Load</w:t>
            </w:r>
          </w:p>
        </w:tc>
        <w:tc>
          <w:tcPr>
            <w:tcW w:type="dxa" w:w="624"/>
          </w:tcPr>
          <w:p>
            <w:pPr>
              <w:keepNext/>
            </w:pPr>
            <w:r>
              <w:rPr>
                <w:rFonts w:ascii="Times New Roman" w:hAnsi="Times New Roman" w:cs="Times New Roman" w:eastAsia="Times New Roman"/>
                <w:b/>
                <w:sz w:val="16"/>
              </w:rPr>
              <w:t>Travel</w:t>
            </w:r>
          </w:p>
        </w:tc>
        <w:tc>
          <w:tcPr>
            <w:tcW w:type="dxa" w:w="680"/>
          </w:tcPr>
          <w:p>
            <w:pPr>
              <w:keepNext/>
            </w:pPr>
            <w:r>
              <w:rPr>
                <w:rFonts w:ascii="Times New Roman" w:hAnsi="Times New Roman" w:cs="Times New Roman" w:eastAsia="Times New Roman"/>
                <w:b/>
                <w:sz w:val="16"/>
              </w:rPr>
              <w:t>Unload</w:t>
            </w:r>
          </w:p>
        </w:tc>
        <w:tc>
          <w:tcPr>
            <w:tcW w:type="dxa" w:w="1020"/>
          </w:tcPr>
          <w:p>
            <w:pPr>
              <w:keepNext/>
            </w:pPr>
            <w:r>
              <w:rPr>
                <w:rFonts w:ascii="Times New Roman" w:hAnsi="Times New Roman" w:cs="Times New Roman" w:eastAsia="Times New Roman"/>
                <w:b/>
                <w:sz w:val="16"/>
              </w:rPr>
              <w:t>Completion</w:t>
            </w:r>
          </w:p>
        </w:tc>
        <w:tc>
          <w:tcPr>
            <w:tcW w:type="dxa" w:w="794"/>
          </w:tcPr>
          <w:p>
            <w:pPr>
              <w:keepNext/>
            </w:pPr>
            <w:r>
              <w:rPr>
                <w:rFonts w:ascii="Times New Roman" w:hAnsi="Times New Roman" w:cs="Times New Roman" w:eastAsia="Times New Roman"/>
                <w:b/>
                <w:sz w:val="16"/>
              </w:rPr>
              <w:t>Order finishes</w:t>
            </w:r>
          </w:p>
        </w:tc>
      </w:tr>
      <w:tr>
        <w:trPr>
          <w:cantSplit/>
        </w:trPr>
        <w:tc>
          <w:tcPr>
            <w:tcW w:type="dxa" w:w="992"/>
          </w:tcPr>
          <w:p>
            <w:pPr>
              <w:keepNext/>
            </w:pPr>
            <m:oMath>
              <m:sSubSup>
                <m:e>
                  <m:r>
                    <w:rPr>
                      <w:sz w:val="16"/>
                      <w:szCs w:val="16"/>
                    </w:rPr>
                    <m:t>ϱ</m:t>
                  </m:r>
                </m:e>
                <m:sub>
                  <m:r>
                    <w:rPr>
                      <w:sz w:val="16"/>
                      <w:szCs w:val="16"/>
                    </w:rPr>
                    <m:t>1</m:t>
                  </m:r>
                </m:sub>
                <m:sup>
                  <m:r>
                    <w:rPr>
                      <w:sz w:val="16"/>
                      <w:szCs w:val="16"/>
                    </w:rPr>
                    <m:t>D</m:t>
                  </m:r>
                </m:sup>
              </m:sSubSup>
            </m:oMath>
            <w:r>
              <w:rPr>
                <w:rFonts w:ascii="Times New Roman" w:hAnsi="Times New Roman" w:cs="Times New Roman" w:eastAsia="Times New Roman"/>
                <w:sz w:val="16"/>
              </w:rPr>
              <w:t>: 1 to 3, issued at 5</w:t>
            </w:r>
          </w:p>
        </w:tc>
        <w:tc>
          <w:tcPr>
            <w:tcW w:type="dxa" w:w="907"/>
          </w:tcPr>
          <w:p>
            <w:pPr>
              <w:keepNext/>
            </w:pPr>
            <m:oMath>
              <m:sSub>
                <m:e>
                  <m:r>
                    <w:rPr>
                      <w:sz w:val="16"/>
                      <w:szCs w:val="16"/>
                    </w:rPr>
                    <m:t>M</m:t>
                  </m:r>
                </m:e>
                <m:sub>
                  <m:r>
                    <w:rPr>
                      <w:sz w:val="16"/>
                      <w:szCs w:val="16"/>
                    </w:rPr>
                    <m:t>1</m:t>
                  </m:r>
                </m:sub>
              </m:sSub>
            </m:oMath>
          </w:p>
        </w:tc>
        <w:tc>
          <w:tcPr>
            <w:tcW w:type="dxa" w:w="1417"/>
          </w:tcPr>
          <w:p>
            <w:pPr>
              <w:keepNext/>
            </w:pPr>
            <w:r>
              <w:rPr>
                <w:rFonts w:ascii="Times New Roman" w:hAnsi="Times New Roman" w:cs="Times New Roman" w:eastAsia="Times New Roman"/>
                <w:sz w:val="16"/>
              </w:rPr>
              <w:t>slot 1 (</w:t>
            </w:r>
            <m:oMath>
              <m:r>
                <w:rPr>
                  <w:sz w:val="16"/>
                  <w:szCs w:val="16"/>
                </w:rPr>
                <m:t>B=0</m:t>
              </m:r>
            </m:oMath>
            <w:r>
              <w:rPr>
                <w:rFonts w:ascii="Times New Roman" w:hAnsi="Times New Roman" w:cs="Times New Roman" w:eastAsia="Times New Roman"/>
                <w:sz w:val="16"/>
              </w:rPr>
              <w:t>, floor 1), new trip</w:t>
            </w:r>
          </w:p>
        </w:tc>
        <w:tc>
          <w:tcPr>
            <w:tcW w:type="dxa" w:w="567"/>
          </w:tcPr>
          <w:p>
            <w:pPr>
              <w:keepNext/>
            </w:pPr>
            <w:r>
              <w:rPr>
                <w:rFonts w:ascii="Times New Roman" w:hAnsi="Times New Roman" w:cs="Times New Roman" w:eastAsia="Times New Roman"/>
                <w:sz w:val="16"/>
              </w:rPr>
              <w:t>5</w:t>
            </w:r>
          </w:p>
        </w:tc>
        <w:tc>
          <w:tcPr>
            <w:tcW w:type="dxa" w:w="907"/>
          </w:tcPr>
          <w:p>
            <w:pPr>
              <w:keepNext/>
            </w:pPr>
            <w:r>
              <w:rPr>
                <w:rFonts w:ascii="Times New Roman" w:hAnsi="Times New Roman" w:cs="Times New Roman" w:eastAsia="Times New Roman"/>
                <w:sz w:val="16"/>
              </w:rPr>
              <w:t>none</w:t>
            </w:r>
          </w:p>
        </w:tc>
        <w:tc>
          <w:tcPr>
            <w:tcW w:type="dxa" w:w="595"/>
          </w:tcPr>
          <w:p>
            <w:pPr>
              <w:keepNext/>
            </w:pPr>
            <w:r>
              <w:rPr>
                <w:rFonts w:ascii="Times New Roman" w:hAnsi="Times New Roman" w:cs="Times New Roman" w:eastAsia="Times New Roman"/>
                <w:sz w:val="16"/>
              </w:rPr>
              <w:t>5 to 7</w:t>
            </w:r>
          </w:p>
        </w:tc>
        <w:tc>
          <w:tcPr>
            <w:tcW w:type="dxa" w:w="624"/>
          </w:tcPr>
          <w:p>
            <w:pPr>
              <w:keepNext/>
            </w:pPr>
            <w:r>
              <w:rPr>
                <w:rFonts w:ascii="Times New Roman" w:hAnsi="Times New Roman" w:cs="Times New Roman" w:eastAsia="Times New Roman"/>
                <w:sz w:val="16"/>
              </w:rPr>
              <w:t>7 to 17</w:t>
            </w:r>
          </w:p>
        </w:tc>
        <w:tc>
          <w:tcPr>
            <w:tcW w:type="dxa" w:w="680"/>
          </w:tcPr>
          <w:p>
            <w:pPr>
              <w:keepNext/>
            </w:pPr>
            <w:r>
              <w:rPr>
                <w:rFonts w:ascii="Times New Roman" w:hAnsi="Times New Roman" w:cs="Times New Roman" w:eastAsia="Times New Roman"/>
                <w:sz w:val="16"/>
              </w:rPr>
              <w:t>17 to 19</w:t>
            </w:r>
          </w:p>
        </w:tc>
        <w:tc>
          <w:tcPr>
            <w:tcW w:type="dxa" w:w="1020"/>
          </w:tcPr>
          <w:p>
            <w:pPr>
              <w:keepNext/>
            </w:pPr>
            <w:r>
              <w:rPr>
                <w:rFonts w:ascii="Times New Roman" w:hAnsi="Times New Roman" w:cs="Times New Roman" w:eastAsia="Times New Roman"/>
                <w:sz w:val="16"/>
              </w:rPr>
              <w:t>19</w:t>
            </w:r>
          </w:p>
        </w:tc>
        <w:tc>
          <w:tcPr>
            <w:tcW w:type="dxa" w:w="794"/>
          </w:tcPr>
          <w:p>
            <w:pPr>
              <w:keepNext/>
            </w:pPr>
            <w:r>
              <w:rPr>
                <w:rFonts w:ascii="Times New Roman" w:hAnsi="Times New Roman" w:cs="Times New Roman" w:eastAsia="Times New Roman"/>
                <w:sz w:val="16"/>
              </w:rPr>
              <w:t>24</w:t>
            </w:r>
          </w:p>
        </w:tc>
      </w:tr>
      <w:tr>
        <w:trPr>
          <w:cantSplit/>
        </w:trPr>
        <w:tc>
          <w:tcPr>
            <w:tcW w:type="dxa" w:w="992"/>
          </w:tcPr>
          <w:p>
            <w:pPr>
              <w:keepNext/>
            </w:pPr>
            <m:oMath>
              <m:sSubSup>
                <m:e>
                  <m:r>
                    <w:rPr>
                      <w:sz w:val="16"/>
                      <w:szCs w:val="16"/>
                    </w:rPr>
                    <m:t>ϱ</m:t>
                  </m:r>
                </m:e>
                <m:sub>
                  <m:r>
                    <w:rPr>
                      <w:sz w:val="16"/>
                      <w:szCs w:val="16"/>
                    </w:rPr>
                    <m:t>2</m:t>
                  </m:r>
                </m:sub>
                <m:sup>
                  <m:r>
                    <w:rPr>
                      <w:sz w:val="16"/>
                      <w:szCs w:val="16"/>
                    </w:rPr>
                    <m:t>D</m:t>
                  </m:r>
                </m:sup>
              </m:sSubSup>
            </m:oMath>
            <w:r>
              <w:rPr>
                <w:rFonts w:ascii="Times New Roman" w:hAnsi="Times New Roman" w:cs="Times New Roman" w:eastAsia="Times New Roman"/>
                <w:sz w:val="16"/>
              </w:rPr>
              <w:t>: 1 to 3, issued at 7</w:t>
            </w:r>
          </w:p>
        </w:tc>
        <w:tc>
          <w:tcPr>
            <w:tcW w:type="dxa" w:w="907"/>
          </w:tcPr>
          <w:p>
            <w:pPr>
              <w:keepNext/>
            </w:pPr>
            <m:oMath>
              <m:sSub>
                <m:e>
                  <m:r>
                    <w:rPr>
                      <w:sz w:val="16"/>
                      <w:szCs w:val="16"/>
                    </w:rPr>
                    <m:t>M</m:t>
                  </m:r>
                </m:e>
                <m:sub>
                  <m:r>
                    <w:rPr>
                      <w:sz w:val="16"/>
                      <w:szCs w:val="16"/>
                    </w:rPr>
                    <m:t>1</m:t>
                  </m:r>
                </m:sub>
              </m:sSub>
            </m:oMath>
          </w:p>
        </w:tc>
        <w:tc>
          <w:tcPr>
            <w:tcW w:type="dxa" w:w="1417"/>
          </w:tcPr>
          <w:p>
            <w:pPr>
              <w:keepNext/>
            </w:pPr>
            <w:r>
              <w:rPr>
                <w:rFonts w:ascii="Times New Roman" w:hAnsi="Times New Roman" w:cs="Times New Roman" w:eastAsia="Times New Roman"/>
                <w:sz w:val="16"/>
              </w:rPr>
              <w:t>slot 2 (</w:t>
            </w:r>
            <m:oMath>
              <m:r>
                <w:rPr>
                  <w:sz w:val="16"/>
                  <w:szCs w:val="16"/>
                </w:rPr>
                <m:t>B=0</m:t>
              </m:r>
            </m:oMath>
            <w:r>
              <w:rPr>
                <w:rFonts w:ascii="Times New Roman" w:hAnsi="Times New Roman" w:cs="Times New Roman" w:eastAsia="Times New Roman"/>
                <w:sz w:val="16"/>
              </w:rPr>
              <w:t>, floor 1), new trip</w:t>
            </w:r>
          </w:p>
        </w:tc>
        <w:tc>
          <w:tcPr>
            <w:tcW w:type="dxa" w:w="567"/>
          </w:tcPr>
          <w:p>
            <w:pPr>
              <w:keepNext/>
            </w:pPr>
            <w:r>
              <w:rPr>
                <w:rFonts w:ascii="Times New Roman" w:hAnsi="Times New Roman" w:cs="Times New Roman" w:eastAsia="Times New Roman"/>
                <w:sz w:val="16"/>
              </w:rPr>
              <w:t>7</w:t>
            </w:r>
          </w:p>
        </w:tc>
        <w:tc>
          <w:tcPr>
            <w:tcW w:type="dxa" w:w="907"/>
          </w:tcPr>
          <w:p>
            <w:pPr>
              <w:keepNext/>
            </w:pPr>
            <w:r>
              <w:rPr>
                <w:rFonts w:ascii="Times New Roman" w:hAnsi="Times New Roman" w:cs="Times New Roman" w:eastAsia="Times New Roman"/>
                <w:sz w:val="16"/>
              </w:rPr>
              <w:t>none</w:t>
            </w:r>
          </w:p>
        </w:tc>
        <w:tc>
          <w:tcPr>
            <w:tcW w:type="dxa" w:w="595"/>
          </w:tcPr>
          <w:p>
            <w:pPr>
              <w:keepNext/>
            </w:pPr>
            <w:r>
              <w:rPr>
                <w:rFonts w:ascii="Times New Roman" w:hAnsi="Times New Roman" w:cs="Times New Roman" w:eastAsia="Times New Roman"/>
                <w:sz w:val="16"/>
              </w:rPr>
              <w:t>7 to 9</w:t>
            </w:r>
          </w:p>
        </w:tc>
        <w:tc>
          <w:tcPr>
            <w:tcW w:type="dxa" w:w="624"/>
          </w:tcPr>
          <w:p>
            <w:pPr>
              <w:keepNext/>
            </w:pPr>
            <w:r>
              <w:rPr>
                <w:rFonts w:ascii="Times New Roman" w:hAnsi="Times New Roman" w:cs="Times New Roman" w:eastAsia="Times New Roman"/>
                <w:sz w:val="16"/>
              </w:rPr>
              <w:t>9 to 19</w:t>
            </w:r>
          </w:p>
        </w:tc>
        <w:tc>
          <w:tcPr>
            <w:tcW w:type="dxa" w:w="680"/>
          </w:tcPr>
          <w:p>
            <w:pPr>
              <w:keepNext/>
            </w:pPr>
            <w:r>
              <w:rPr>
                <w:rFonts w:ascii="Times New Roman" w:hAnsi="Times New Roman" w:cs="Times New Roman" w:eastAsia="Times New Roman"/>
                <w:sz w:val="16"/>
              </w:rPr>
              <w:t>19 to 21</w:t>
            </w:r>
          </w:p>
        </w:tc>
        <w:tc>
          <w:tcPr>
            <w:tcW w:type="dxa" w:w="1020"/>
          </w:tcPr>
          <w:p>
            <w:pPr>
              <w:keepNext/>
            </w:pPr>
            <w:r>
              <w:rPr>
                <w:rFonts w:ascii="Times New Roman" w:hAnsi="Times New Roman" w:cs="Times New Roman" w:eastAsia="Times New Roman"/>
                <w:sz w:val="16"/>
              </w:rPr>
              <w:t>21</w:t>
            </w:r>
          </w:p>
        </w:tc>
        <w:tc>
          <w:tcPr>
            <w:tcW w:type="dxa" w:w="794"/>
          </w:tcPr>
          <w:p>
            <w:pPr>
              <w:keepNext/>
            </w:pPr>
            <w:r>
              <w:rPr>
                <w:rFonts w:ascii="Times New Roman" w:hAnsi="Times New Roman" w:cs="Times New Roman" w:eastAsia="Times New Roman"/>
                <w:sz w:val="16"/>
              </w:rPr>
              <w:t>26</w:t>
            </w:r>
          </w:p>
        </w:tc>
      </w:tr>
      <w:tr>
        <w:trPr>
          <w:cantSplit/>
        </w:trPr>
        <w:tc>
          <w:tcPr>
            <w:tcW w:type="dxa" w:w="992"/>
          </w:tcPr>
          <w:p>
            <w:pPr>
              <w:keepNext/>
            </w:pPr>
            <m:oMath>
              <m:sSubSup>
                <m:e>
                  <m:r>
                    <w:rPr>
                      <w:sz w:val="16"/>
                      <w:szCs w:val="16"/>
                    </w:rPr>
                    <m:t>ϱ</m:t>
                  </m:r>
                </m:e>
                <m:sub>
                  <m:r>
                    <w:rPr>
                      <w:sz w:val="16"/>
                      <w:szCs w:val="16"/>
                    </w:rPr>
                    <m:t>1</m:t>
                  </m:r>
                </m:sub>
                <m:sup>
                  <m:r>
                    <w:rPr>
                      <w:sz w:val="16"/>
                      <w:szCs w:val="16"/>
                    </w:rPr>
                    <m:t>D</m:t>
                  </m:r>
                </m:sup>
              </m:sSubSup>
            </m:oMath>
            <w:r>
              <w:rPr>
                <w:rFonts w:ascii="Times New Roman" w:hAnsi="Times New Roman" w:cs="Times New Roman" w:eastAsia="Times New Roman"/>
                <w:sz w:val="16"/>
              </w:rPr>
              <w:t>: 1 to 3, issued at 5</w:t>
            </w:r>
          </w:p>
        </w:tc>
        <w:tc>
          <w:tcPr>
            <w:tcW w:type="dxa" w:w="907"/>
          </w:tcPr>
          <w:p>
            <w:pPr>
              <w:keepNext/>
            </w:pPr>
            <m:oMath>
              <m:sSub>
                <m:e>
                  <m:r>
                    <w:rPr>
                      <w:sz w:val="16"/>
                      <w:szCs w:val="16"/>
                    </w:rPr>
                    <m:t>M</m:t>
                  </m:r>
                </m:e>
                <m:sub>
                  <m:r>
                    <w:rPr>
                      <w:sz w:val="16"/>
                      <w:szCs w:val="16"/>
                    </w:rPr>
                    <m:t>2</m:t>
                  </m:r>
                </m:sub>
              </m:sSub>
            </m:oMath>
          </w:p>
        </w:tc>
        <w:tc>
          <w:tcPr>
            <w:tcW w:type="dxa" w:w="1417"/>
          </w:tcPr>
          <w:p>
            <w:pPr>
              <w:keepNext/>
            </w:pPr>
            <w:r>
              <w:rPr>
                <w:rFonts w:ascii="Times New Roman" w:hAnsi="Times New Roman" w:cs="Times New Roman" w:eastAsia="Times New Roman"/>
                <w:sz w:val="16"/>
              </w:rPr>
              <w:t>car 1 (</w:t>
            </w:r>
            <m:oMath>
              <m:r>
                <w:rPr>
                  <w:sz w:val="16"/>
                  <w:szCs w:val="16"/>
                </w:rPr>
                <m:t>B=0</m:t>
              </m:r>
            </m:oMath>
            <w:r>
              <w:rPr>
                <w:rFonts w:ascii="Times New Roman" w:hAnsi="Times New Roman" w:cs="Times New Roman" w:eastAsia="Times New Roman"/>
                <w:sz w:val="16"/>
              </w:rPr>
              <w:t xml:space="preserve">, floor 1), new trip, </w:t>
            </w:r>
            <m:oMath>
              <m:r>
                <w:rPr>
                  <w:sz w:val="16"/>
                  <w:szCs w:val="16"/>
                </w:rPr>
                <m:t>L=7</m:t>
              </m:r>
            </m:oMath>
          </w:p>
        </w:tc>
        <w:tc>
          <w:tcPr>
            <w:tcW w:type="dxa" w:w="567"/>
          </w:tcPr>
          <w:p>
            <w:pPr>
              <w:keepNext/>
            </w:pPr>
            <w:r>
              <w:rPr>
                <w:rFonts w:ascii="Times New Roman" w:hAnsi="Times New Roman" w:cs="Times New Roman" w:eastAsia="Times New Roman"/>
                <w:sz w:val="16"/>
              </w:rPr>
              <w:t>5</w:t>
            </w:r>
          </w:p>
        </w:tc>
        <w:tc>
          <w:tcPr>
            <w:tcW w:type="dxa" w:w="907"/>
          </w:tcPr>
          <w:p>
            <w:pPr>
              <w:keepNext/>
            </w:pPr>
            <w:r>
              <w:rPr>
                <w:rFonts w:ascii="Times New Roman" w:hAnsi="Times New Roman" w:cs="Times New Roman" w:eastAsia="Times New Roman"/>
                <w:sz w:val="16"/>
              </w:rPr>
              <w:t>none</w:t>
            </w:r>
          </w:p>
        </w:tc>
        <w:tc>
          <w:tcPr>
            <w:tcW w:type="dxa" w:w="595"/>
          </w:tcPr>
          <w:p>
            <w:pPr>
              <w:keepNext/>
            </w:pPr>
            <w:r>
              <w:rPr>
                <w:rFonts w:ascii="Times New Roman" w:hAnsi="Times New Roman" w:cs="Times New Roman" w:eastAsia="Times New Roman"/>
                <w:sz w:val="16"/>
              </w:rPr>
              <w:t>5 to 7</w:t>
            </w:r>
          </w:p>
        </w:tc>
        <w:tc>
          <w:tcPr>
            <w:tcW w:type="dxa" w:w="624"/>
          </w:tcPr>
          <w:p>
            <w:pPr>
              <w:keepNext/>
            </w:pPr>
            <w:r>
              <w:rPr>
                <w:rFonts w:ascii="Times New Roman" w:hAnsi="Times New Roman" w:cs="Times New Roman" w:eastAsia="Times New Roman"/>
                <w:sz w:val="16"/>
              </w:rPr>
              <w:t>7 to 17</w:t>
            </w:r>
          </w:p>
        </w:tc>
        <w:tc>
          <w:tcPr>
            <w:tcW w:type="dxa" w:w="680"/>
          </w:tcPr>
          <w:p>
            <w:pPr>
              <w:keepNext/>
            </w:pPr>
            <w:r>
              <w:rPr>
                <w:rFonts w:ascii="Times New Roman" w:hAnsi="Times New Roman" w:cs="Times New Roman" w:eastAsia="Times New Roman"/>
                <w:sz w:val="16"/>
              </w:rPr>
              <w:t>17 to 19</w:t>
            </w:r>
          </w:p>
        </w:tc>
        <w:tc>
          <w:tcPr>
            <w:tcW w:type="dxa" w:w="1020"/>
          </w:tcPr>
          <w:p>
            <w:pPr>
              <w:keepNext/>
            </w:pPr>
            <w:r>
              <w:rPr>
                <w:rFonts w:ascii="Times New Roman" w:hAnsi="Times New Roman" w:cs="Times New Roman" w:eastAsia="Times New Roman"/>
                <w:sz w:val="16"/>
              </w:rPr>
              <w:t>19</w:t>
            </w:r>
          </w:p>
        </w:tc>
        <w:tc>
          <w:tcPr>
            <w:tcW w:type="dxa" w:w="794"/>
          </w:tcPr>
          <w:p>
            <w:pPr>
              <w:keepNext/>
            </w:pPr>
            <w:r>
              <w:rPr>
                <w:rFonts w:ascii="Times New Roman" w:hAnsi="Times New Roman" w:cs="Times New Roman" w:eastAsia="Times New Roman"/>
                <w:sz w:val="16"/>
              </w:rPr>
              <w:t>24</w:t>
            </w:r>
          </w:p>
        </w:tc>
      </w:tr>
      <w:tr>
        <w:trPr>
          <w:cantSplit/>
        </w:trPr>
        <w:tc>
          <w:tcPr>
            <w:tcW w:type="dxa" w:w="992"/>
          </w:tcPr>
          <w:p>
            <w:pPr>
              <w:keepNext w:val="0"/>
            </w:pPr>
            <m:oMath>
              <m:sSubSup>
                <m:e>
                  <m:r>
                    <w:rPr>
                      <w:sz w:val="16"/>
                      <w:szCs w:val="16"/>
                    </w:rPr>
                    <m:t>ϱ</m:t>
                  </m:r>
                </m:e>
                <m:sub>
                  <m:r>
                    <w:rPr>
                      <w:sz w:val="16"/>
                      <w:szCs w:val="16"/>
                    </w:rPr>
                    <m:t>2</m:t>
                  </m:r>
                </m:sub>
                <m:sup>
                  <m:r>
                    <w:rPr>
                      <w:sz w:val="16"/>
                      <w:szCs w:val="16"/>
                    </w:rPr>
                    <m:t>D</m:t>
                  </m:r>
                </m:sup>
              </m:sSubSup>
            </m:oMath>
            <w:r>
              <w:rPr>
                <w:rFonts w:ascii="Times New Roman" w:hAnsi="Times New Roman" w:cs="Times New Roman" w:eastAsia="Times New Roman"/>
                <w:sz w:val="16"/>
              </w:rPr>
              <w:t>: 1 to 3, issued at 7</w:t>
            </w:r>
          </w:p>
        </w:tc>
        <w:tc>
          <w:tcPr>
            <w:tcW w:type="dxa" w:w="907"/>
          </w:tcPr>
          <w:p>
            <w:pPr>
              <w:keepNext w:val="0"/>
            </w:pPr>
            <m:oMath>
              <m:sSub>
                <m:e>
                  <m:r>
                    <w:rPr>
                      <w:sz w:val="16"/>
                      <w:szCs w:val="16"/>
                    </w:rPr>
                    <m:t>M</m:t>
                  </m:r>
                </m:e>
                <m:sub>
                  <m:r>
                    <w:rPr>
                      <w:sz w:val="16"/>
                      <w:szCs w:val="16"/>
                    </w:rPr>
                    <m:t>2</m:t>
                  </m:r>
                </m:sub>
              </m:sSub>
            </m:oMath>
          </w:p>
        </w:tc>
        <w:tc>
          <w:tcPr>
            <w:tcW w:type="dxa" w:w="1417"/>
          </w:tcPr>
          <w:p>
            <w:pPr>
              <w:keepNext w:val="0"/>
            </w:pPr>
            <w:r>
              <w:rPr>
                <w:rFonts w:ascii="Times New Roman" w:hAnsi="Times New Roman" w:cs="Times New Roman" w:eastAsia="Times New Roman"/>
                <w:sz w:val="16"/>
              </w:rPr>
              <w:t xml:space="preserve">joins car 1’s trip (pair (1,3), </w:t>
            </w:r>
            <m:oMath>
              <m:r>
                <w:rPr>
                  <w:sz w:val="16"/>
                  <w:szCs w:val="16"/>
                </w:rPr>
                <m:t>P=1&lt;2</m:t>
              </m:r>
            </m:oMath>
            <w:r>
              <w:rPr>
                <w:rFonts w:ascii="Times New Roman" w:hAnsi="Times New Roman" w:cs="Times New Roman" w:eastAsia="Times New Roman"/>
                <w:sz w:val="16"/>
              </w:rPr>
              <w:t xml:space="preserve">, </w:t>
            </w:r>
            <m:oMath>
              <m:r>
                <w:rPr>
                  <w:sz w:val="16"/>
                  <w:szCs w:val="16"/>
                </w:rPr>
                <m:t>7≤L=7</m:t>
              </m:r>
            </m:oMath>
            <w:r>
              <w:rPr>
                <w:rFonts w:ascii="Times New Roman" w:hAnsi="Times New Roman" w:cs="Times New Roman" w:eastAsia="Times New Roman"/>
                <w:sz w:val="16"/>
              </w:rPr>
              <w:t>)</w:t>
            </w:r>
          </w:p>
        </w:tc>
        <w:tc>
          <w:tcPr>
            <w:tcW w:type="dxa" w:w="567"/>
          </w:tcPr>
          <w:p>
            <w:pPr>
              <w:keepNext w:val="0"/>
            </w:pPr>
          </w:p>
        </w:tc>
        <w:tc>
          <w:tcPr>
            <w:tcW w:type="dxa" w:w="907"/>
          </w:tcPr>
          <w:p>
            <w:pPr>
              <w:keepNext w:val="0"/>
            </w:pPr>
          </w:p>
        </w:tc>
        <w:tc>
          <w:tcPr>
            <w:tcW w:type="dxa" w:w="595"/>
          </w:tcPr>
          <w:p>
            <w:pPr>
              <w:keepNext w:val="0"/>
            </w:pPr>
          </w:p>
        </w:tc>
        <w:tc>
          <w:tcPr>
            <w:tcW w:type="dxa" w:w="624"/>
          </w:tcPr>
          <w:p>
            <w:pPr>
              <w:keepNext w:val="0"/>
            </w:pPr>
          </w:p>
        </w:tc>
        <w:tc>
          <w:tcPr>
            <w:tcW w:type="dxa" w:w="680"/>
          </w:tcPr>
          <w:p>
            <w:pPr>
              <w:keepNext w:val="0"/>
            </w:pPr>
          </w:p>
        </w:tc>
        <w:tc>
          <w:tcPr>
            <w:tcW w:type="dxa" w:w="1020"/>
          </w:tcPr>
          <w:p>
            <w:pPr>
              <w:keepNext w:val="0"/>
            </w:pPr>
            <w:r>
              <w:rPr>
                <w:rFonts w:ascii="Times New Roman" w:hAnsi="Times New Roman" w:cs="Times New Roman" w:eastAsia="Times New Roman"/>
                <w:sz w:val="16"/>
              </w:rPr>
              <w:t>19</w:t>
            </w:r>
          </w:p>
        </w:tc>
        <w:tc>
          <w:tcPr>
            <w:tcW w:type="dxa" w:w="794"/>
          </w:tcPr>
          <w:p>
            <w:pPr>
              <w:keepNext w:val="0"/>
            </w:pPr>
            <w:r>
              <w:rPr>
                <w:rFonts w:ascii="Times New Roman" w:hAnsi="Times New Roman" w:cs="Times New Roman" w:eastAsia="Times New Roman"/>
                <w:sz w:val="16"/>
              </w:rPr>
              <w:t>24</w:t>
            </w:r>
          </w:p>
        </w:tc>
      </w:tr>
    </w:tbl>
    <w:p/>
    <w:p>
      <w:pPr>
        <w:jc w:val="both"/>
      </w:pPr>
      <w:r>
        <w:rPr>
          <w:rFonts w:ascii="Times New Roman" w:hAnsi="Times New Roman" w:cs="Times New Roman" w:eastAsia="Times New Roman"/>
          <w:sz w:val="21"/>
        </w:rPr>
        <w:t xml:space="preserve">    The makespans are </w:t>
      </w:r>
      <m:oMath>
        <m:sSub>
          <m:e>
            <m:r>
              <m:t>C</m:t>
            </m:r>
          </m:e>
          <m:sub>
            <m:r>
              <m:rPr>
                <m:sty m:val="p"/>
              </m:rPr>
              <m:t>max</m:t>
            </m:r>
          </m:sub>
        </m:sSub>
        <m:r>
          <m:t>(</m:t>
        </m:r>
        <m:sSup>
          <m:e>
            <m:r>
              <m:t>W</m:t>
            </m:r>
          </m:e>
          <m:sup>
            <m:r>
              <m:t>k</m:t>
            </m:r>
          </m:sup>
        </m:sSup>
        <m:r>
          <m:t>,</m:t>
        </m:r>
        <m:sSup>
          <m:e>
            <m:r>
              <m:t>π</m:t>
            </m:r>
          </m:e>
          <m:sup>
            <m:r>
              <m:t>k</m:t>
            </m:r>
          </m:sup>
        </m:sSup>
        <m:r>
          <m:t>;</m:t>
        </m:r>
        <m:sSub>
          <m:e>
            <m:r>
              <m:t>M</m:t>
            </m:r>
          </m:e>
          <m:sub>
            <m:r>
              <m:t>1</m:t>
            </m:r>
          </m:sub>
        </m:sSub>
        <m:r>
          <m:t>)=26</m:t>
        </m:r>
      </m:oMath>
      <w:r>
        <w:rPr>
          <w:rFonts w:ascii="Times New Roman" w:hAnsi="Times New Roman" w:cs="Times New Roman" w:eastAsia="Times New Roman"/>
          <w:sz w:val="21"/>
        </w:rPr>
        <w:t xml:space="preserve"> and </w:t>
      </w:r>
      <m:oMath>
        <m:sSub>
          <m:e>
            <m:r>
              <m:t>C</m:t>
            </m:r>
          </m:e>
          <m:sub>
            <m:r>
              <m:rPr>
                <m:sty m:val="p"/>
              </m:rPr>
              <m:t>max</m:t>
            </m:r>
          </m:sub>
        </m:sSub>
        <m:r>
          <m:t>(</m:t>
        </m:r>
        <m:sSup>
          <m:e>
            <m:r>
              <m:t>W</m:t>
            </m:r>
          </m:e>
          <m:sup>
            <m:r>
              <m:t>k</m:t>
            </m:r>
          </m:sup>
        </m:sSup>
        <m:r>
          <m:t>,</m:t>
        </m:r>
        <m:sSup>
          <m:e>
            <m:r>
              <m:t>π</m:t>
            </m:r>
          </m:e>
          <m:sup>
            <m:r>
              <m:t>k</m:t>
            </m:r>
          </m:sup>
        </m:sSup>
        <m:r>
          <m:t>;</m:t>
        </m:r>
        <m:sSub>
          <m:e>
            <m:r>
              <m:t>M</m:t>
            </m:r>
          </m:e>
          <m:sub>
            <m:r>
              <m:t>2</m:t>
            </m:r>
          </m:sub>
        </m:sSub>
        <m:r>
          <m:t>)=24</m:t>
        </m:r>
      </m:oMath>
      <w:r>
        <w:rPr>
          <w:rFonts w:ascii="Times New Roman" w:hAnsi="Times New Roman" w:cs="Times New Roman" w:eastAsia="Times New Roman"/>
          <w:sz w:val="21"/>
        </w:rPr>
        <w:t xml:space="preserve">. Condition (d) holds: the only request with a new trip in both evaluations is </w:t>
      </w:r>
      <m:oMath>
        <m:sSubSup>
          <m:e>
            <m:r>
              <m:t>ϱ</m:t>
            </m:r>
          </m:e>
          <m:sub>
            <m:r>
              <m:t>1</m:t>
            </m:r>
          </m:sub>
          <m:sup>
            <m:r>
              <m:t>D</m:t>
            </m:r>
          </m:sup>
        </m:sSubSup>
      </m:oMath>
      <w:r>
        <w:rPr>
          <w:rFonts w:ascii="Times New Roman" w:hAnsi="Times New Roman" w:cs="Times New Roman" w:eastAsia="Times New Roman"/>
          <w:sz w:val="21"/>
        </w:rPr>
        <w:t xml:space="preserve">, with </w:t>
      </w:r>
      <m:oMath>
        <m:r>
          <m:t>|1−1|≤|1−1|</m:t>
        </m:r>
      </m:oMath>
      <w:r>
        <w:rPr>
          <w:rFonts w:ascii="Times New Roman" w:hAnsi="Times New Roman" w:cs="Times New Roman" w:eastAsia="Times New Roman"/>
          <w:sz w:val="21"/>
        </w:rPr>
        <w:t xml:space="preserve">. Condition (c) fails: the trip of car 1 has </w:t>
      </w:r>
      <m:oMath>
        <m:sSub>
          <m:e>
            <m:r>
              <m:t>𝒢</m:t>
            </m:r>
          </m:e>
          <m:sub>
            <m:r>
              <m:t>τ</m:t>
            </m:r>
          </m:sub>
        </m:sSub>
        <m:r>
          <m:t>={</m:t>
        </m:r>
        <m:sSubSup>
          <m:e>
            <m:r>
              <m:t>ϱ</m:t>
            </m:r>
          </m:e>
          <m:sub>
            <m:r>
              <m:t>1</m:t>
            </m:r>
          </m:sub>
          <m:sup>
            <m:r>
              <m:t>D</m:t>
            </m:r>
          </m:sup>
        </m:sSubSup>
        <m:r>
          <m:t>,</m:t>
        </m:r>
        <m:sSubSup>
          <m:e>
            <m:r>
              <m:t>ϱ</m:t>
            </m:r>
          </m:e>
          <m:sub>
            <m:r>
              <m:t>2</m:t>
            </m:r>
          </m:sub>
          <m:sup>
            <m:r>
              <m:t>D</m:t>
            </m:r>
          </m:sup>
        </m:sSubSup>
        <m:r>
          <m:t>}</m:t>
        </m:r>
      </m:oMath>
      <w:r>
        <w:rPr>
          <w:rFonts w:ascii="Times New Roman" w:hAnsi="Times New Roman" w:cs="Times New Roman" w:eastAsia="Times New Roman"/>
          <w:sz w:val="21"/>
        </w:rPr>
        <w:t xml:space="preserve"> and </w:t>
      </w:r>
      <m:oMath>
        <m:sSub>
          <m:e>
            <m:r>
              <m:t>T</m:t>
            </m:r>
          </m:e>
          <m:sub>
            <m:r>
              <m:t>τ</m:t>
            </m:r>
          </m:sub>
        </m:sSub>
        <m:r>
          <m:t>=19</m:t>
        </m:r>
      </m:oMath>
      <w:r>
        <w:rPr>
          <w:rFonts w:ascii="Times New Roman" w:hAnsi="Times New Roman" w:cs="Times New Roman" w:eastAsia="Times New Roman"/>
          <w:sz w:val="21"/>
        </w:rPr>
        <w:t xml:space="preserve">, but </w:t>
      </w:r>
      <m:oMath>
        <m:sSub>
          <m:e>
            <m:r>
              <m:t>D</m:t>
            </m:r>
          </m:e>
          <m:sub>
            <m:r>
              <m:t>1</m:t>
            </m:r>
          </m:sub>
        </m:sSub>
        <m:r>
          <m:t>(</m:t>
        </m:r>
        <m:sSubSup>
          <m:e>
            <m:r>
              <m:t>ϱ</m:t>
            </m:r>
          </m:e>
          <m:sub>
            <m:r>
              <m:t>2</m:t>
            </m:r>
          </m:sub>
          <m:sup>
            <m:r>
              <m:t>D</m:t>
            </m:r>
          </m:sup>
        </m:sSubSup>
        <m:r>
          <m:t>)=21&gt;19</m:t>
        </m:r>
      </m:oMath>
      <w:r>
        <w:rPr>
          <w:rFonts w:ascii="Times New Roman" w:hAnsi="Times New Roman" w:cs="Times New Roman" w:eastAsia="Times New Roman"/>
          <w:sz w:val="21"/>
        </w:rPr>
        <w:t xml:space="preserve">. The shared trip began loading at time 5, when </w:t>
      </w:r>
      <m:oMath>
        <m:sSubSup>
          <m:e>
            <m:r>
              <m:t>ϱ</m:t>
            </m:r>
          </m:e>
          <m:sub>
            <m:r>
              <m:t>1</m:t>
            </m:r>
          </m:sub>
          <m:sup>
            <m:r>
              <m:t>D</m:t>
            </m:r>
          </m:sup>
        </m:sSubSup>
      </m:oMath>
      <w:r>
        <w:rPr>
          <w:rFonts w:ascii="Times New Roman" w:hAnsi="Times New Roman" w:cs="Times New Roman" w:eastAsia="Times New Roman"/>
          <w:sz w:val="21"/>
        </w:rPr>
        <w:t xml:space="preserve"> was issued (the car had been free since time 0), and </w:t>
      </w:r>
      <m:oMath>
        <m:sSubSup>
          <m:e>
            <m:r>
              <m:t>ϱ</m:t>
            </m:r>
          </m:e>
          <m:sub>
            <m:r>
              <m:t>2</m:t>
            </m:r>
          </m:sub>
          <m:sup>
            <m:r>
              <m:t>D</m:t>
            </m:r>
          </m:sup>
        </m:sSubSup>
      </m:oMath>
      <w:r>
        <w:rPr>
          <w:rFonts w:ascii="Times New Roman" w:hAnsi="Times New Roman" w:cs="Times New Roman" w:eastAsia="Times New Roman"/>
          <w:sz w:val="21"/>
        </w:rPr>
        <w:t xml:space="preserve"> joined at its request time 7, as the loading window closed (</w:t>
      </w:r>
      <m:oMath>
        <m:r>
          <m:t>7≤L=7</m:t>
        </m:r>
      </m:oMath>
      <w:r>
        <w:rPr>
          <w:rFonts w:ascii="Times New Roman" w:hAnsi="Times New Roman" w:cs="Times New Roman" w:eastAsia="Times New Roman"/>
          <w:sz w:val="21"/>
        </w:rPr>
        <w:t xml:space="preserve">). The private </w:t>
      </w:r>
      <m:oMath>
        <m:sSub>
          <m:e>
            <m:r>
              <m:t>M</m:t>
            </m:r>
          </m:e>
          <m:sub>
            <m:r>
              <m:t>1</m:t>
            </m:r>
          </m:sub>
        </m:sSub>
      </m:oMath>
      <w:r>
        <w:rPr>
          <w:rFonts w:ascii="Times New Roman" w:hAnsi="Times New Roman" w:cs="Times New Roman" w:eastAsia="Times New Roman"/>
          <w:sz w:val="21"/>
        </w:rPr>
        <w:t xml:space="preserve"> slot cannot begin loading before the request time 7. The two-second reversal equals the ready-time stagger.</w:t>
      </w:r>
    </w:p>
    <w:p>
      <w:pPr>
        <w:spacing w:before="120"/>
      </w:pPr>
      <w:r>
        <w:rPr>
          <w:rFonts w:ascii="Times New Roman" w:hAnsi="Times New Roman" w:cs="Times New Roman" w:eastAsia="Times New Roman"/>
          <w:b/>
          <w:sz w:val="21"/>
        </w:rPr>
        <w:t>Example A.2 (adverse repositioning: condition (d) cannot be dropped)</w:t>
      </w:r>
    </w:p>
    <w:p>
      <w:pPr>
        <w:jc w:val="both"/>
      </w:pPr>
      <w:r>
        <w:rPr>
          <w:rFonts w:ascii="Times New Roman" w:hAnsi="Times New Roman" w:cs="Times New Roman" w:eastAsia="Times New Roman"/>
          <w:sz w:val="21"/>
        </w:rPr>
        <w:t xml:space="preserve">    Let </w:t>
      </w:r>
      <m:oMath>
        <m:r>
          <m:t>F=8</m:t>
        </m:r>
      </m:oMath>
      <w:r>
        <w:rPr>
          <w:rFonts w:ascii="Times New Roman" w:hAnsi="Times New Roman" w:cs="Times New Roman" w:eastAsia="Times New Roman"/>
          <w:sz w:val="21"/>
        </w:rPr>
        <w:t xml:space="preserve"> and </w:t>
      </w:r>
      <m:oMath>
        <m:r>
          <m:t>A=1</m:t>
        </m:r>
      </m:oMath>
      <w:r>
        <w:rPr>
          <w:rFonts w:ascii="Times New Roman" w:hAnsi="Times New Roman" w:cs="Times New Roman" w:eastAsia="Times New Roman"/>
          <w:sz w:val="21"/>
        </w:rPr>
        <w:t xml:space="preserve">. Order </w:t>
      </w:r>
      <m:oMath>
        <m:sSub>
          <m:e>
            <m:r>
              <m:t>o</m:t>
            </m:r>
          </m:e>
          <m:sub>
            <m:r>
              <m:t>1</m:t>
            </m:r>
          </m:sub>
        </m:sSub>
      </m:oMath>
      <w:r>
        <w:rPr>
          <w:rFonts w:ascii="Times New Roman" w:hAnsi="Times New Roman" w:cs="Times New Roman" w:eastAsia="Times New Roman"/>
          <w:sz w:val="21"/>
        </w:rPr>
        <w:t xml:space="preserve"> travels from floor 1 to floor 8 and order </w:t>
      </w:r>
      <m:oMath>
        <m:sSub>
          <m:e>
            <m:r>
              <m:t>o</m:t>
            </m:r>
          </m:e>
          <m:sub>
            <m:r>
              <m:t>2</m:t>
            </m:r>
          </m:sub>
        </m:sSub>
      </m:oMath>
      <w:r>
        <w:rPr>
          <w:rFonts w:ascii="Times New Roman" w:hAnsi="Times New Roman" w:cs="Times New Roman" w:eastAsia="Times New Roman"/>
          <w:sz w:val="21"/>
        </w:rPr>
        <w:t xml:space="preserve"> from floor 8 to floor 7, both with ready-time offset 0; the recorded sequence (Equation (1)) is </w:t>
      </w:r>
      <m:oMath>
        <m:sSup>
          <m:e>
            <m:r>
              <m:t>π</m:t>
            </m:r>
          </m:e>
          <m:sup>
            <m:r>
              <m:t>k</m:t>
            </m:r>
          </m:sup>
        </m:sSup>
        <m:r>
          <m:t>=(</m:t>
        </m:r>
        <m:sSub>
          <m:e>
            <m:r>
              <m:t>o</m:t>
            </m:r>
          </m:e>
          <m:sub>
            <m:r>
              <m:t>1</m:t>
            </m:r>
          </m:sub>
        </m:sSub>
        <m:r>
          <m:t>,</m:t>
        </m:r>
        <m:sSub>
          <m:e>
            <m:r>
              <m:t>o</m:t>
            </m:r>
          </m:e>
          <m:sub>
            <m:r>
              <m:t>2</m:t>
            </m:r>
          </m:sub>
        </m:sSub>
        <m:r>
          <m:t>)</m:t>
        </m:r>
      </m:oMath>
      <w:r>
        <w:rPr>
          <w:rFonts w:ascii="Times New Roman" w:hAnsi="Times New Roman" w:cs="Times New Roman" w:eastAsia="Times New Roman"/>
          <w:sz w:val="21"/>
        </w:rPr>
        <w:t xml:space="preserve">. With one AMR, (b) holds trivially. For </w:t>
      </w:r>
      <m:oMath>
        <m:sSub>
          <m:e>
            <m:r>
              <m:t>o</m:t>
            </m:r>
          </m:e>
          <m:sub>
            <m:r>
              <m:t>1</m:t>
            </m:r>
          </m:sub>
        </m:sSub>
      </m:oMath>
      <w:r>
        <w:rPr>
          <w:rFonts w:ascii="Times New Roman" w:hAnsi="Times New Roman" w:cs="Times New Roman" w:eastAsia="Times New Roman"/>
          <w:sz w:val="21"/>
        </w:rPr>
        <w:t xml:space="preserve">, the delivery request </w:t>
      </w:r>
      <m:oMath>
        <m:sSubSup>
          <m:e>
            <m:r>
              <m:t>ϱ</m:t>
            </m:r>
          </m:e>
          <m:sub>
            <m:r>
              <m:t>1</m:t>
            </m:r>
          </m:sub>
          <m:sup>
            <m:r>
              <m:t>D</m:t>
            </m:r>
          </m:sup>
        </m:sSubSup>
      </m:oMath>
      <w:r>
        <w:rPr>
          <w:rFonts w:ascii="Times New Roman" w:hAnsi="Times New Roman" w:cs="Times New Roman" w:eastAsia="Times New Roman"/>
          <w:sz w:val="21"/>
        </w:rPr>
        <w:t xml:space="preserve">, with floors </w:t>
      </w:r>
      <m:oMath>
        <m:d>
          <m:dPr>
            <m:sepChr m:val=","/>
          </m:dPr>
          <m:e>
            <m:r>
              <m:t>1</m:t>
            </m:r>
          </m:e>
          <m:e>
            <m:r>
              <m:t>8</m:t>
            </m:r>
          </m:e>
        </m:d>
      </m:oMath>
      <w:r>
        <w:rPr>
          <w:rFonts w:ascii="Times New Roman" w:hAnsi="Times New Roman" w:cs="Times New Roman" w:eastAsia="Times New Roman"/>
          <w:sz w:val="21"/>
        </w:rPr>
        <w:t xml:space="preserve">, is issued at 5, and the order finishes at </w:t>
      </w:r>
      <m:oMath>
        <m:r>
          <m:t>44+5=49</m:t>
        </m:r>
      </m:oMath>
      <w:r>
        <w:rPr>
          <w:rFonts w:ascii="Times New Roman" w:hAnsi="Times New Roman" w:cs="Times New Roman" w:eastAsia="Times New Roman"/>
          <w:sz w:val="21"/>
        </w:rPr>
        <w:t xml:space="preserve"> in both evaluations, leaving the AMR at floor 8. For </w:t>
      </w:r>
      <m:oMath>
        <m:sSub>
          <m:e>
            <m:r>
              <m:t>o</m:t>
            </m:r>
          </m:e>
          <m:sub>
            <m:r>
              <m:t>2</m:t>
            </m:r>
          </m:sub>
        </m:sSub>
      </m:oMath>
      <w:r>
        <w:rPr>
          <w:rFonts w:ascii="Times New Roman" w:hAnsi="Times New Roman" w:cs="Times New Roman" w:eastAsia="Times New Roman"/>
          <w:sz w:val="21"/>
        </w:rPr>
        <w:t xml:space="preserve">, the AMR is already at the source floor 8, so there is no request </w:t>
      </w:r>
      <m:oMath>
        <m:sSubSup>
          <m:e>
            <m:r>
              <m:t>ϱ</m:t>
            </m:r>
          </m:e>
          <m:sub>
            <m:r>
              <m:t>2</m:t>
            </m:r>
          </m:sub>
          <m:sup>
            <m:r>
              <m:t>S</m:t>
            </m:r>
          </m:sup>
        </m:sSubSup>
      </m:oMath>
      <w:r>
        <w:rPr>
          <w:rFonts w:ascii="Times New Roman" w:hAnsi="Times New Roman" w:cs="Times New Roman" w:eastAsia="Times New Roman"/>
          <w:sz w:val="21"/>
        </w:rPr>
        <w:t xml:space="preserve">; </w:t>
      </w:r>
      <m:oMath>
        <m:sSubSup>
          <m:e>
            <m:r>
              <m:t>t</m:t>
            </m:r>
          </m:e>
          <m:sub>
            <m:r>
              <m:t>2</m:t>
            </m:r>
          </m:sub>
          <m:sup>
            <m:r>
              <m:t>0</m:t>
            </m:r>
          </m:sup>
        </m:sSubSup>
        <m:r>
          <m:t>=49</m:t>
        </m:r>
      </m:oMath>
      <w:r>
        <w:rPr>
          <w:rFonts w:ascii="Times New Roman" w:hAnsi="Times New Roman" w:cs="Times New Roman" w:eastAsia="Times New Roman"/>
          <w:sz w:val="21"/>
        </w:rPr>
        <w:t xml:space="preserve">, and </w:t>
      </w:r>
      <m:oMath>
        <m:sSubSup>
          <m:e>
            <m:r>
              <m:t>ϱ</m:t>
            </m:r>
          </m:e>
          <m:sub>
            <m:r>
              <m:t>2</m:t>
            </m:r>
          </m:sub>
          <m:sup>
            <m:r>
              <m:t>D</m:t>
            </m:r>
          </m:sup>
        </m:sSubSup>
      </m:oMath>
      <w:r>
        <w:rPr>
          <w:rFonts w:ascii="Times New Roman" w:hAnsi="Times New Roman" w:cs="Times New Roman" w:eastAsia="Times New Roman"/>
          <w:sz w:val="21"/>
        </w:rPr>
        <w:t xml:space="preserve">, with floors </w:t>
      </w:r>
      <m:oMath>
        <m:d>
          <m:dPr>
            <m:sepChr m:val=","/>
          </m:dPr>
          <m:e>
            <m:r>
              <m:t>8</m:t>
            </m:r>
          </m:e>
          <m:e>
            <m:r>
              <m:t>7</m:t>
            </m:r>
          </m:e>
        </m:d>
      </m:oMath>
      <w:r>
        <w:rPr>
          <w:rFonts w:ascii="Times New Roman" w:hAnsi="Times New Roman" w:cs="Times New Roman" w:eastAsia="Times New Roman"/>
          <w:sz w:val="21"/>
        </w:rPr>
        <w:t xml:space="preserve">, is issued at </w:t>
      </w:r>
      <m:oMath>
        <m:sSubSup>
          <m:e>
            <m:r>
              <m:t>t</m:t>
            </m:r>
          </m:e>
          <m:sub>
            <m:r>
              <m:t>2</m:t>
            </m:r>
          </m:sub>
          <m:sup>
            <m:r>
              <m:t>P</m:t>
            </m:r>
          </m:sup>
        </m:sSubSup>
        <m:r>
          <m:t>=54</m:t>
        </m:r>
      </m:oMath>
      <w:r>
        <w:rPr>
          <w:rFonts w:ascii="Times New Roman" w:hAnsi="Times New Roman" w:cs="Times New Roman" w:eastAsia="Times New Roman"/>
          <w:sz w:val="21"/>
        </w:rPr>
        <w:t xml:space="preserve"> in both evaluations.</w:t>
      </w:r>
    </w:p>
    <w:tbl>
      <w:tblPr>
        <w:tblStyle w:val="TableGrid"/>
        <w:tblW w:type="auto" w:w="0"/>
        <w:tblLayout w:type="fixed"/>
        <w:tblCellMar>
          <w:left w:w="57" w:type="dxa"/>
          <w:right w:w="57" w:type="dxa"/>
        </w:tblCellMar>
        <w:tblLook w:firstColumn="1" w:firstRow="1" w:lastColumn="0" w:lastRow="0" w:noHBand="0" w:noVBand="1" w:val="04A0"/>
      </w:tblPr>
      <w:tblGrid>
        <w:gridCol w:w="850"/>
        <w:gridCol w:w="850"/>
        <w:gridCol w:w="850"/>
        <w:gridCol w:w="850"/>
        <w:gridCol w:w="850"/>
        <w:gridCol w:w="850"/>
        <w:gridCol w:w="850"/>
        <w:gridCol w:w="850"/>
        <w:gridCol w:w="850"/>
        <w:gridCol w:w="850"/>
      </w:tblGrid>
      <w:tr>
        <w:trPr>
          <w:cantSplit/>
          <w:tblHeader/>
        </w:trPr>
        <w:tc>
          <w:tcPr>
            <w:tcW w:type="dxa" w:w="992"/>
          </w:tcPr>
          <w:p>
            <w:pPr>
              <w:keepNext/>
            </w:pPr>
            <w:r>
              <w:rPr>
                <w:rFonts w:ascii="Times New Roman" w:hAnsi="Times New Roman" w:cs="Times New Roman" w:eastAsia="Times New Roman"/>
                <w:b/>
                <w:sz w:val="16"/>
              </w:rPr>
              <w:t>Request</w:t>
            </w:r>
          </w:p>
        </w:tc>
        <w:tc>
          <w:tcPr>
            <w:tcW w:type="dxa" w:w="907"/>
          </w:tcPr>
          <w:p>
            <w:pPr>
              <w:keepNext/>
            </w:pPr>
            <w:r>
              <w:rPr>
                <w:rFonts w:ascii="Times New Roman" w:hAnsi="Times New Roman" w:cs="Times New Roman" w:eastAsia="Times New Roman"/>
                <w:b/>
                <w:sz w:val="16"/>
              </w:rPr>
              <w:t>Evaluator</w:t>
            </w:r>
          </w:p>
        </w:tc>
        <w:tc>
          <w:tcPr>
            <w:tcW w:type="dxa" w:w="1417"/>
          </w:tcPr>
          <w:p>
            <w:pPr>
              <w:keepNext/>
            </w:pPr>
            <w:r>
              <w:rPr>
                <w:rFonts w:ascii="Times New Roman" w:hAnsi="Times New Roman" w:cs="Times New Roman" w:eastAsia="Times New Roman"/>
                <w:b/>
                <w:sz w:val="16"/>
              </w:rPr>
              <w:t>Resource and action</w:t>
            </w:r>
          </w:p>
        </w:tc>
        <w:tc>
          <w:tcPr>
            <w:tcW w:type="dxa" w:w="567"/>
          </w:tcPr>
          <w:p>
            <w:pPr>
              <w:keepNext/>
            </w:pPr>
            <w:r>
              <w:rPr>
                <w:rFonts w:ascii="Times New Roman" w:hAnsi="Times New Roman" w:cs="Times New Roman" w:eastAsia="Times New Roman"/>
                <w:b/>
                <w:sz w:val="16"/>
              </w:rPr>
              <w:t>Wait until</w:t>
            </w:r>
          </w:p>
        </w:tc>
        <w:tc>
          <w:tcPr>
            <w:tcW w:type="dxa" w:w="907"/>
          </w:tcPr>
          <w:p>
            <w:pPr>
              <w:keepNext/>
            </w:pPr>
            <w:r>
              <w:rPr>
                <w:rFonts w:ascii="Times New Roman" w:hAnsi="Times New Roman" w:cs="Times New Roman" w:eastAsia="Times New Roman"/>
                <w:b/>
                <w:sz w:val="16"/>
              </w:rPr>
              <w:t>Reposition</w:t>
            </w:r>
          </w:p>
        </w:tc>
        <w:tc>
          <w:tcPr>
            <w:tcW w:type="dxa" w:w="595"/>
          </w:tcPr>
          <w:p>
            <w:pPr>
              <w:keepNext/>
            </w:pPr>
            <w:r>
              <w:rPr>
                <w:rFonts w:ascii="Times New Roman" w:hAnsi="Times New Roman" w:cs="Times New Roman" w:eastAsia="Times New Roman"/>
                <w:b/>
                <w:sz w:val="16"/>
              </w:rPr>
              <w:t>Load</w:t>
            </w:r>
          </w:p>
        </w:tc>
        <w:tc>
          <w:tcPr>
            <w:tcW w:type="dxa" w:w="624"/>
          </w:tcPr>
          <w:p>
            <w:pPr>
              <w:keepNext/>
            </w:pPr>
            <w:r>
              <w:rPr>
                <w:rFonts w:ascii="Times New Roman" w:hAnsi="Times New Roman" w:cs="Times New Roman" w:eastAsia="Times New Roman"/>
                <w:b/>
                <w:sz w:val="16"/>
              </w:rPr>
              <w:t>Travel</w:t>
            </w:r>
          </w:p>
        </w:tc>
        <w:tc>
          <w:tcPr>
            <w:tcW w:type="dxa" w:w="680"/>
          </w:tcPr>
          <w:p>
            <w:pPr>
              <w:keepNext/>
            </w:pPr>
            <w:r>
              <w:rPr>
                <w:rFonts w:ascii="Times New Roman" w:hAnsi="Times New Roman" w:cs="Times New Roman" w:eastAsia="Times New Roman"/>
                <w:b/>
                <w:sz w:val="16"/>
              </w:rPr>
              <w:t>Unload</w:t>
            </w:r>
          </w:p>
        </w:tc>
        <w:tc>
          <w:tcPr>
            <w:tcW w:type="dxa" w:w="1020"/>
          </w:tcPr>
          <w:p>
            <w:pPr>
              <w:keepNext/>
            </w:pPr>
            <w:r>
              <w:rPr>
                <w:rFonts w:ascii="Times New Roman" w:hAnsi="Times New Roman" w:cs="Times New Roman" w:eastAsia="Times New Roman"/>
                <w:b/>
                <w:sz w:val="16"/>
              </w:rPr>
              <w:t>Completion</w:t>
            </w:r>
          </w:p>
        </w:tc>
        <w:tc>
          <w:tcPr>
            <w:tcW w:type="dxa" w:w="794"/>
          </w:tcPr>
          <w:p>
            <w:pPr>
              <w:keepNext/>
            </w:pPr>
            <w:r>
              <w:rPr>
                <w:rFonts w:ascii="Times New Roman" w:hAnsi="Times New Roman" w:cs="Times New Roman" w:eastAsia="Times New Roman"/>
                <w:b/>
                <w:sz w:val="16"/>
              </w:rPr>
              <w:t>Order finishes</w:t>
            </w:r>
          </w:p>
        </w:tc>
      </w:tr>
      <w:tr>
        <w:trPr>
          <w:cantSplit/>
        </w:trPr>
        <w:tc>
          <w:tcPr>
            <w:tcW w:type="dxa" w:w="992"/>
          </w:tcPr>
          <w:p>
            <w:pPr>
              <w:keepNext/>
            </w:pPr>
            <m:oMath>
              <m:sSubSup>
                <m:e>
                  <m:r>
                    <w:rPr>
                      <w:sz w:val="16"/>
                      <w:szCs w:val="16"/>
                    </w:rPr>
                    <m:t>ϱ</m:t>
                  </m:r>
                </m:e>
                <m:sub>
                  <m:r>
                    <w:rPr>
                      <w:sz w:val="16"/>
                      <w:szCs w:val="16"/>
                    </w:rPr>
                    <m:t>1</m:t>
                  </m:r>
                </m:sub>
                <m:sup>
                  <m:r>
                    <w:rPr>
                      <w:sz w:val="16"/>
                      <w:szCs w:val="16"/>
                    </w:rPr>
                    <m:t>D</m:t>
                  </m:r>
                </m:sup>
              </m:sSubSup>
            </m:oMath>
            <w:r>
              <w:rPr>
                <w:rFonts w:ascii="Times New Roman" w:hAnsi="Times New Roman" w:cs="Times New Roman" w:eastAsia="Times New Roman"/>
                <w:sz w:val="16"/>
              </w:rPr>
              <w:t>: 1 to 8, issued at 5</w:t>
            </w:r>
          </w:p>
        </w:tc>
        <w:tc>
          <w:tcPr>
            <w:tcW w:type="dxa" w:w="907"/>
          </w:tcPr>
          <w:p>
            <w:pPr>
              <w:keepNext/>
            </w:pPr>
            <m:oMath>
              <m:sSub>
                <m:e>
                  <m:r>
                    <w:rPr>
                      <w:sz w:val="16"/>
                      <w:szCs w:val="16"/>
                    </w:rPr>
                    <m:t>M</m:t>
                  </m:r>
                </m:e>
                <m:sub>
                  <m:r>
                    <w:rPr>
                      <w:sz w:val="16"/>
                      <w:szCs w:val="16"/>
                    </w:rPr>
                    <m:t>1</m:t>
                  </m:r>
                </m:sub>
              </m:sSub>
            </m:oMath>
          </w:p>
        </w:tc>
        <w:tc>
          <w:tcPr>
            <w:tcW w:type="dxa" w:w="1417"/>
          </w:tcPr>
          <w:p>
            <w:pPr>
              <w:keepNext/>
            </w:pPr>
            <w:r>
              <w:rPr>
                <w:rFonts w:ascii="Times New Roman" w:hAnsi="Times New Roman" w:cs="Times New Roman" w:eastAsia="Times New Roman"/>
                <w:sz w:val="16"/>
              </w:rPr>
              <w:t>slot 1 (</w:t>
            </w:r>
            <m:oMath>
              <m:r>
                <w:rPr>
                  <w:sz w:val="16"/>
                  <w:szCs w:val="16"/>
                </w:rPr>
                <m:t>B=0</m:t>
              </m:r>
            </m:oMath>
            <w:r>
              <w:rPr>
                <w:rFonts w:ascii="Times New Roman" w:hAnsi="Times New Roman" w:cs="Times New Roman" w:eastAsia="Times New Roman"/>
                <w:sz w:val="16"/>
              </w:rPr>
              <w:t>, floor 1), new trip</w:t>
            </w:r>
          </w:p>
        </w:tc>
        <w:tc>
          <w:tcPr>
            <w:tcW w:type="dxa" w:w="567"/>
          </w:tcPr>
          <w:p>
            <w:pPr>
              <w:keepNext/>
            </w:pPr>
            <w:r>
              <w:rPr>
                <w:rFonts w:ascii="Times New Roman" w:hAnsi="Times New Roman" w:cs="Times New Roman" w:eastAsia="Times New Roman"/>
                <w:sz w:val="16"/>
              </w:rPr>
              <w:t>5</w:t>
            </w:r>
          </w:p>
        </w:tc>
        <w:tc>
          <w:tcPr>
            <w:tcW w:type="dxa" w:w="907"/>
          </w:tcPr>
          <w:p>
            <w:pPr>
              <w:keepNext/>
            </w:pPr>
            <w:r>
              <w:rPr>
                <w:rFonts w:ascii="Times New Roman" w:hAnsi="Times New Roman" w:cs="Times New Roman" w:eastAsia="Times New Roman"/>
                <w:sz w:val="16"/>
              </w:rPr>
              <w:t>none</w:t>
            </w:r>
          </w:p>
        </w:tc>
        <w:tc>
          <w:tcPr>
            <w:tcW w:type="dxa" w:w="595"/>
          </w:tcPr>
          <w:p>
            <w:pPr>
              <w:keepNext/>
            </w:pPr>
            <w:r>
              <w:rPr>
                <w:rFonts w:ascii="Times New Roman" w:hAnsi="Times New Roman" w:cs="Times New Roman" w:eastAsia="Times New Roman"/>
                <w:sz w:val="16"/>
              </w:rPr>
              <w:t>5 to 7</w:t>
            </w:r>
          </w:p>
        </w:tc>
        <w:tc>
          <w:tcPr>
            <w:tcW w:type="dxa" w:w="624"/>
          </w:tcPr>
          <w:p>
            <w:pPr>
              <w:keepNext/>
            </w:pPr>
            <w:r>
              <w:rPr>
                <w:rFonts w:ascii="Times New Roman" w:hAnsi="Times New Roman" w:cs="Times New Roman" w:eastAsia="Times New Roman"/>
                <w:sz w:val="16"/>
              </w:rPr>
              <w:t>7 to 42</w:t>
            </w:r>
          </w:p>
        </w:tc>
        <w:tc>
          <w:tcPr>
            <w:tcW w:type="dxa" w:w="680"/>
          </w:tcPr>
          <w:p>
            <w:pPr>
              <w:keepNext/>
            </w:pPr>
            <w:r>
              <w:rPr>
                <w:rFonts w:ascii="Times New Roman" w:hAnsi="Times New Roman" w:cs="Times New Roman" w:eastAsia="Times New Roman"/>
                <w:sz w:val="16"/>
              </w:rPr>
              <w:t>42 to 44</w:t>
            </w:r>
          </w:p>
        </w:tc>
        <w:tc>
          <w:tcPr>
            <w:tcW w:type="dxa" w:w="1020"/>
          </w:tcPr>
          <w:p>
            <w:pPr>
              <w:keepNext/>
            </w:pPr>
            <w:r>
              <w:rPr>
                <w:rFonts w:ascii="Times New Roman" w:hAnsi="Times New Roman" w:cs="Times New Roman" w:eastAsia="Times New Roman"/>
                <w:sz w:val="16"/>
              </w:rPr>
              <w:t>44</w:t>
            </w:r>
          </w:p>
        </w:tc>
        <w:tc>
          <w:tcPr>
            <w:tcW w:type="dxa" w:w="794"/>
          </w:tcPr>
          <w:p>
            <w:pPr>
              <w:keepNext/>
            </w:pPr>
            <w:r>
              <w:rPr>
                <w:rFonts w:ascii="Times New Roman" w:hAnsi="Times New Roman" w:cs="Times New Roman" w:eastAsia="Times New Roman"/>
                <w:sz w:val="16"/>
              </w:rPr>
              <w:t>49</w:t>
            </w:r>
          </w:p>
        </w:tc>
      </w:tr>
      <w:tr>
        <w:trPr>
          <w:cantSplit/>
        </w:trPr>
        <w:tc>
          <w:tcPr>
            <w:tcW w:type="dxa" w:w="992"/>
          </w:tcPr>
          <w:p>
            <w:pPr>
              <w:keepNext/>
            </w:pPr>
            <m:oMath>
              <m:sSubSup>
                <m:e>
                  <m:r>
                    <w:rPr>
                      <w:sz w:val="16"/>
                      <w:szCs w:val="16"/>
                    </w:rPr>
                    <m:t>ϱ</m:t>
                  </m:r>
                </m:e>
                <m:sub>
                  <m:r>
                    <w:rPr>
                      <w:sz w:val="16"/>
                      <w:szCs w:val="16"/>
                    </w:rPr>
                    <m:t>2</m:t>
                  </m:r>
                </m:sub>
                <m:sup>
                  <m:r>
                    <w:rPr>
                      <w:sz w:val="16"/>
                      <w:szCs w:val="16"/>
                    </w:rPr>
                    <m:t>D</m:t>
                  </m:r>
                </m:sup>
              </m:sSubSup>
            </m:oMath>
            <w:r>
              <w:rPr>
                <w:rFonts w:ascii="Times New Roman" w:hAnsi="Times New Roman" w:cs="Times New Roman" w:eastAsia="Times New Roman"/>
                <w:sz w:val="16"/>
              </w:rPr>
              <w:t>: 8 to 7, issued at 54</w:t>
            </w:r>
          </w:p>
        </w:tc>
        <w:tc>
          <w:tcPr>
            <w:tcW w:type="dxa" w:w="907"/>
          </w:tcPr>
          <w:p>
            <w:pPr>
              <w:keepNext/>
            </w:pPr>
            <m:oMath>
              <m:sSub>
                <m:e>
                  <m:r>
                    <w:rPr>
                      <w:sz w:val="16"/>
                      <w:szCs w:val="16"/>
                    </w:rPr>
                    <m:t>M</m:t>
                  </m:r>
                </m:e>
                <m:sub>
                  <m:r>
                    <w:rPr>
                      <w:sz w:val="16"/>
                      <w:szCs w:val="16"/>
                    </w:rPr>
                    <m:t>1</m:t>
                  </m:r>
                </m:sub>
              </m:sSub>
            </m:oMath>
          </w:p>
        </w:tc>
        <w:tc>
          <w:tcPr>
            <w:tcW w:type="dxa" w:w="1417"/>
          </w:tcPr>
          <w:p>
            <w:pPr>
              <w:keepNext/>
            </w:pPr>
            <w:r>
              <w:rPr>
                <w:rFonts w:ascii="Times New Roman" w:hAnsi="Times New Roman" w:cs="Times New Roman" w:eastAsia="Times New Roman"/>
                <w:sz w:val="16"/>
              </w:rPr>
              <w:t>slot 2 (</w:t>
            </w:r>
            <m:oMath>
              <m:r>
                <w:rPr>
                  <w:sz w:val="16"/>
                  <w:szCs w:val="16"/>
                </w:rPr>
                <m:t>B=0&lt;44</m:t>
              </m:r>
            </m:oMath>
            <w:r>
              <w:rPr>
                <w:rFonts w:ascii="Times New Roman" w:hAnsi="Times New Roman" w:cs="Times New Roman" w:eastAsia="Times New Roman"/>
                <w:sz w:val="16"/>
              </w:rPr>
              <w:t>, floor 1), new trip</w:t>
            </w:r>
          </w:p>
        </w:tc>
        <w:tc>
          <w:tcPr>
            <w:tcW w:type="dxa" w:w="567"/>
          </w:tcPr>
          <w:p>
            <w:pPr>
              <w:keepNext/>
            </w:pPr>
            <w:r>
              <w:rPr>
                <w:rFonts w:ascii="Times New Roman" w:hAnsi="Times New Roman" w:cs="Times New Roman" w:eastAsia="Times New Roman"/>
                <w:sz w:val="16"/>
              </w:rPr>
              <w:t>54</w:t>
            </w:r>
          </w:p>
        </w:tc>
        <w:tc>
          <w:tcPr>
            <w:tcW w:type="dxa" w:w="907"/>
          </w:tcPr>
          <w:p>
            <w:pPr>
              <w:keepNext/>
            </w:pPr>
            <w:r>
              <w:rPr>
                <w:rFonts w:ascii="Times New Roman" w:hAnsi="Times New Roman" w:cs="Times New Roman" w:eastAsia="Times New Roman"/>
                <w:sz w:val="16"/>
              </w:rPr>
              <w:t>54 to 89 (floor 1 to 8)</w:t>
            </w:r>
          </w:p>
        </w:tc>
        <w:tc>
          <w:tcPr>
            <w:tcW w:type="dxa" w:w="595"/>
          </w:tcPr>
          <w:p>
            <w:pPr>
              <w:keepNext/>
            </w:pPr>
            <w:r>
              <w:rPr>
                <w:rFonts w:ascii="Times New Roman" w:hAnsi="Times New Roman" w:cs="Times New Roman" w:eastAsia="Times New Roman"/>
                <w:sz w:val="16"/>
              </w:rPr>
              <w:t>89 to 91</w:t>
            </w:r>
          </w:p>
        </w:tc>
        <w:tc>
          <w:tcPr>
            <w:tcW w:type="dxa" w:w="624"/>
          </w:tcPr>
          <w:p>
            <w:pPr>
              <w:keepNext/>
            </w:pPr>
            <w:r>
              <w:rPr>
                <w:rFonts w:ascii="Times New Roman" w:hAnsi="Times New Roman" w:cs="Times New Roman" w:eastAsia="Times New Roman"/>
                <w:sz w:val="16"/>
              </w:rPr>
              <w:t>91 to 96</w:t>
            </w:r>
          </w:p>
        </w:tc>
        <w:tc>
          <w:tcPr>
            <w:tcW w:type="dxa" w:w="680"/>
          </w:tcPr>
          <w:p>
            <w:pPr>
              <w:keepNext/>
            </w:pPr>
            <w:r>
              <w:rPr>
                <w:rFonts w:ascii="Times New Roman" w:hAnsi="Times New Roman" w:cs="Times New Roman" w:eastAsia="Times New Roman"/>
                <w:sz w:val="16"/>
              </w:rPr>
              <w:t>96 to 98</w:t>
            </w:r>
          </w:p>
        </w:tc>
        <w:tc>
          <w:tcPr>
            <w:tcW w:type="dxa" w:w="1020"/>
          </w:tcPr>
          <w:p>
            <w:pPr>
              <w:keepNext/>
            </w:pPr>
            <w:r>
              <w:rPr>
                <w:rFonts w:ascii="Times New Roman" w:hAnsi="Times New Roman" w:cs="Times New Roman" w:eastAsia="Times New Roman"/>
                <w:sz w:val="16"/>
              </w:rPr>
              <w:t>98</w:t>
            </w:r>
          </w:p>
        </w:tc>
        <w:tc>
          <w:tcPr>
            <w:tcW w:type="dxa" w:w="794"/>
          </w:tcPr>
          <w:p>
            <w:pPr>
              <w:keepNext/>
            </w:pPr>
            <w:r>
              <w:rPr>
                <w:rFonts w:ascii="Times New Roman" w:hAnsi="Times New Roman" w:cs="Times New Roman" w:eastAsia="Times New Roman"/>
                <w:sz w:val="16"/>
              </w:rPr>
              <w:t>103</w:t>
            </w:r>
          </w:p>
        </w:tc>
      </w:tr>
      <w:tr>
        <w:trPr>
          <w:cantSplit/>
        </w:trPr>
        <w:tc>
          <w:tcPr>
            <w:tcW w:type="dxa" w:w="992"/>
          </w:tcPr>
          <w:p>
            <w:pPr>
              <w:keepNext/>
            </w:pPr>
            <m:oMath>
              <m:sSubSup>
                <m:e>
                  <m:r>
                    <w:rPr>
                      <w:sz w:val="16"/>
                      <w:szCs w:val="16"/>
                    </w:rPr>
                    <m:t>ϱ</m:t>
                  </m:r>
                </m:e>
                <m:sub>
                  <m:r>
                    <w:rPr>
                      <w:sz w:val="16"/>
                      <w:szCs w:val="16"/>
                    </w:rPr>
                    <m:t>1</m:t>
                  </m:r>
                </m:sub>
                <m:sup>
                  <m:r>
                    <w:rPr>
                      <w:sz w:val="16"/>
                      <w:szCs w:val="16"/>
                    </w:rPr>
                    <m:t>D</m:t>
                  </m:r>
                </m:sup>
              </m:sSubSup>
            </m:oMath>
            <w:r>
              <w:rPr>
                <w:rFonts w:ascii="Times New Roman" w:hAnsi="Times New Roman" w:cs="Times New Roman" w:eastAsia="Times New Roman"/>
                <w:sz w:val="16"/>
              </w:rPr>
              <w:t>: 1 to 8, issued at 5</w:t>
            </w:r>
          </w:p>
        </w:tc>
        <w:tc>
          <w:tcPr>
            <w:tcW w:type="dxa" w:w="907"/>
          </w:tcPr>
          <w:p>
            <w:pPr>
              <w:keepNext/>
            </w:pPr>
            <m:oMath>
              <m:sSub>
                <m:e>
                  <m:r>
                    <w:rPr>
                      <w:sz w:val="16"/>
                      <w:szCs w:val="16"/>
                    </w:rPr>
                    <m:t>M</m:t>
                  </m:r>
                </m:e>
                <m:sub>
                  <m:r>
                    <w:rPr>
                      <w:sz w:val="16"/>
                      <w:szCs w:val="16"/>
                    </w:rPr>
                    <m:t>2</m:t>
                  </m:r>
                </m:sub>
              </m:sSub>
            </m:oMath>
          </w:p>
        </w:tc>
        <w:tc>
          <w:tcPr>
            <w:tcW w:type="dxa" w:w="1417"/>
          </w:tcPr>
          <w:p>
            <w:pPr>
              <w:keepNext/>
            </w:pPr>
            <w:r>
              <w:rPr>
                <w:rFonts w:ascii="Times New Roman" w:hAnsi="Times New Roman" w:cs="Times New Roman" w:eastAsia="Times New Roman"/>
                <w:sz w:val="16"/>
              </w:rPr>
              <w:t>car 1 (</w:t>
            </w:r>
            <m:oMath>
              <m:r>
                <w:rPr>
                  <w:sz w:val="16"/>
                  <w:szCs w:val="16"/>
                </w:rPr>
                <m:t>B=0</m:t>
              </m:r>
            </m:oMath>
            <w:r>
              <w:rPr>
                <w:rFonts w:ascii="Times New Roman" w:hAnsi="Times New Roman" w:cs="Times New Roman" w:eastAsia="Times New Roman"/>
                <w:sz w:val="16"/>
              </w:rPr>
              <w:t>, floor 1), new trip</w:t>
            </w:r>
          </w:p>
        </w:tc>
        <w:tc>
          <w:tcPr>
            <w:tcW w:type="dxa" w:w="567"/>
          </w:tcPr>
          <w:p>
            <w:pPr>
              <w:keepNext/>
            </w:pPr>
            <w:r>
              <w:rPr>
                <w:rFonts w:ascii="Times New Roman" w:hAnsi="Times New Roman" w:cs="Times New Roman" w:eastAsia="Times New Roman"/>
                <w:sz w:val="16"/>
              </w:rPr>
              <w:t>5</w:t>
            </w:r>
          </w:p>
        </w:tc>
        <w:tc>
          <w:tcPr>
            <w:tcW w:type="dxa" w:w="907"/>
          </w:tcPr>
          <w:p>
            <w:pPr>
              <w:keepNext/>
            </w:pPr>
            <w:r>
              <w:rPr>
                <w:rFonts w:ascii="Times New Roman" w:hAnsi="Times New Roman" w:cs="Times New Roman" w:eastAsia="Times New Roman"/>
                <w:sz w:val="16"/>
              </w:rPr>
              <w:t>none</w:t>
            </w:r>
          </w:p>
        </w:tc>
        <w:tc>
          <w:tcPr>
            <w:tcW w:type="dxa" w:w="595"/>
          </w:tcPr>
          <w:p>
            <w:pPr>
              <w:keepNext/>
            </w:pPr>
            <w:r>
              <w:rPr>
                <w:rFonts w:ascii="Times New Roman" w:hAnsi="Times New Roman" w:cs="Times New Roman" w:eastAsia="Times New Roman"/>
                <w:sz w:val="16"/>
              </w:rPr>
              <w:t>5 to 7</w:t>
            </w:r>
          </w:p>
        </w:tc>
        <w:tc>
          <w:tcPr>
            <w:tcW w:type="dxa" w:w="624"/>
          </w:tcPr>
          <w:p>
            <w:pPr>
              <w:keepNext/>
            </w:pPr>
            <w:r>
              <w:rPr>
                <w:rFonts w:ascii="Times New Roman" w:hAnsi="Times New Roman" w:cs="Times New Roman" w:eastAsia="Times New Roman"/>
                <w:sz w:val="16"/>
              </w:rPr>
              <w:t>7 to 42</w:t>
            </w:r>
          </w:p>
        </w:tc>
        <w:tc>
          <w:tcPr>
            <w:tcW w:type="dxa" w:w="680"/>
          </w:tcPr>
          <w:p>
            <w:pPr>
              <w:keepNext/>
            </w:pPr>
            <w:r>
              <w:rPr>
                <w:rFonts w:ascii="Times New Roman" w:hAnsi="Times New Roman" w:cs="Times New Roman" w:eastAsia="Times New Roman"/>
                <w:sz w:val="16"/>
              </w:rPr>
              <w:t>42 to 44</w:t>
            </w:r>
          </w:p>
        </w:tc>
        <w:tc>
          <w:tcPr>
            <w:tcW w:type="dxa" w:w="1020"/>
          </w:tcPr>
          <w:p>
            <w:pPr>
              <w:keepNext/>
            </w:pPr>
            <w:r>
              <w:rPr>
                <w:rFonts w:ascii="Times New Roman" w:hAnsi="Times New Roman" w:cs="Times New Roman" w:eastAsia="Times New Roman"/>
                <w:sz w:val="16"/>
              </w:rPr>
              <w:t>44</w:t>
            </w:r>
          </w:p>
        </w:tc>
        <w:tc>
          <w:tcPr>
            <w:tcW w:type="dxa" w:w="794"/>
          </w:tcPr>
          <w:p>
            <w:pPr>
              <w:keepNext/>
            </w:pPr>
            <w:r>
              <w:rPr>
                <w:rFonts w:ascii="Times New Roman" w:hAnsi="Times New Roman" w:cs="Times New Roman" w:eastAsia="Times New Roman"/>
                <w:sz w:val="16"/>
              </w:rPr>
              <w:t>49</w:t>
            </w:r>
          </w:p>
        </w:tc>
      </w:tr>
      <w:tr>
        <w:trPr>
          <w:cantSplit/>
        </w:trPr>
        <w:tc>
          <w:tcPr>
            <w:tcW w:type="dxa" w:w="992"/>
          </w:tcPr>
          <w:p>
            <w:pPr>
              <w:keepNext w:val="0"/>
            </w:pPr>
            <m:oMath>
              <m:sSubSup>
                <m:e>
                  <m:r>
                    <w:rPr>
                      <w:sz w:val="16"/>
                      <w:szCs w:val="16"/>
                    </w:rPr>
                    <m:t>ϱ</m:t>
                  </m:r>
                </m:e>
                <m:sub>
                  <m:r>
                    <w:rPr>
                      <w:sz w:val="16"/>
                      <w:szCs w:val="16"/>
                    </w:rPr>
                    <m:t>2</m:t>
                  </m:r>
                </m:sub>
                <m:sup>
                  <m:r>
                    <w:rPr>
                      <w:sz w:val="16"/>
                      <w:szCs w:val="16"/>
                    </w:rPr>
                    <m:t>D</m:t>
                  </m:r>
                </m:sup>
              </m:sSubSup>
            </m:oMath>
            <w:r>
              <w:rPr>
                <w:rFonts w:ascii="Times New Roman" w:hAnsi="Times New Roman" w:cs="Times New Roman" w:eastAsia="Times New Roman"/>
                <w:sz w:val="16"/>
              </w:rPr>
              <w:t>: 8 to 7, issued at 54</w:t>
            </w:r>
          </w:p>
        </w:tc>
        <w:tc>
          <w:tcPr>
            <w:tcW w:type="dxa" w:w="907"/>
          </w:tcPr>
          <w:p>
            <w:pPr>
              <w:keepNext w:val="0"/>
            </w:pPr>
            <m:oMath>
              <m:sSub>
                <m:e>
                  <m:r>
                    <w:rPr>
                      <w:sz w:val="16"/>
                      <w:szCs w:val="16"/>
                    </w:rPr>
                    <m:t>M</m:t>
                  </m:r>
                </m:e>
                <m:sub>
                  <m:r>
                    <w:rPr>
                      <w:sz w:val="16"/>
                      <w:szCs w:val="16"/>
                    </w:rPr>
                    <m:t>2</m:t>
                  </m:r>
                </m:sub>
              </m:sSub>
            </m:oMath>
          </w:p>
        </w:tc>
        <w:tc>
          <w:tcPr>
            <w:tcW w:type="dxa" w:w="1417"/>
          </w:tcPr>
          <w:p>
            <w:pPr>
              <w:keepNext w:val="0"/>
            </w:pPr>
            <w:r>
              <w:rPr>
                <w:rFonts w:ascii="Times New Roman" w:hAnsi="Times New Roman" w:cs="Times New Roman" w:eastAsia="Times New Roman"/>
                <w:sz w:val="16"/>
              </w:rPr>
              <w:t>car 1 (</w:t>
            </w:r>
            <m:oMath>
              <m:r>
                <w:rPr>
                  <w:sz w:val="16"/>
                  <w:szCs w:val="16"/>
                </w:rPr>
                <m:t>B=44</m:t>
              </m:r>
            </m:oMath>
            <w:r>
              <w:rPr>
                <w:rFonts w:ascii="Times New Roman" w:hAnsi="Times New Roman" w:cs="Times New Roman" w:eastAsia="Times New Roman"/>
                <w:sz w:val="16"/>
              </w:rPr>
              <w:t>, floor 8), new trip; no match with stored pair (1,8)</w:t>
            </w:r>
          </w:p>
        </w:tc>
        <w:tc>
          <w:tcPr>
            <w:tcW w:type="dxa" w:w="567"/>
          </w:tcPr>
          <w:p>
            <w:pPr>
              <w:keepNext w:val="0"/>
            </w:pPr>
            <w:r>
              <w:rPr>
                <w:rFonts w:ascii="Times New Roman" w:hAnsi="Times New Roman" w:cs="Times New Roman" w:eastAsia="Times New Roman"/>
                <w:sz w:val="16"/>
              </w:rPr>
              <w:t>54</w:t>
            </w:r>
          </w:p>
        </w:tc>
        <w:tc>
          <w:tcPr>
            <w:tcW w:type="dxa" w:w="907"/>
          </w:tcPr>
          <w:p>
            <w:pPr>
              <w:keepNext w:val="0"/>
            </w:pPr>
            <w:r>
              <w:rPr>
                <w:rFonts w:ascii="Times New Roman" w:hAnsi="Times New Roman" w:cs="Times New Roman" w:eastAsia="Times New Roman"/>
                <w:sz w:val="16"/>
              </w:rPr>
              <w:t>none</w:t>
            </w:r>
          </w:p>
        </w:tc>
        <w:tc>
          <w:tcPr>
            <w:tcW w:type="dxa" w:w="595"/>
          </w:tcPr>
          <w:p>
            <w:pPr>
              <w:keepNext w:val="0"/>
            </w:pPr>
            <w:r>
              <w:rPr>
                <w:rFonts w:ascii="Times New Roman" w:hAnsi="Times New Roman" w:cs="Times New Roman" w:eastAsia="Times New Roman"/>
                <w:sz w:val="16"/>
              </w:rPr>
              <w:t>54 to 56</w:t>
            </w:r>
          </w:p>
        </w:tc>
        <w:tc>
          <w:tcPr>
            <w:tcW w:type="dxa" w:w="624"/>
          </w:tcPr>
          <w:p>
            <w:pPr>
              <w:keepNext w:val="0"/>
            </w:pPr>
            <w:r>
              <w:rPr>
                <w:rFonts w:ascii="Times New Roman" w:hAnsi="Times New Roman" w:cs="Times New Roman" w:eastAsia="Times New Roman"/>
                <w:sz w:val="16"/>
              </w:rPr>
              <w:t>56 to 61</w:t>
            </w:r>
          </w:p>
        </w:tc>
        <w:tc>
          <w:tcPr>
            <w:tcW w:type="dxa" w:w="680"/>
          </w:tcPr>
          <w:p>
            <w:pPr>
              <w:keepNext w:val="0"/>
            </w:pPr>
            <w:r>
              <w:rPr>
                <w:rFonts w:ascii="Times New Roman" w:hAnsi="Times New Roman" w:cs="Times New Roman" w:eastAsia="Times New Roman"/>
                <w:sz w:val="16"/>
              </w:rPr>
              <w:t>61 to 63</w:t>
            </w:r>
          </w:p>
        </w:tc>
        <w:tc>
          <w:tcPr>
            <w:tcW w:type="dxa" w:w="1020"/>
          </w:tcPr>
          <w:p>
            <w:pPr>
              <w:keepNext w:val="0"/>
            </w:pPr>
            <w:r>
              <w:rPr>
                <w:rFonts w:ascii="Times New Roman" w:hAnsi="Times New Roman" w:cs="Times New Roman" w:eastAsia="Times New Roman"/>
                <w:sz w:val="16"/>
              </w:rPr>
              <w:t>63</w:t>
            </w:r>
          </w:p>
        </w:tc>
        <w:tc>
          <w:tcPr>
            <w:tcW w:type="dxa" w:w="794"/>
          </w:tcPr>
          <w:p>
            <w:pPr>
              <w:keepNext w:val="0"/>
            </w:pPr>
            <w:r>
              <w:rPr>
                <w:rFonts w:ascii="Times New Roman" w:hAnsi="Times New Roman" w:cs="Times New Roman" w:eastAsia="Times New Roman"/>
                <w:sz w:val="16"/>
              </w:rPr>
              <w:t>68</w:t>
            </w:r>
          </w:p>
        </w:tc>
      </w:tr>
    </w:tbl>
    <w:p/>
    <w:p>
      <w:pPr>
        <w:jc w:val="both"/>
      </w:pPr>
      <w:r>
        <w:rPr>
          <w:rFonts w:ascii="Times New Roman" w:hAnsi="Times New Roman" w:cs="Times New Roman" w:eastAsia="Times New Roman"/>
          <w:sz w:val="21"/>
        </w:rPr>
        <w:t xml:space="preserve">    The makespans are </w:t>
      </w:r>
      <m:oMath>
        <m:sSub>
          <m:e>
            <m:r>
              <m:t>C</m:t>
            </m:r>
          </m:e>
          <m:sub>
            <m:r>
              <m:rPr>
                <m:sty m:val="p"/>
              </m:rPr>
              <m:t>max</m:t>
            </m:r>
          </m:sub>
        </m:sSub>
        <m:r>
          <m:t>(</m:t>
        </m:r>
        <m:sSup>
          <m:e>
            <m:r>
              <m:t>W</m:t>
            </m:r>
          </m:e>
          <m:sup>
            <m:r>
              <m:t>k</m:t>
            </m:r>
          </m:sup>
        </m:sSup>
        <m:r>
          <m:t>,</m:t>
        </m:r>
        <m:sSup>
          <m:e>
            <m:r>
              <m:t>π</m:t>
            </m:r>
          </m:e>
          <m:sup>
            <m:r>
              <m:t>k</m:t>
            </m:r>
          </m:sup>
        </m:sSup>
        <m:r>
          <m:t>;</m:t>
        </m:r>
        <m:sSub>
          <m:e>
            <m:r>
              <m:t>M</m:t>
            </m:r>
          </m:e>
          <m:sub>
            <m:r>
              <m:t>1</m:t>
            </m:r>
          </m:sub>
        </m:sSub>
        <m:r>
          <m:t>)=103</m:t>
        </m:r>
      </m:oMath>
      <w:r>
        <w:rPr>
          <w:rFonts w:ascii="Times New Roman" w:hAnsi="Times New Roman" w:cs="Times New Roman" w:eastAsia="Times New Roman"/>
          <w:sz w:val="21"/>
        </w:rPr>
        <w:t xml:space="preserve"> and </w:t>
      </w:r>
      <m:oMath>
        <m:sSub>
          <m:e>
            <m:r>
              <m:t>C</m:t>
            </m:r>
          </m:e>
          <m:sub>
            <m:r>
              <m:rPr>
                <m:sty m:val="p"/>
              </m:rPr>
              <m:t>max</m:t>
            </m:r>
          </m:sub>
        </m:sSub>
        <m:r>
          <m:t>(</m:t>
        </m:r>
        <m:sSup>
          <m:e>
            <m:r>
              <m:t>W</m:t>
            </m:r>
          </m:e>
          <m:sup>
            <m:r>
              <m:t>k</m:t>
            </m:r>
          </m:sup>
        </m:sSup>
        <m:r>
          <m:t>,</m:t>
        </m:r>
        <m:sSup>
          <m:e>
            <m:r>
              <m:t>π</m:t>
            </m:r>
          </m:e>
          <m:sup>
            <m:r>
              <m:t>k</m:t>
            </m:r>
          </m:sup>
        </m:sSup>
        <m:r>
          <m:t>;</m:t>
        </m:r>
        <m:sSub>
          <m:e>
            <m:r>
              <m:t>M</m:t>
            </m:r>
          </m:e>
          <m:sub>
            <m:r>
              <m:t>2</m:t>
            </m:r>
          </m:sub>
        </m:sSub>
        <m:r>
          <m:t>)=68</m:t>
        </m:r>
      </m:oMath>
      <w:r>
        <w:rPr>
          <w:rFonts w:ascii="Times New Roman" w:hAnsi="Times New Roman" w:cs="Times New Roman" w:eastAsia="Times New Roman"/>
          <w:sz w:val="21"/>
        </w:rPr>
        <w:t xml:space="preserve">. Condition (c) holds vacuously, since no </w:t>
      </w:r>
      <m:oMath>
        <m:sSub>
          <m:e>
            <m:r>
              <m:t>M</m:t>
            </m:r>
          </m:e>
          <m:sub>
            <m:r>
              <m:t>2</m:t>
            </m:r>
          </m:sub>
        </m:sSub>
      </m:oMath>
      <w:r>
        <w:rPr>
          <w:rFonts w:ascii="Times New Roman" w:hAnsi="Times New Roman" w:cs="Times New Roman" w:eastAsia="Times New Roman"/>
          <w:sz w:val="21"/>
        </w:rPr>
        <w:t xml:space="preserve"> trip carries two requests. Condition (d) fails at </w:t>
      </w:r>
      <m:oMath>
        <m:sSubSup>
          <m:e>
            <m:r>
              <m:t>ϱ</m:t>
            </m:r>
          </m:e>
          <m:sub>
            <m:r>
              <m:t>2</m:t>
            </m:r>
          </m:sub>
          <m:sup>
            <m:r>
              <m:t>D</m:t>
            </m:r>
          </m:sup>
        </m:sSubSup>
      </m:oMath>
      <w:r>
        <w:rPr>
          <w:rFonts w:ascii="Times New Roman" w:hAnsi="Times New Roman" w:cs="Times New Roman" w:eastAsia="Times New Roman"/>
          <w:sz w:val="21"/>
        </w:rPr>
        <w:t xml:space="preserve">, where both evaluations create a new trip: </w:t>
      </w:r>
      <m:oMath>
        <m:r>
          <m:t>|</m:t>
        </m:r>
        <m:sSubSup>
          <m:e>
            <m:r>
              <m:t>G</m:t>
            </m:r>
          </m:e>
          <m:sub>
            <m:r>
              <m:rPr>
                <m:sty m:val="p"/>
              </m:rPr>
              <m:t>sel</m:t>
            </m:r>
          </m:sub>
          <m:sup>
            <m:d>
              <m:dPr>
                <m:sepChr m:val=""/>
              </m:dPr>
              <m:e>
                <m:r>
                  <m:t>1</m:t>
                </m:r>
              </m:e>
            </m:d>
          </m:sup>
        </m:sSubSup>
        <m:r>
          <m:t>(</m:t>
        </m:r>
        <m:sSubSup>
          <m:e>
            <m:r>
              <m:t>ϱ</m:t>
            </m:r>
          </m:e>
          <m:sub>
            <m:r>
              <m:t>2</m:t>
            </m:r>
          </m:sub>
          <m:sup>
            <m:r>
              <m:t>D</m:t>
            </m:r>
          </m:sup>
        </m:sSubSup>
        <m:r>
          <m:t>)−</m:t>
        </m:r>
        <m:sSub>
          <m:e>
            <m:r>
              <m:t>g</m:t>
            </m:r>
          </m:e>
          <m:sub>
            <m:sSubSup>
              <m:e>
                <m:r>
                  <m:t>ϱ</m:t>
                </m:r>
              </m:e>
              <m:sub>
                <m:r>
                  <m:t>2</m:t>
                </m:r>
              </m:sub>
              <m:sup>
                <m:r>
                  <m:t>D</m:t>
                </m:r>
              </m:sup>
            </m:sSubSup>
          </m:sub>
        </m:sSub>
        <m:r>
          <m:t>|=|1−8|=7&gt;0=|</m:t>
        </m:r>
        <m:sSubSup>
          <m:e>
            <m:r>
              <m:t>G</m:t>
            </m:r>
          </m:e>
          <m:sub>
            <m:r>
              <m:rPr>
                <m:sty m:val="p"/>
              </m:rPr>
              <m:t>sel</m:t>
            </m:r>
          </m:sub>
          <m:sup>
            <m:d>
              <m:dPr>
                <m:sepChr m:val=""/>
              </m:dPr>
              <m:e>
                <m:r>
                  <m:t>2</m:t>
                </m:r>
              </m:e>
            </m:d>
          </m:sup>
        </m:sSubSup>
        <m:r>
          <m:t>(</m:t>
        </m:r>
        <m:sSubSup>
          <m:e>
            <m:r>
              <m:t>ϱ</m:t>
            </m:r>
          </m:e>
          <m:sub>
            <m:r>
              <m:t>2</m:t>
            </m:r>
          </m:sub>
          <m:sup>
            <m:r>
              <m:t>D</m:t>
            </m:r>
          </m:sup>
        </m:sSubSup>
        <m:r>
          <m:t>)−</m:t>
        </m:r>
        <m:sSub>
          <m:e>
            <m:r>
              <m:t>g</m:t>
            </m:r>
          </m:e>
          <m:sub>
            <m:sSubSup>
              <m:e>
                <m:r>
                  <m:t>ϱ</m:t>
                </m:r>
              </m:e>
              <m:sub>
                <m:r>
                  <m:t>2</m:t>
                </m:r>
              </m:sub>
              <m:sup>
                <m:r>
                  <m:t>D</m:t>
                </m:r>
              </m:sup>
            </m:sSubSup>
          </m:sub>
        </m:sSub>
        <m:r>
          <m:t>|</m:t>
        </m:r>
      </m:oMath>
      <w:r>
        <w:rPr>
          <w:rFonts w:ascii="Times New Roman" w:hAnsi="Times New Roman" w:cs="Times New Roman" w:eastAsia="Times New Roman"/>
          <w:sz w:val="21"/>
        </w:rPr>
        <w:t xml:space="preserve">. The 35-second reversal is the seven-floor repositioning leg: the earliest-availability rule (23) selects slot 2, idle since time 0 at floor 1, while slot 1 and the </w:t>
      </w:r>
      <m:oMath>
        <m:sSub>
          <m:e>
            <m:r>
              <m:t>M</m:t>
            </m:r>
          </m:e>
          <m:sub>
            <m:r>
              <m:t>2</m:t>
            </m:r>
          </m:sub>
        </m:sSub>
      </m:oMath>
      <w:r>
        <w:rPr>
          <w:rFonts w:ascii="Times New Roman" w:hAnsi="Times New Roman" w:cs="Times New Roman" w:eastAsia="Times New Roman"/>
          <w:sz w:val="21"/>
        </w:rPr>
        <w:t xml:space="preserve"> car stand at floor 8. The example has no shared trip, so shared-trip overtaking is not the only channel of reversal.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pPr>
      <w:tabs>
        <w:tab w:val="center" w:pos="4240"/>
        <w:tab w:val="right" w:pos="8500"/>
      </w:tabs>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