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53E4" w14:textId="2080CF03" w:rsidR="006A3C79" w:rsidRPr="002E3680" w:rsidRDefault="002179A9">
      <w:pPr>
        <w:rPr>
          <w:rFonts w:ascii="Times New Roman" w:hAnsi="Times New Roman" w:cs="Times New Roman"/>
          <w:b/>
          <w:bCs/>
          <w:sz w:val="24"/>
          <w:szCs w:val="24"/>
        </w:rPr>
      </w:pPr>
      <w:r>
        <w:rPr>
          <w:rFonts w:ascii="Times New Roman" w:hAnsi="Times New Roman" w:cs="Times New Roman" w:hint="eastAsia"/>
          <w:b/>
          <w:bCs/>
          <w:sz w:val="24"/>
          <w:szCs w:val="24"/>
        </w:rPr>
        <w:t xml:space="preserve">3 </w:t>
      </w:r>
      <w:r w:rsidR="002E3680" w:rsidRPr="002E3680">
        <w:rPr>
          <w:rFonts w:ascii="Times New Roman" w:hAnsi="Times New Roman" w:cs="Times New Roman"/>
          <w:b/>
          <w:bCs/>
          <w:sz w:val="24"/>
          <w:szCs w:val="24"/>
        </w:rPr>
        <w:t>Problem formulation</w:t>
      </w:r>
    </w:p>
    <w:p w14:paraId="2AEFC8E0" w14:textId="2D216692" w:rsidR="002E3680" w:rsidRDefault="002E3680">
      <w:pPr>
        <w:rPr>
          <w:rFonts w:ascii="Times New Roman" w:hAnsi="Times New Roman" w:cs="Times New Roman"/>
        </w:rPr>
      </w:pPr>
      <w:r>
        <w:rPr>
          <w:rFonts w:ascii="Times New Roman" w:hAnsi="Times New Roman" w:cs="Times New Roman" w:hint="eastAsia"/>
        </w:rPr>
        <w:t xml:space="preserve">    This study formulates wave composition as a finite selection problem coupled with a fixed operational evaluator. A decision instance contains an order pool, a fixed wave size, a warehouse configuration, and a </w:t>
      </w:r>
      <w:r>
        <w:rPr>
          <w:rFonts w:ascii="Times New Roman" w:hAnsi="Times New Roman" w:cs="Times New Roman"/>
        </w:rPr>
        <w:t>specified</w:t>
      </w:r>
      <w:r>
        <w:rPr>
          <w:rFonts w:ascii="Times New Roman" w:hAnsi="Times New Roman" w:cs="Times New Roman" w:hint="eastAsia"/>
        </w:rPr>
        <w:t xml:space="preserve"> family of elevator models. The tactical decision selects either a concrete candidate wave or a structural wave class. A canonical serial resource-reservation rule then maps the selected orders to AMR and elevator completion times. The resulting formulation separates the composition decision from the operational mechanism used to evaluate it. </w:t>
      </w:r>
    </w:p>
    <w:p w14:paraId="4FC9D317" w14:textId="59B9D492" w:rsidR="002E3680" w:rsidRDefault="002E3680">
      <w:pPr>
        <w:rPr>
          <w:rFonts w:ascii="Times New Roman" w:hAnsi="Times New Roman" w:cs="Times New Roman"/>
          <w:b/>
          <w:bCs/>
        </w:rPr>
      </w:pPr>
      <w:r w:rsidRPr="002E3680">
        <w:rPr>
          <w:rFonts w:ascii="Times New Roman" w:hAnsi="Times New Roman" w:cs="Times New Roman" w:hint="eastAsia"/>
          <w:b/>
          <w:bCs/>
        </w:rPr>
        <w:t xml:space="preserve">3.1 Indices and sets </w:t>
      </w:r>
    </w:p>
    <w:p w14:paraId="1B6930FB" w14:textId="0659F07B" w:rsidR="000A43BF" w:rsidRPr="000A43BF" w:rsidRDefault="000A43BF">
      <w:pPr>
        <w:rPr>
          <w:rFonts w:ascii="Times New Roman" w:hAnsi="Times New Roman" w:cs="Times New Roman"/>
        </w:rPr>
      </w:pPr>
      <w:r w:rsidRPr="000A43BF">
        <w:rPr>
          <w:rFonts w:ascii="Times New Roman" w:hAnsi="Times New Roman" w:cs="Times New Roman" w:hint="eastAsia"/>
        </w:rPr>
        <w:t xml:space="preserve">    </w:t>
      </w:r>
      <w:r w:rsidRPr="000A43BF">
        <w:rPr>
          <w:rFonts w:ascii="Times New Roman" w:hAnsi="Times New Roman" w:cs="Times New Roman"/>
        </w:rPr>
        <w:t>The basic indices and their domains are listed below. Candidate-wave construction and structural-class membership are defined in Sections 3.2.2 and 3.2.3, respectively.</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6215"/>
      </w:tblGrid>
      <w:tr w:rsidR="002E3680" w14:paraId="4CC5634C" w14:textId="77777777" w:rsidTr="00736AC3">
        <w:trPr>
          <w:trHeight w:val="288"/>
        </w:trPr>
        <w:tc>
          <w:tcPr>
            <w:tcW w:w="1346" w:type="pct"/>
            <w:tcBorders>
              <w:bottom w:val="single" w:sz="4" w:space="0" w:color="auto"/>
              <w:right w:val="single" w:sz="4" w:space="0" w:color="auto"/>
            </w:tcBorders>
          </w:tcPr>
          <w:p w14:paraId="756ACD41" w14:textId="7842CD97" w:rsidR="002E3680" w:rsidRPr="002E3680" w:rsidRDefault="002E3680">
            <w:pPr>
              <w:rPr>
                <w:rFonts w:ascii="Times New Roman" w:hAnsi="Times New Roman" w:cs="Times New Roman"/>
                <w:b/>
                <w:bCs/>
              </w:rPr>
            </w:pPr>
            <w:r w:rsidRPr="002E3680">
              <w:rPr>
                <w:rFonts w:ascii="Times New Roman" w:hAnsi="Times New Roman" w:cs="Times New Roman" w:hint="eastAsia"/>
                <w:b/>
                <w:bCs/>
              </w:rPr>
              <w:t>Symbol</w:t>
            </w:r>
          </w:p>
        </w:tc>
        <w:tc>
          <w:tcPr>
            <w:tcW w:w="3654" w:type="pct"/>
            <w:tcBorders>
              <w:left w:val="single" w:sz="4" w:space="0" w:color="auto"/>
              <w:bottom w:val="single" w:sz="4" w:space="0" w:color="auto"/>
            </w:tcBorders>
          </w:tcPr>
          <w:p w14:paraId="1D512356" w14:textId="3070671F" w:rsidR="002E3680" w:rsidRPr="002E3680" w:rsidRDefault="002E3680">
            <w:pPr>
              <w:rPr>
                <w:rFonts w:ascii="Times New Roman" w:hAnsi="Times New Roman" w:cs="Times New Roman"/>
                <w:b/>
                <w:bCs/>
              </w:rPr>
            </w:pPr>
            <w:r w:rsidRPr="002E3680">
              <w:rPr>
                <w:rFonts w:ascii="Times New Roman" w:hAnsi="Times New Roman" w:cs="Times New Roman" w:hint="eastAsia"/>
                <w:b/>
                <w:bCs/>
              </w:rPr>
              <w:t>Definition</w:t>
            </w:r>
          </w:p>
        </w:tc>
      </w:tr>
      <w:tr w:rsidR="002E3680" w14:paraId="5F41BA97" w14:textId="77777777" w:rsidTr="00736AC3">
        <w:trPr>
          <w:trHeight w:val="288"/>
        </w:trPr>
        <w:tc>
          <w:tcPr>
            <w:tcW w:w="1346" w:type="pct"/>
            <w:tcBorders>
              <w:top w:val="single" w:sz="4" w:space="0" w:color="auto"/>
              <w:right w:val="single" w:sz="4" w:space="0" w:color="auto"/>
            </w:tcBorders>
          </w:tcPr>
          <w:p w14:paraId="4B7F3845" w14:textId="5EBDC5AC" w:rsidR="002E3680" w:rsidRDefault="00FF2720">
            <w:pPr>
              <w:rPr>
                <w:rFonts w:ascii="Times New Roman" w:hAnsi="Times New Roman" w:cs="Times New Roman"/>
              </w:rPr>
            </w:pPr>
            <w:r w:rsidRPr="002E3680">
              <w:rPr>
                <w:rFonts w:ascii="Times New Roman" w:hAnsi="Times New Roman" w:cs="Times New Roman"/>
                <w:position w:val="-10"/>
              </w:rPr>
              <w:object w:dxaOrig="1480" w:dyaOrig="300" w14:anchorId="7791C5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75pt;height:15pt" o:ole="">
                  <v:imagedata r:id="rId5" o:title=""/>
                </v:shape>
                <o:OLEObject Type="Embed" ProgID="Equation.DSMT4" ShapeID="_x0000_i1025" DrawAspect="Content" ObjectID="_1850304977" r:id="rId6"/>
              </w:object>
            </w:r>
          </w:p>
        </w:tc>
        <w:tc>
          <w:tcPr>
            <w:tcW w:w="3654" w:type="pct"/>
            <w:tcBorders>
              <w:top w:val="single" w:sz="4" w:space="0" w:color="auto"/>
              <w:left w:val="single" w:sz="4" w:space="0" w:color="auto"/>
            </w:tcBorders>
          </w:tcPr>
          <w:p w14:paraId="6A9E8ADA" w14:textId="7EB818F0" w:rsidR="002E3680" w:rsidRDefault="00286106">
            <w:pPr>
              <w:rPr>
                <w:rFonts w:ascii="Times New Roman" w:hAnsi="Times New Roman" w:cs="Times New Roman"/>
              </w:rPr>
            </w:pPr>
            <w:r>
              <w:rPr>
                <w:rFonts w:ascii="Times New Roman" w:hAnsi="Times New Roman" w:cs="Times New Roman" w:hint="eastAsia"/>
              </w:rPr>
              <w:t>w</w:t>
            </w:r>
            <w:r w:rsidR="002E3680">
              <w:rPr>
                <w:rFonts w:ascii="Times New Roman" w:hAnsi="Times New Roman" w:cs="Times New Roman" w:hint="eastAsia"/>
              </w:rPr>
              <w:t>arehouse</w:t>
            </w:r>
            <w:r>
              <w:rPr>
                <w:rFonts w:ascii="Times New Roman" w:hAnsi="Times New Roman" w:cs="Times New Roman" w:hint="eastAsia"/>
              </w:rPr>
              <w:t>-</w:t>
            </w:r>
            <w:r w:rsidR="002E3680">
              <w:rPr>
                <w:rFonts w:ascii="Times New Roman" w:hAnsi="Times New Roman" w:cs="Times New Roman" w:hint="eastAsia"/>
              </w:rPr>
              <w:t>floor</w:t>
            </w:r>
            <w:r>
              <w:rPr>
                <w:rFonts w:ascii="Times New Roman" w:hAnsi="Times New Roman" w:cs="Times New Roman" w:hint="eastAsia"/>
              </w:rPr>
              <w:t xml:space="preserve"> index</w:t>
            </w:r>
          </w:p>
        </w:tc>
      </w:tr>
      <w:tr w:rsidR="002E3680" w14:paraId="722D4BD8" w14:textId="77777777" w:rsidTr="00736AC3">
        <w:trPr>
          <w:trHeight w:val="288"/>
        </w:trPr>
        <w:tc>
          <w:tcPr>
            <w:tcW w:w="1346" w:type="pct"/>
            <w:tcBorders>
              <w:right w:val="single" w:sz="4" w:space="0" w:color="auto"/>
            </w:tcBorders>
          </w:tcPr>
          <w:p w14:paraId="77A0142F" w14:textId="2B6A1244" w:rsidR="002E3680" w:rsidRDefault="002E3680">
            <w:pPr>
              <w:rPr>
                <w:rFonts w:ascii="Times New Roman" w:hAnsi="Times New Roman" w:cs="Times New Roman"/>
              </w:rPr>
            </w:pPr>
            <w:r w:rsidRPr="002E3680">
              <w:rPr>
                <w:rFonts w:ascii="Times New Roman" w:hAnsi="Times New Roman" w:cs="Times New Roman"/>
                <w:position w:val="-6"/>
              </w:rPr>
              <w:object w:dxaOrig="540" w:dyaOrig="260" w14:anchorId="6063E9BD">
                <v:shape id="_x0000_i1026" type="#_x0000_t75" style="width:27.05pt;height:13.25pt" o:ole="">
                  <v:imagedata r:id="rId7" o:title=""/>
                </v:shape>
                <o:OLEObject Type="Embed" ProgID="Equation.DSMT4" ShapeID="_x0000_i1026" DrawAspect="Content" ObjectID="_1850304978" r:id="rId8"/>
              </w:object>
            </w:r>
          </w:p>
        </w:tc>
        <w:tc>
          <w:tcPr>
            <w:tcW w:w="3654" w:type="pct"/>
            <w:tcBorders>
              <w:left w:val="single" w:sz="4" w:space="0" w:color="auto"/>
            </w:tcBorders>
          </w:tcPr>
          <w:p w14:paraId="53334D67" w14:textId="414F5378" w:rsidR="002E3680" w:rsidRDefault="002E3680">
            <w:pPr>
              <w:rPr>
                <w:rFonts w:ascii="Times New Roman" w:hAnsi="Times New Roman" w:cs="Times New Roman"/>
              </w:rPr>
            </w:pPr>
            <w:r w:rsidRPr="002E3680">
              <w:rPr>
                <w:rFonts w:ascii="Times New Roman" w:hAnsi="Times New Roman" w:cs="Times New Roman"/>
              </w:rPr>
              <w:t>order in the available order poo</w:t>
            </w:r>
            <w:r w:rsidR="00557B72">
              <w:rPr>
                <w:rFonts w:ascii="Times New Roman" w:hAnsi="Times New Roman" w:cs="Times New Roman" w:hint="eastAsia"/>
              </w:rPr>
              <w:t>l</w:t>
            </w:r>
          </w:p>
        </w:tc>
      </w:tr>
      <w:tr w:rsidR="002E3680" w14:paraId="4766F096" w14:textId="77777777" w:rsidTr="00736AC3">
        <w:trPr>
          <w:trHeight w:val="288"/>
        </w:trPr>
        <w:tc>
          <w:tcPr>
            <w:tcW w:w="1346" w:type="pct"/>
            <w:tcBorders>
              <w:right w:val="single" w:sz="4" w:space="0" w:color="auto"/>
            </w:tcBorders>
          </w:tcPr>
          <w:p w14:paraId="4EC39F18" w14:textId="646E69FD" w:rsidR="002E3680" w:rsidRPr="00557B72" w:rsidRDefault="00FF2720">
            <w:pPr>
              <w:rPr>
                <w:rFonts w:ascii="Times New Roman" w:hAnsi="Times New Roman" w:cs="Times New Roman"/>
              </w:rPr>
            </w:pPr>
            <w:r w:rsidRPr="00557B72">
              <w:rPr>
                <w:rFonts w:ascii="Times New Roman" w:hAnsi="Times New Roman" w:cs="Times New Roman"/>
                <w:position w:val="-10"/>
              </w:rPr>
              <w:object w:dxaOrig="1420" w:dyaOrig="300" w14:anchorId="0885F00E">
                <v:shape id="_x0000_i1027" type="#_x0000_t75" style="width:71.4pt;height:15pt" o:ole="">
                  <v:imagedata r:id="rId9" o:title=""/>
                </v:shape>
                <o:OLEObject Type="Embed" ProgID="Equation.DSMT4" ShapeID="_x0000_i1027" DrawAspect="Content" ObjectID="_1850304979" r:id="rId10"/>
              </w:object>
            </w:r>
          </w:p>
        </w:tc>
        <w:tc>
          <w:tcPr>
            <w:tcW w:w="3654" w:type="pct"/>
            <w:tcBorders>
              <w:left w:val="single" w:sz="4" w:space="0" w:color="auto"/>
            </w:tcBorders>
          </w:tcPr>
          <w:p w14:paraId="41BB3ED9" w14:textId="796B8338" w:rsidR="002E3680" w:rsidRDefault="00286106">
            <w:pPr>
              <w:rPr>
                <w:rFonts w:ascii="Times New Roman" w:hAnsi="Times New Roman" w:cs="Times New Roman"/>
              </w:rPr>
            </w:pPr>
            <w:r w:rsidRPr="00286106">
              <w:rPr>
                <w:rFonts w:ascii="Times New Roman" w:hAnsi="Times New Roman" w:cs="Times New Roman"/>
              </w:rPr>
              <w:t>AMR index</w:t>
            </w:r>
          </w:p>
        </w:tc>
      </w:tr>
      <w:tr w:rsidR="002E3680" w14:paraId="33FFE333" w14:textId="77777777" w:rsidTr="00736AC3">
        <w:trPr>
          <w:trHeight w:val="288"/>
        </w:trPr>
        <w:tc>
          <w:tcPr>
            <w:tcW w:w="1346" w:type="pct"/>
            <w:tcBorders>
              <w:right w:val="single" w:sz="4" w:space="0" w:color="auto"/>
            </w:tcBorders>
          </w:tcPr>
          <w:p w14:paraId="53287798" w14:textId="672DB5D3" w:rsidR="002E3680" w:rsidRDefault="00FF2720">
            <w:pPr>
              <w:rPr>
                <w:rFonts w:ascii="Times New Roman" w:hAnsi="Times New Roman" w:cs="Times New Roman"/>
              </w:rPr>
            </w:pPr>
            <w:r w:rsidRPr="006F5033">
              <w:rPr>
                <w:rFonts w:ascii="Times New Roman" w:hAnsi="Times New Roman" w:cs="Times New Roman"/>
                <w:position w:val="-10"/>
              </w:rPr>
              <w:object w:dxaOrig="1359" w:dyaOrig="300" w14:anchorId="633313F3">
                <v:shape id="_x0000_i1028" type="#_x0000_t75" style="width:67.95pt;height:15pt" o:ole="">
                  <v:imagedata r:id="rId11" o:title=""/>
                </v:shape>
                <o:OLEObject Type="Embed" ProgID="Equation.DSMT4" ShapeID="_x0000_i1028" DrawAspect="Content" ObjectID="_1850304980" r:id="rId12"/>
              </w:object>
            </w:r>
          </w:p>
        </w:tc>
        <w:tc>
          <w:tcPr>
            <w:tcW w:w="3654" w:type="pct"/>
            <w:tcBorders>
              <w:left w:val="single" w:sz="4" w:space="0" w:color="auto"/>
            </w:tcBorders>
          </w:tcPr>
          <w:p w14:paraId="5280D889" w14:textId="548D758C" w:rsidR="002E3680" w:rsidRDefault="00A53DAA">
            <w:pPr>
              <w:rPr>
                <w:rFonts w:ascii="Times New Roman" w:hAnsi="Times New Roman" w:cs="Times New Roman"/>
              </w:rPr>
            </w:pPr>
            <w:r w:rsidRPr="00A53DAA">
              <w:rPr>
                <w:rFonts w:ascii="Times New Roman" w:hAnsi="Times New Roman" w:cs="Times New Roman"/>
              </w:rPr>
              <w:t>physical-elevator index</w:t>
            </w:r>
            <w:r w:rsidR="006F5033" w:rsidRPr="006F5033">
              <w:rPr>
                <w:rFonts w:ascii="Times New Roman" w:hAnsi="Times New Roman" w:cs="Times New Roman"/>
              </w:rPr>
              <w:t xml:space="preserve"> under </w:t>
            </w:r>
            <w:r w:rsidR="00F65B74" w:rsidRPr="00F65B74">
              <w:rPr>
                <w:rFonts w:ascii="Times New Roman" w:hAnsi="Times New Roman" w:cs="Times New Roman"/>
                <w:position w:val="-10"/>
              </w:rPr>
              <w:object w:dxaOrig="320" w:dyaOrig="300" w14:anchorId="30631FFC">
                <v:shape id="_x0000_i1029" type="#_x0000_t75" style="width:16.15pt;height:15pt" o:ole="">
                  <v:imagedata r:id="rId13" o:title=""/>
                </v:shape>
                <o:OLEObject Type="Embed" ProgID="Equation.DSMT4" ShapeID="_x0000_i1029" DrawAspect="Content" ObjectID="_1850304981" r:id="rId14"/>
              </w:object>
            </w:r>
            <w:r w:rsidR="006F5033" w:rsidRPr="006F5033">
              <w:rPr>
                <w:rFonts w:ascii="Times New Roman" w:hAnsi="Times New Roman" w:cs="Times New Roman"/>
              </w:rPr>
              <w:t xml:space="preserve"> and </w:t>
            </w:r>
            <w:r w:rsidR="00F65B74" w:rsidRPr="00F65B74">
              <w:rPr>
                <w:rFonts w:ascii="Times New Roman" w:hAnsi="Times New Roman" w:cs="Times New Roman"/>
                <w:position w:val="-10"/>
              </w:rPr>
              <w:object w:dxaOrig="320" w:dyaOrig="300" w14:anchorId="42AD1E50">
                <v:shape id="_x0000_i1030" type="#_x0000_t75" style="width:16.15pt;height:15pt" o:ole="">
                  <v:imagedata r:id="rId15" o:title=""/>
                </v:shape>
                <o:OLEObject Type="Embed" ProgID="Equation.DSMT4" ShapeID="_x0000_i1030" DrawAspect="Content" ObjectID="_1850304982" r:id="rId16"/>
              </w:object>
            </w:r>
          </w:p>
        </w:tc>
      </w:tr>
      <w:tr w:rsidR="002E3680" w14:paraId="0DEA75AE" w14:textId="77777777" w:rsidTr="00736AC3">
        <w:trPr>
          <w:trHeight w:val="288"/>
        </w:trPr>
        <w:tc>
          <w:tcPr>
            <w:tcW w:w="1346" w:type="pct"/>
            <w:tcBorders>
              <w:right w:val="single" w:sz="4" w:space="0" w:color="auto"/>
            </w:tcBorders>
          </w:tcPr>
          <w:p w14:paraId="7ABBF6C9" w14:textId="401A14D8" w:rsidR="002E3680" w:rsidRPr="00F65B74" w:rsidRDefault="00764403">
            <w:pPr>
              <w:rPr>
                <w:rFonts w:ascii="Times New Roman" w:hAnsi="Times New Roman" w:cs="Times New Roman"/>
              </w:rPr>
            </w:pPr>
            <w:r w:rsidRPr="00F65B74">
              <w:rPr>
                <w:rFonts w:ascii="Times New Roman" w:hAnsi="Times New Roman" w:cs="Times New Roman"/>
                <w:position w:val="-10"/>
              </w:rPr>
              <w:object w:dxaOrig="1480" w:dyaOrig="300" w14:anchorId="5722BCB3">
                <v:shape id="_x0000_i1031" type="#_x0000_t75" style="width:73.75pt;height:15pt" o:ole="">
                  <v:imagedata r:id="rId17" o:title=""/>
                </v:shape>
                <o:OLEObject Type="Embed" ProgID="Equation.DSMT4" ShapeID="_x0000_i1031" DrawAspect="Content" ObjectID="_1850304983" r:id="rId18"/>
              </w:object>
            </w:r>
          </w:p>
        </w:tc>
        <w:tc>
          <w:tcPr>
            <w:tcW w:w="3654" w:type="pct"/>
            <w:tcBorders>
              <w:left w:val="single" w:sz="4" w:space="0" w:color="auto"/>
            </w:tcBorders>
          </w:tcPr>
          <w:p w14:paraId="17F7865E" w14:textId="748AC497" w:rsidR="002E3680" w:rsidRDefault="00F65B74" w:rsidP="00F65B74">
            <w:pPr>
              <w:rPr>
                <w:rFonts w:ascii="Times New Roman" w:hAnsi="Times New Roman" w:cs="Times New Roman"/>
              </w:rPr>
            </w:pPr>
            <w:r w:rsidRPr="00F65B74">
              <w:rPr>
                <w:rFonts w:ascii="Times New Roman" w:hAnsi="Times New Roman" w:cs="Times New Roman"/>
              </w:rPr>
              <w:t>virtual single-request elevator</w:t>
            </w:r>
            <w:r w:rsidR="00A53DAA">
              <w:rPr>
                <w:rFonts w:ascii="Times New Roman" w:hAnsi="Times New Roman" w:cs="Times New Roman" w:hint="eastAsia"/>
              </w:rPr>
              <w:t>-</w:t>
            </w:r>
            <w:r w:rsidRPr="00F65B74">
              <w:rPr>
                <w:rFonts w:ascii="Times New Roman" w:hAnsi="Times New Roman" w:cs="Times New Roman"/>
              </w:rPr>
              <w:t>slot</w:t>
            </w:r>
            <w:r w:rsidR="00A53DAA">
              <w:rPr>
                <w:rFonts w:ascii="Times New Roman" w:hAnsi="Times New Roman" w:cs="Times New Roman" w:hint="eastAsia"/>
              </w:rPr>
              <w:t xml:space="preserve"> index</w:t>
            </w:r>
            <w:r w:rsidRPr="00F65B74">
              <w:rPr>
                <w:rFonts w:ascii="Times New Roman" w:hAnsi="Times New Roman" w:cs="Times New Roman"/>
              </w:rPr>
              <w:t xml:space="preserve"> under </w:t>
            </w:r>
            <w:r w:rsidRPr="00F65B74">
              <w:rPr>
                <w:rFonts w:ascii="Times New Roman" w:hAnsi="Times New Roman" w:cs="Times New Roman"/>
                <w:position w:val="-10"/>
              </w:rPr>
              <w:object w:dxaOrig="300" w:dyaOrig="300" w14:anchorId="2A02F1A1">
                <v:shape id="_x0000_i1032" type="#_x0000_t75" style="width:15pt;height:15pt" o:ole="">
                  <v:imagedata r:id="rId19" o:title=""/>
                </v:shape>
                <o:OLEObject Type="Embed" ProgID="Equation.DSMT4" ShapeID="_x0000_i1032" DrawAspect="Content" ObjectID="_1850304984" r:id="rId20"/>
              </w:object>
            </w:r>
          </w:p>
        </w:tc>
      </w:tr>
      <w:tr w:rsidR="00F65B74" w14:paraId="088A2AB3" w14:textId="77777777" w:rsidTr="00736AC3">
        <w:trPr>
          <w:trHeight w:val="288"/>
        </w:trPr>
        <w:tc>
          <w:tcPr>
            <w:tcW w:w="1346" w:type="pct"/>
            <w:tcBorders>
              <w:right w:val="single" w:sz="4" w:space="0" w:color="auto"/>
            </w:tcBorders>
          </w:tcPr>
          <w:p w14:paraId="688C64C1" w14:textId="2A6E6618" w:rsidR="00F65B74" w:rsidRDefault="00FF2720">
            <w:pPr>
              <w:rPr>
                <w:rFonts w:ascii="Times New Roman" w:hAnsi="Times New Roman" w:cs="Times New Roman"/>
              </w:rPr>
            </w:pPr>
            <w:r w:rsidRPr="00F65B74">
              <w:rPr>
                <w:rFonts w:ascii="Times New Roman" w:hAnsi="Times New Roman" w:cs="Times New Roman"/>
                <w:position w:val="-10"/>
              </w:rPr>
              <w:object w:dxaOrig="1440" w:dyaOrig="300" w14:anchorId="0764AFB7">
                <v:shape id="_x0000_i1033" type="#_x0000_t75" style="width:1in;height:15pt" o:ole="">
                  <v:imagedata r:id="rId21" o:title=""/>
                </v:shape>
                <o:OLEObject Type="Embed" ProgID="Equation.DSMT4" ShapeID="_x0000_i1033" DrawAspect="Content" ObjectID="_1850304985" r:id="rId22"/>
              </w:object>
            </w:r>
          </w:p>
        </w:tc>
        <w:tc>
          <w:tcPr>
            <w:tcW w:w="3654" w:type="pct"/>
            <w:tcBorders>
              <w:left w:val="single" w:sz="4" w:space="0" w:color="auto"/>
            </w:tcBorders>
          </w:tcPr>
          <w:p w14:paraId="6D0233CD" w14:textId="5269721F" w:rsidR="00F65B74" w:rsidRPr="00F65B74" w:rsidRDefault="000A43BF" w:rsidP="00F65B74">
            <w:pPr>
              <w:rPr>
                <w:rFonts w:ascii="Times New Roman" w:hAnsi="Times New Roman" w:cs="Times New Roman"/>
              </w:rPr>
            </w:pPr>
            <w:r w:rsidRPr="000A43BF">
              <w:rPr>
                <w:rFonts w:ascii="Times New Roman" w:hAnsi="Times New Roman" w:cs="Times New Roman"/>
              </w:rPr>
              <w:t>candidate-wave index, common to all evaluators</w:t>
            </w:r>
          </w:p>
        </w:tc>
      </w:tr>
      <w:tr w:rsidR="00F65B74" w14:paraId="5B9250EB" w14:textId="77777777" w:rsidTr="00736AC3">
        <w:trPr>
          <w:trHeight w:val="288"/>
        </w:trPr>
        <w:tc>
          <w:tcPr>
            <w:tcW w:w="1346" w:type="pct"/>
            <w:tcBorders>
              <w:right w:val="single" w:sz="4" w:space="0" w:color="auto"/>
            </w:tcBorders>
          </w:tcPr>
          <w:p w14:paraId="43340EEF" w14:textId="2F8E79D0" w:rsidR="00F65B74" w:rsidRDefault="00FF2720" w:rsidP="00F65B74">
            <w:pPr>
              <w:tabs>
                <w:tab w:val="left" w:pos="1452"/>
              </w:tabs>
              <w:rPr>
                <w:rFonts w:ascii="Times New Roman" w:hAnsi="Times New Roman" w:cs="Times New Roman"/>
              </w:rPr>
            </w:pPr>
            <w:r w:rsidRPr="00F65B74">
              <w:rPr>
                <w:rFonts w:ascii="Times New Roman" w:hAnsi="Times New Roman" w:cs="Times New Roman"/>
                <w:position w:val="-10"/>
              </w:rPr>
              <w:object w:dxaOrig="1460" w:dyaOrig="300" w14:anchorId="6E6D42E1">
                <v:shape id="_x0000_i1034" type="#_x0000_t75" style="width:73.15pt;height:15pt" o:ole="">
                  <v:imagedata r:id="rId23" o:title=""/>
                </v:shape>
                <o:OLEObject Type="Embed" ProgID="Equation.DSMT4" ShapeID="_x0000_i1034" DrawAspect="Content" ObjectID="_1850304986" r:id="rId24"/>
              </w:object>
            </w:r>
          </w:p>
        </w:tc>
        <w:tc>
          <w:tcPr>
            <w:tcW w:w="3654" w:type="pct"/>
            <w:tcBorders>
              <w:left w:val="single" w:sz="4" w:space="0" w:color="auto"/>
            </w:tcBorders>
          </w:tcPr>
          <w:p w14:paraId="3F2DD006" w14:textId="112C79DD" w:rsidR="00F65B74" w:rsidRPr="00F65B74" w:rsidRDefault="00EB6A1C" w:rsidP="00F65B74">
            <w:pPr>
              <w:rPr>
                <w:rFonts w:ascii="Times New Roman" w:hAnsi="Times New Roman" w:cs="Times New Roman"/>
              </w:rPr>
            </w:pPr>
            <w:r w:rsidRPr="00EB6A1C">
              <w:rPr>
                <w:rFonts w:ascii="Times New Roman" w:hAnsi="Times New Roman" w:cs="Times New Roman"/>
              </w:rPr>
              <w:t>position index in the canonical processing sequence</w:t>
            </w:r>
          </w:p>
        </w:tc>
      </w:tr>
      <w:tr w:rsidR="00A41C4D" w14:paraId="1CB1F19A" w14:textId="77777777" w:rsidTr="00736AC3">
        <w:trPr>
          <w:trHeight w:val="288"/>
        </w:trPr>
        <w:tc>
          <w:tcPr>
            <w:tcW w:w="1346" w:type="pct"/>
            <w:tcBorders>
              <w:right w:val="single" w:sz="4" w:space="0" w:color="auto"/>
            </w:tcBorders>
          </w:tcPr>
          <w:p w14:paraId="530FE28F" w14:textId="4D447488"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520" w:dyaOrig="279" w14:anchorId="0F03C2DE">
                <v:shape id="_x0000_i1035" type="#_x0000_t75" style="width:25.9pt;height:13.8pt" o:ole="">
                  <v:imagedata r:id="rId25" o:title=""/>
                </v:shape>
                <o:OLEObject Type="Embed" ProgID="Equation.DSMT4" ShapeID="_x0000_i1035" DrawAspect="Content" ObjectID="_1850304987" r:id="rId26"/>
              </w:object>
            </w:r>
          </w:p>
        </w:tc>
        <w:tc>
          <w:tcPr>
            <w:tcW w:w="3654" w:type="pct"/>
            <w:tcBorders>
              <w:left w:val="single" w:sz="4" w:space="0" w:color="auto"/>
            </w:tcBorders>
          </w:tcPr>
          <w:p w14:paraId="23736337" w14:textId="7F502675" w:rsidR="00A41C4D" w:rsidRPr="00EB37BD" w:rsidRDefault="00EB6A1C" w:rsidP="00F65B74">
            <w:pPr>
              <w:rPr>
                <w:rFonts w:ascii="Times New Roman" w:hAnsi="Times New Roman" w:cs="Times New Roman"/>
              </w:rPr>
            </w:pPr>
            <w:r w:rsidRPr="00EB6A1C">
              <w:rPr>
                <w:rFonts w:ascii="Times New Roman" w:hAnsi="Times New Roman" w:cs="Times New Roman"/>
              </w:rPr>
              <w:t>selectable structural-class label</w:t>
            </w:r>
          </w:p>
        </w:tc>
      </w:tr>
      <w:tr w:rsidR="00A41C4D" w14:paraId="7B83C70D" w14:textId="77777777" w:rsidTr="00736AC3">
        <w:trPr>
          <w:trHeight w:val="288"/>
        </w:trPr>
        <w:tc>
          <w:tcPr>
            <w:tcW w:w="1346" w:type="pct"/>
            <w:tcBorders>
              <w:right w:val="single" w:sz="4" w:space="0" w:color="auto"/>
            </w:tcBorders>
          </w:tcPr>
          <w:p w14:paraId="219311B4" w14:textId="7622537E"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1939" w:dyaOrig="300" w14:anchorId="080233F2">
                <v:shape id="_x0000_i1036" type="#_x0000_t75" style="width:96.75pt;height:15pt" o:ole="">
                  <v:imagedata r:id="rId27" o:title=""/>
                </v:shape>
                <o:OLEObject Type="Embed" ProgID="Equation.DSMT4" ShapeID="_x0000_i1036" DrawAspect="Content" ObjectID="_1850304988" r:id="rId28"/>
              </w:object>
            </w:r>
          </w:p>
        </w:tc>
        <w:tc>
          <w:tcPr>
            <w:tcW w:w="3654" w:type="pct"/>
            <w:tcBorders>
              <w:left w:val="single" w:sz="4" w:space="0" w:color="auto"/>
            </w:tcBorders>
          </w:tcPr>
          <w:p w14:paraId="221ADC57" w14:textId="39EE8778" w:rsidR="00A41C4D" w:rsidRPr="00A41C4D" w:rsidRDefault="009B34A7" w:rsidP="00A41C4D">
            <w:pPr>
              <w:rPr>
                <w:rFonts w:ascii="Times New Roman" w:hAnsi="Times New Roman" w:cs="Times New Roman"/>
              </w:rPr>
            </w:pPr>
            <w:r w:rsidRPr="009B34A7">
              <w:rPr>
                <w:rFonts w:ascii="Times New Roman" w:hAnsi="Times New Roman" w:cs="Times New Roman"/>
              </w:rPr>
              <w:t>elevator-evaluator index</w:t>
            </w:r>
          </w:p>
        </w:tc>
      </w:tr>
    </w:tbl>
    <w:p w14:paraId="17893A56" w14:textId="0FE38B06" w:rsidR="002C3D88" w:rsidRDefault="00764403" w:rsidP="002C3D88">
      <w:pPr>
        <w:rPr>
          <w:rFonts w:ascii="Times New Roman" w:hAnsi="Times New Roman" w:cs="Times New Roman"/>
          <w:b/>
          <w:bCs/>
        </w:rPr>
      </w:pPr>
      <w:r w:rsidRPr="00764403">
        <w:rPr>
          <w:rFonts w:ascii="Times New Roman" w:hAnsi="Times New Roman" w:cs="Times New Roman" w:hint="eastAsia"/>
          <w:b/>
          <w:bCs/>
        </w:rPr>
        <w:t>3.</w:t>
      </w:r>
      <w:r w:rsidR="002C3D88">
        <w:rPr>
          <w:rFonts w:ascii="Times New Roman" w:hAnsi="Times New Roman" w:cs="Times New Roman" w:hint="eastAsia"/>
          <w:b/>
          <w:bCs/>
        </w:rPr>
        <w:t>2 Parameters</w:t>
      </w:r>
    </w:p>
    <w:p w14:paraId="22837AA4" w14:textId="12A6A314" w:rsidR="002C3D88" w:rsidRDefault="002C3D88" w:rsidP="002C3D88">
      <w:pPr>
        <w:rPr>
          <w:rFonts w:ascii="Times New Roman" w:hAnsi="Times New Roman" w:cs="Times New Roman"/>
          <w:b/>
          <w:bCs/>
        </w:rPr>
      </w:pPr>
      <w:r>
        <w:rPr>
          <w:rFonts w:ascii="Times New Roman" w:hAnsi="Times New Roman" w:cs="Times New Roman" w:hint="eastAsia"/>
          <w:b/>
          <w:bCs/>
        </w:rPr>
        <w:t>3.2.1 Warehouse, order, and service parameters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3"/>
        <w:gridCol w:w="7271"/>
      </w:tblGrid>
      <w:tr w:rsidR="0080598F" w:rsidRPr="00286106" w14:paraId="42F820BC" w14:textId="77777777" w:rsidTr="00286106">
        <w:tc>
          <w:tcPr>
            <w:tcW w:w="725" w:type="pct"/>
            <w:tcBorders>
              <w:bottom w:val="single" w:sz="4" w:space="0" w:color="auto"/>
              <w:right w:val="single" w:sz="4" w:space="0" w:color="auto"/>
            </w:tcBorders>
          </w:tcPr>
          <w:p w14:paraId="705B54F9" w14:textId="4E7A4536" w:rsidR="0080598F" w:rsidRPr="00286106" w:rsidRDefault="0080598F" w:rsidP="00AC23CC">
            <w:pPr>
              <w:rPr>
                <w:rFonts w:ascii="Times New Roman" w:hAnsi="Times New Roman" w:cs="Times New Roman"/>
                <w:b/>
                <w:bCs/>
              </w:rPr>
            </w:pPr>
            <w:r w:rsidRPr="00286106">
              <w:rPr>
                <w:rFonts w:ascii="Times New Roman" w:hAnsi="Times New Roman" w:cs="Times New Roman" w:hint="eastAsia"/>
                <w:b/>
                <w:bCs/>
              </w:rPr>
              <w:t>Symbol</w:t>
            </w:r>
          </w:p>
        </w:tc>
        <w:tc>
          <w:tcPr>
            <w:tcW w:w="4275" w:type="pct"/>
            <w:tcBorders>
              <w:left w:val="single" w:sz="4" w:space="0" w:color="auto"/>
              <w:bottom w:val="single" w:sz="4" w:space="0" w:color="auto"/>
            </w:tcBorders>
          </w:tcPr>
          <w:p w14:paraId="7AD7C6F2" w14:textId="4DC3EF5A" w:rsidR="0080598F" w:rsidRPr="00286106" w:rsidRDefault="0080598F" w:rsidP="00AC23CC">
            <w:pPr>
              <w:rPr>
                <w:rFonts w:ascii="Times New Roman" w:hAnsi="Times New Roman" w:cs="Times New Roman"/>
                <w:b/>
                <w:bCs/>
              </w:rPr>
            </w:pPr>
            <w:r w:rsidRPr="00286106">
              <w:rPr>
                <w:rFonts w:ascii="Times New Roman" w:hAnsi="Times New Roman" w:cs="Times New Roman" w:hint="eastAsia"/>
                <w:b/>
                <w:bCs/>
              </w:rPr>
              <w:t>Definition</w:t>
            </w:r>
          </w:p>
        </w:tc>
      </w:tr>
      <w:tr w:rsidR="0080598F" w14:paraId="34056109" w14:textId="77777777" w:rsidTr="00286106">
        <w:tc>
          <w:tcPr>
            <w:tcW w:w="725" w:type="pct"/>
            <w:tcBorders>
              <w:top w:val="single" w:sz="4" w:space="0" w:color="auto"/>
              <w:right w:val="single" w:sz="4" w:space="0" w:color="auto"/>
            </w:tcBorders>
          </w:tcPr>
          <w:p w14:paraId="440C98A6" w14:textId="28AA3D71" w:rsidR="0080598F" w:rsidRDefault="00736AC3" w:rsidP="00AC23CC">
            <w:pPr>
              <w:rPr>
                <w:rFonts w:ascii="Times New Roman" w:hAnsi="Times New Roman" w:cs="Times New Roman"/>
              </w:rPr>
            </w:pPr>
            <w:r w:rsidRPr="00736AC3">
              <w:rPr>
                <w:rFonts w:ascii="Times New Roman" w:hAnsi="Times New Roman" w:cs="Times New Roman"/>
                <w:position w:val="-4"/>
              </w:rPr>
              <w:object w:dxaOrig="220" w:dyaOrig="220" w14:anchorId="2643E437">
                <v:shape id="_x0000_i1037" type="#_x0000_t75" style="width:10.95pt;height:10.95pt" o:ole="">
                  <v:imagedata r:id="rId29" o:title=""/>
                </v:shape>
                <o:OLEObject Type="Embed" ProgID="Equation.DSMT4" ShapeID="_x0000_i1037" DrawAspect="Content" ObjectID="_1850304989" r:id="rId30"/>
              </w:object>
            </w:r>
          </w:p>
        </w:tc>
        <w:tc>
          <w:tcPr>
            <w:tcW w:w="4275" w:type="pct"/>
            <w:tcBorders>
              <w:top w:val="single" w:sz="4" w:space="0" w:color="auto"/>
              <w:left w:val="single" w:sz="4" w:space="0" w:color="auto"/>
            </w:tcBorders>
          </w:tcPr>
          <w:p w14:paraId="3248F5AB" w14:textId="290593C5" w:rsidR="0080598F" w:rsidRDefault="00736AC3" w:rsidP="00AC23CC">
            <w:pPr>
              <w:rPr>
                <w:rFonts w:ascii="Times New Roman" w:hAnsi="Times New Roman" w:cs="Times New Roman"/>
              </w:rPr>
            </w:pPr>
            <w:r w:rsidRPr="00736AC3">
              <w:rPr>
                <w:rFonts w:ascii="Times New Roman" w:hAnsi="Times New Roman" w:cs="Times New Roman"/>
              </w:rPr>
              <w:t>number of warehouse floors</w:t>
            </w:r>
          </w:p>
        </w:tc>
      </w:tr>
      <w:tr w:rsidR="0080598F" w14:paraId="0DF66C40" w14:textId="77777777" w:rsidTr="00286106">
        <w:tc>
          <w:tcPr>
            <w:tcW w:w="725" w:type="pct"/>
            <w:tcBorders>
              <w:right w:val="single" w:sz="4" w:space="0" w:color="auto"/>
            </w:tcBorders>
          </w:tcPr>
          <w:p w14:paraId="4D686DC9" w14:textId="11AB2BEB" w:rsidR="0080598F" w:rsidRDefault="00736AC3" w:rsidP="00AC23CC">
            <w:pPr>
              <w:rPr>
                <w:rFonts w:ascii="Times New Roman" w:hAnsi="Times New Roman" w:cs="Times New Roman"/>
              </w:rPr>
            </w:pPr>
            <w:r w:rsidRPr="00736AC3">
              <w:rPr>
                <w:rFonts w:ascii="Times New Roman" w:hAnsi="Times New Roman" w:cs="Times New Roman"/>
                <w:position w:val="-4"/>
              </w:rPr>
              <w:object w:dxaOrig="220" w:dyaOrig="220" w14:anchorId="619C2E89">
                <v:shape id="_x0000_i1038" type="#_x0000_t75" style="width:10.95pt;height:10.95pt" o:ole="">
                  <v:imagedata r:id="rId31" o:title=""/>
                </v:shape>
                <o:OLEObject Type="Embed" ProgID="Equation.DSMT4" ShapeID="_x0000_i1038" DrawAspect="Content" ObjectID="_1850304990" r:id="rId32"/>
              </w:object>
            </w:r>
          </w:p>
        </w:tc>
        <w:tc>
          <w:tcPr>
            <w:tcW w:w="4275" w:type="pct"/>
            <w:tcBorders>
              <w:left w:val="single" w:sz="4" w:space="0" w:color="auto"/>
            </w:tcBorders>
          </w:tcPr>
          <w:p w14:paraId="3A4897DA" w14:textId="21FE4C93" w:rsidR="0080598F" w:rsidRDefault="00736AC3" w:rsidP="00AC23CC">
            <w:pPr>
              <w:rPr>
                <w:rFonts w:ascii="Times New Roman" w:hAnsi="Times New Roman" w:cs="Times New Roman"/>
              </w:rPr>
            </w:pPr>
            <w:r w:rsidRPr="00736AC3">
              <w:rPr>
                <w:rFonts w:ascii="Times New Roman" w:hAnsi="Times New Roman" w:cs="Times New Roman"/>
              </w:rPr>
              <w:t>number of AMRs</w:t>
            </w:r>
          </w:p>
        </w:tc>
      </w:tr>
      <w:tr w:rsidR="0080598F" w14:paraId="440634D4" w14:textId="77777777" w:rsidTr="00286106">
        <w:tc>
          <w:tcPr>
            <w:tcW w:w="725" w:type="pct"/>
            <w:tcBorders>
              <w:right w:val="single" w:sz="4" w:space="0" w:color="auto"/>
            </w:tcBorders>
          </w:tcPr>
          <w:p w14:paraId="41A395DD" w14:textId="7261849B" w:rsidR="0080598F" w:rsidRDefault="00736AC3" w:rsidP="00AC23CC">
            <w:pPr>
              <w:rPr>
                <w:rFonts w:ascii="Times New Roman" w:hAnsi="Times New Roman" w:cs="Times New Roman"/>
              </w:rPr>
            </w:pPr>
            <w:r w:rsidRPr="00736AC3">
              <w:rPr>
                <w:rFonts w:ascii="Times New Roman" w:hAnsi="Times New Roman" w:cs="Times New Roman"/>
                <w:position w:val="-4"/>
              </w:rPr>
              <w:object w:dxaOrig="220" w:dyaOrig="220" w14:anchorId="1FB9F392">
                <v:shape id="_x0000_i1039" type="#_x0000_t75" style="width:10.95pt;height:10.95pt" o:ole="">
                  <v:imagedata r:id="rId33" o:title=""/>
                </v:shape>
                <o:OLEObject Type="Embed" ProgID="Equation.DSMT4" ShapeID="_x0000_i1039" DrawAspect="Content" ObjectID="_1850304991" r:id="rId34"/>
              </w:object>
            </w:r>
          </w:p>
        </w:tc>
        <w:tc>
          <w:tcPr>
            <w:tcW w:w="4275" w:type="pct"/>
            <w:tcBorders>
              <w:left w:val="single" w:sz="4" w:space="0" w:color="auto"/>
            </w:tcBorders>
          </w:tcPr>
          <w:p w14:paraId="3BB9051E" w14:textId="62DBC7F5" w:rsidR="0080598F" w:rsidRDefault="00736AC3" w:rsidP="00AC23CC">
            <w:pPr>
              <w:rPr>
                <w:rFonts w:ascii="Times New Roman" w:hAnsi="Times New Roman" w:cs="Times New Roman"/>
              </w:rPr>
            </w:pPr>
            <w:r>
              <w:rPr>
                <w:rFonts w:ascii="Times New Roman" w:hAnsi="Times New Roman" w:cs="Times New Roman" w:hint="eastAsia"/>
              </w:rPr>
              <w:t>number of physical elevator cars</w:t>
            </w:r>
          </w:p>
        </w:tc>
      </w:tr>
      <w:tr w:rsidR="0080598F" w14:paraId="25CD124E" w14:textId="77777777" w:rsidTr="00286106">
        <w:tc>
          <w:tcPr>
            <w:tcW w:w="725" w:type="pct"/>
            <w:tcBorders>
              <w:right w:val="single" w:sz="4" w:space="0" w:color="auto"/>
            </w:tcBorders>
          </w:tcPr>
          <w:p w14:paraId="3D257631" w14:textId="03F2F406" w:rsidR="0080598F" w:rsidRDefault="00736AC3" w:rsidP="00AC23CC">
            <w:pPr>
              <w:rPr>
                <w:rFonts w:ascii="Times New Roman" w:hAnsi="Times New Roman" w:cs="Times New Roman"/>
              </w:rPr>
            </w:pPr>
            <w:r w:rsidRPr="00736AC3">
              <w:rPr>
                <w:rFonts w:ascii="Times New Roman" w:hAnsi="Times New Roman" w:cs="Times New Roman"/>
                <w:position w:val="-6"/>
              </w:rPr>
              <w:object w:dxaOrig="160" w:dyaOrig="200" w14:anchorId="64C95ED4">
                <v:shape id="_x0000_i1040" type="#_x0000_t75" style="width:8.05pt;height:9.8pt" o:ole="">
                  <v:imagedata r:id="rId35" o:title=""/>
                </v:shape>
                <o:OLEObject Type="Embed" ProgID="Equation.DSMT4" ShapeID="_x0000_i1040" DrawAspect="Content" ObjectID="_1850304992" r:id="rId36"/>
              </w:object>
            </w:r>
          </w:p>
        </w:tc>
        <w:tc>
          <w:tcPr>
            <w:tcW w:w="4275" w:type="pct"/>
            <w:tcBorders>
              <w:left w:val="single" w:sz="4" w:space="0" w:color="auto"/>
            </w:tcBorders>
          </w:tcPr>
          <w:p w14:paraId="61341316" w14:textId="3EC9E5B6" w:rsidR="0080598F" w:rsidRDefault="00736AC3" w:rsidP="00AC23CC">
            <w:pPr>
              <w:rPr>
                <w:rFonts w:ascii="Times New Roman" w:hAnsi="Times New Roman" w:cs="Times New Roman"/>
              </w:rPr>
            </w:pPr>
            <w:r>
              <w:rPr>
                <w:rFonts w:ascii="Times New Roman" w:hAnsi="Times New Roman" w:cs="Times New Roman" w:hint="eastAsia"/>
              </w:rPr>
              <w:t>maximum AMR occupancy of one physical elevator trip</w:t>
            </w:r>
          </w:p>
        </w:tc>
      </w:tr>
      <w:tr w:rsidR="0080598F" w14:paraId="4586C290" w14:textId="77777777" w:rsidTr="00286106">
        <w:tc>
          <w:tcPr>
            <w:tcW w:w="725" w:type="pct"/>
            <w:tcBorders>
              <w:right w:val="single" w:sz="4" w:space="0" w:color="auto"/>
            </w:tcBorders>
          </w:tcPr>
          <w:p w14:paraId="4743EF9C" w14:textId="511E5406" w:rsidR="0080598F" w:rsidRDefault="00736AC3" w:rsidP="00AC23CC">
            <w:pPr>
              <w:rPr>
                <w:rFonts w:ascii="Times New Roman" w:hAnsi="Times New Roman" w:cs="Times New Roman"/>
              </w:rPr>
            </w:pPr>
            <w:r w:rsidRPr="00736AC3">
              <w:rPr>
                <w:rFonts w:ascii="Times New Roman" w:hAnsi="Times New Roman" w:cs="Times New Roman"/>
                <w:position w:val="-6"/>
              </w:rPr>
              <w:object w:dxaOrig="180" w:dyaOrig="200" w14:anchorId="05C050D3">
                <v:shape id="_x0000_i1041" type="#_x0000_t75" style="width:9.2pt;height:9.8pt" o:ole="">
                  <v:imagedata r:id="rId37" o:title=""/>
                </v:shape>
                <o:OLEObject Type="Embed" ProgID="Equation.DSMT4" ShapeID="_x0000_i1041" DrawAspect="Content" ObjectID="_1850304993" r:id="rId38"/>
              </w:object>
            </w:r>
          </w:p>
        </w:tc>
        <w:tc>
          <w:tcPr>
            <w:tcW w:w="4275" w:type="pct"/>
            <w:tcBorders>
              <w:left w:val="single" w:sz="4" w:space="0" w:color="auto"/>
            </w:tcBorders>
          </w:tcPr>
          <w:p w14:paraId="144C1322" w14:textId="42C3084F" w:rsidR="0080598F" w:rsidRDefault="00736AC3" w:rsidP="00AC23CC">
            <w:pPr>
              <w:rPr>
                <w:rFonts w:ascii="Times New Roman" w:hAnsi="Times New Roman" w:cs="Times New Roman"/>
              </w:rPr>
            </w:pPr>
            <w:r w:rsidRPr="00736AC3">
              <w:rPr>
                <w:rFonts w:ascii="Times New Roman" w:hAnsi="Times New Roman" w:cs="Times New Roman"/>
              </w:rPr>
              <w:t>fixed number of orders in a wave</w:t>
            </w:r>
          </w:p>
        </w:tc>
      </w:tr>
      <w:tr w:rsidR="001669EF" w14:paraId="28AE959F" w14:textId="77777777" w:rsidTr="00286106">
        <w:tc>
          <w:tcPr>
            <w:tcW w:w="725" w:type="pct"/>
            <w:tcBorders>
              <w:right w:val="single" w:sz="4" w:space="0" w:color="auto"/>
            </w:tcBorders>
          </w:tcPr>
          <w:p w14:paraId="5BCAF83D" w14:textId="01B90D57" w:rsidR="001669EF" w:rsidRDefault="001669EF" w:rsidP="00AC23CC">
            <w:pPr>
              <w:rPr>
                <w:rFonts w:ascii="Times New Roman" w:hAnsi="Times New Roman" w:cs="Times New Roman"/>
              </w:rPr>
            </w:pPr>
            <w:r w:rsidRPr="001669EF">
              <w:rPr>
                <w:rFonts w:ascii="Times New Roman" w:hAnsi="Times New Roman" w:cs="Times New Roman"/>
                <w:position w:val="-4"/>
              </w:rPr>
              <w:object w:dxaOrig="240" w:dyaOrig="220" w14:anchorId="3612A2D5">
                <v:shape id="_x0000_i1042" type="#_x0000_t75" style="width:12.1pt;height:10.95pt" o:ole="">
                  <v:imagedata r:id="rId39" o:title=""/>
                </v:shape>
                <o:OLEObject Type="Embed" ProgID="Equation.DSMT4" ShapeID="_x0000_i1042" DrawAspect="Content" ObjectID="_1850304994" r:id="rId40"/>
              </w:object>
            </w:r>
          </w:p>
        </w:tc>
        <w:tc>
          <w:tcPr>
            <w:tcW w:w="4275" w:type="pct"/>
            <w:tcBorders>
              <w:left w:val="single" w:sz="4" w:space="0" w:color="auto"/>
            </w:tcBorders>
          </w:tcPr>
          <w:p w14:paraId="14A2128E" w14:textId="56B6E3A6" w:rsidR="001669EF" w:rsidRPr="00736AC3" w:rsidRDefault="001669EF" w:rsidP="001669EF">
            <w:pPr>
              <w:tabs>
                <w:tab w:val="left" w:pos="922"/>
              </w:tabs>
              <w:rPr>
                <w:rFonts w:ascii="Times New Roman" w:hAnsi="Times New Roman" w:cs="Times New Roman"/>
              </w:rPr>
            </w:pPr>
            <w:r w:rsidRPr="001669EF">
              <w:rPr>
                <w:rFonts w:ascii="Times New Roman" w:hAnsi="Times New Roman" w:cs="Times New Roman"/>
              </w:rPr>
              <w:t>number of generated candidate waves</w:t>
            </w:r>
          </w:p>
        </w:tc>
      </w:tr>
      <w:tr w:rsidR="00736AC3" w14:paraId="4712497A" w14:textId="77777777" w:rsidTr="00286106">
        <w:tc>
          <w:tcPr>
            <w:tcW w:w="725" w:type="pct"/>
            <w:tcBorders>
              <w:right w:val="single" w:sz="4" w:space="0" w:color="auto"/>
            </w:tcBorders>
          </w:tcPr>
          <w:p w14:paraId="42BDDE4D" w14:textId="338894D6" w:rsidR="00736AC3" w:rsidRDefault="00736AC3" w:rsidP="00AC23CC">
            <w:pPr>
              <w:rPr>
                <w:rFonts w:ascii="Times New Roman" w:hAnsi="Times New Roman" w:cs="Times New Roman"/>
              </w:rPr>
            </w:pPr>
            <w:r w:rsidRPr="00736AC3">
              <w:rPr>
                <w:rFonts w:ascii="Times New Roman" w:hAnsi="Times New Roman" w:cs="Times New Roman"/>
                <w:position w:val="-10"/>
              </w:rPr>
              <w:object w:dxaOrig="240" w:dyaOrig="300" w14:anchorId="3BB248F5">
                <v:shape id="_x0000_i1043" type="#_x0000_t75" style="width:12.1pt;height:15pt" o:ole="">
                  <v:imagedata r:id="rId41" o:title=""/>
                </v:shape>
                <o:OLEObject Type="Embed" ProgID="Equation.DSMT4" ShapeID="_x0000_i1043" DrawAspect="Content" ObjectID="_1850304995" r:id="rId42"/>
              </w:object>
            </w:r>
          </w:p>
        </w:tc>
        <w:tc>
          <w:tcPr>
            <w:tcW w:w="4275" w:type="pct"/>
            <w:tcBorders>
              <w:left w:val="single" w:sz="4" w:space="0" w:color="auto"/>
            </w:tcBorders>
          </w:tcPr>
          <w:p w14:paraId="0906059F" w14:textId="45435564" w:rsidR="00736AC3" w:rsidRPr="00736AC3" w:rsidRDefault="00736AC3" w:rsidP="00AC23CC">
            <w:pPr>
              <w:rPr>
                <w:rFonts w:ascii="Times New Roman" w:hAnsi="Times New Roman" w:cs="Times New Roman"/>
              </w:rPr>
            </w:pPr>
            <w:r w:rsidRPr="00736AC3">
              <w:rPr>
                <w:rFonts w:ascii="Times New Roman" w:hAnsi="Times New Roman" w:cs="Times New Roman"/>
              </w:rPr>
              <w:t>common decision and release epoch of the selected wave</w:t>
            </w:r>
          </w:p>
        </w:tc>
      </w:tr>
      <w:tr w:rsidR="00736AC3" w14:paraId="32A8CB94" w14:textId="77777777" w:rsidTr="00286106">
        <w:tc>
          <w:tcPr>
            <w:tcW w:w="725" w:type="pct"/>
            <w:tcBorders>
              <w:right w:val="single" w:sz="4" w:space="0" w:color="auto"/>
            </w:tcBorders>
          </w:tcPr>
          <w:p w14:paraId="7E4B6BD0" w14:textId="2AF9E8EC" w:rsidR="00736AC3" w:rsidRDefault="00736AC3" w:rsidP="00AC23CC">
            <w:pPr>
              <w:rPr>
                <w:rFonts w:ascii="Times New Roman" w:hAnsi="Times New Roman" w:cs="Times New Roman"/>
              </w:rPr>
            </w:pPr>
            <w:r w:rsidRPr="00736AC3">
              <w:rPr>
                <w:rFonts w:ascii="Times New Roman" w:hAnsi="Times New Roman" w:cs="Times New Roman"/>
                <w:position w:val="-10"/>
              </w:rPr>
              <w:object w:dxaOrig="279" w:dyaOrig="320" w14:anchorId="2431E44B">
                <v:shape id="_x0000_i1044" type="#_x0000_t75" style="width:13.8pt;height:16.15pt" o:ole="">
                  <v:imagedata r:id="rId43" o:title=""/>
                </v:shape>
                <o:OLEObject Type="Embed" ProgID="Equation.DSMT4" ShapeID="_x0000_i1044" DrawAspect="Content" ObjectID="_1850304996" r:id="rId44"/>
              </w:object>
            </w:r>
          </w:p>
        </w:tc>
        <w:tc>
          <w:tcPr>
            <w:tcW w:w="4275" w:type="pct"/>
            <w:tcBorders>
              <w:left w:val="single" w:sz="4" w:space="0" w:color="auto"/>
            </w:tcBorders>
          </w:tcPr>
          <w:p w14:paraId="2E73FC74" w14:textId="4D795EE4" w:rsidR="00736AC3" w:rsidRPr="00736AC3" w:rsidRDefault="001669EF" w:rsidP="00AC23CC">
            <w:pPr>
              <w:rPr>
                <w:rFonts w:ascii="Times New Roman" w:hAnsi="Times New Roman" w:cs="Times New Roman"/>
              </w:rPr>
            </w:pPr>
            <w:r w:rsidRPr="001669EF">
              <w:rPr>
                <w:rFonts w:ascii="Times New Roman" w:hAnsi="Times New Roman" w:cs="Times New Roman"/>
              </w:rPr>
              <w:t>common initial floor of the AMRs and elevator resources</w:t>
            </w:r>
          </w:p>
        </w:tc>
      </w:tr>
      <w:tr w:rsidR="001669EF" w14:paraId="0E2CCEF3" w14:textId="77777777" w:rsidTr="00286106">
        <w:tc>
          <w:tcPr>
            <w:tcW w:w="725" w:type="pct"/>
            <w:tcBorders>
              <w:right w:val="single" w:sz="4" w:space="0" w:color="auto"/>
            </w:tcBorders>
          </w:tcPr>
          <w:p w14:paraId="4D013B0E" w14:textId="740C272C" w:rsidR="001669EF" w:rsidRDefault="001669EF" w:rsidP="00AC23CC">
            <w:pPr>
              <w:rPr>
                <w:rFonts w:ascii="Times New Roman" w:hAnsi="Times New Roman" w:cs="Times New Roman"/>
              </w:rPr>
            </w:pPr>
            <w:r w:rsidRPr="001669EF">
              <w:rPr>
                <w:rFonts w:ascii="Times New Roman" w:hAnsi="Times New Roman" w:cs="Times New Roman"/>
                <w:position w:val="-10"/>
              </w:rPr>
              <w:object w:dxaOrig="180" w:dyaOrig="300" w14:anchorId="084B6F4E">
                <v:shape id="_x0000_i1045" type="#_x0000_t75" style="width:9.2pt;height:15pt" o:ole="">
                  <v:imagedata r:id="rId45" o:title=""/>
                </v:shape>
                <o:OLEObject Type="Embed" ProgID="Equation.DSMT4" ShapeID="_x0000_i1045" DrawAspect="Content" ObjectID="_1850304997" r:id="rId46"/>
              </w:object>
            </w:r>
          </w:p>
        </w:tc>
        <w:tc>
          <w:tcPr>
            <w:tcW w:w="4275" w:type="pct"/>
            <w:tcBorders>
              <w:left w:val="single" w:sz="4" w:space="0" w:color="auto"/>
            </w:tcBorders>
          </w:tcPr>
          <w:p w14:paraId="434376AE" w14:textId="6064500F" w:rsidR="001669EF" w:rsidRPr="001669EF" w:rsidRDefault="001669EF" w:rsidP="00AC23CC">
            <w:pPr>
              <w:rPr>
                <w:rFonts w:ascii="Times New Roman" w:hAnsi="Times New Roman" w:cs="Times New Roman"/>
              </w:rPr>
            </w:pPr>
            <w:r w:rsidRPr="001669EF">
              <w:rPr>
                <w:rFonts w:ascii="Times New Roman" w:hAnsi="Times New Roman" w:cs="Times New Roman"/>
              </w:rPr>
              <w:t xml:space="preserve">immutable and unique identifier of order </w:t>
            </w:r>
            <w:r w:rsidRPr="001669EF">
              <w:rPr>
                <w:rFonts w:ascii="Times New Roman" w:hAnsi="Times New Roman" w:cs="Times New Roman"/>
                <w:position w:val="-6"/>
              </w:rPr>
              <w:object w:dxaOrig="180" w:dyaOrig="200" w14:anchorId="4B566CDB">
                <v:shape id="_x0000_i1046" type="#_x0000_t75" style="width:9.2pt;height:9.8pt" o:ole="">
                  <v:imagedata r:id="rId47" o:title=""/>
                </v:shape>
                <o:OLEObject Type="Embed" ProgID="Equation.DSMT4" ShapeID="_x0000_i1046" DrawAspect="Content" ObjectID="_1850304998" r:id="rId48"/>
              </w:object>
            </w:r>
          </w:p>
        </w:tc>
      </w:tr>
      <w:tr w:rsidR="00797CD2" w14:paraId="21C1C258" w14:textId="77777777" w:rsidTr="00286106">
        <w:tc>
          <w:tcPr>
            <w:tcW w:w="725" w:type="pct"/>
            <w:tcBorders>
              <w:right w:val="single" w:sz="4" w:space="0" w:color="auto"/>
            </w:tcBorders>
          </w:tcPr>
          <w:p w14:paraId="33195A0E" w14:textId="5385A5C0" w:rsidR="00797CD2" w:rsidRDefault="00797CD2" w:rsidP="00AC23CC">
            <w:pPr>
              <w:rPr>
                <w:rFonts w:ascii="Times New Roman" w:hAnsi="Times New Roman" w:cs="Times New Roman"/>
              </w:rPr>
            </w:pPr>
            <w:r w:rsidRPr="00797CD2">
              <w:rPr>
                <w:rFonts w:ascii="Times New Roman" w:hAnsi="Times New Roman" w:cs="Times New Roman"/>
                <w:position w:val="-10"/>
              </w:rPr>
              <w:object w:dxaOrig="220" w:dyaOrig="300" w14:anchorId="78AFD7E0">
                <v:shape id="_x0000_i1047" type="#_x0000_t75" style="width:10.95pt;height:15pt" o:ole="">
                  <v:imagedata r:id="rId49" o:title=""/>
                </v:shape>
                <o:OLEObject Type="Embed" ProgID="Equation.DSMT4" ShapeID="_x0000_i1047" DrawAspect="Content" ObjectID="_1850304999" r:id="rId50"/>
              </w:object>
            </w:r>
          </w:p>
        </w:tc>
        <w:tc>
          <w:tcPr>
            <w:tcW w:w="4275" w:type="pct"/>
            <w:tcBorders>
              <w:left w:val="single" w:sz="4" w:space="0" w:color="auto"/>
            </w:tcBorders>
          </w:tcPr>
          <w:p w14:paraId="6EA096B0" w14:textId="030CCB34" w:rsidR="00797CD2" w:rsidRPr="001669EF" w:rsidRDefault="00797CD2" w:rsidP="00AC23CC">
            <w:pPr>
              <w:rPr>
                <w:rFonts w:ascii="Times New Roman" w:hAnsi="Times New Roman" w:cs="Times New Roman"/>
              </w:rPr>
            </w:pPr>
            <w:r>
              <w:rPr>
                <w:rFonts w:ascii="Times New Roman" w:hAnsi="Times New Roman" w:cs="Times New Roman" w:hint="eastAsia"/>
              </w:rPr>
              <w:t xml:space="preserve">source floor of order </w:t>
            </w:r>
            <w:r w:rsidRPr="00797CD2">
              <w:rPr>
                <w:rFonts w:ascii="Times New Roman" w:hAnsi="Times New Roman" w:cs="Times New Roman"/>
                <w:position w:val="-6"/>
              </w:rPr>
              <w:object w:dxaOrig="180" w:dyaOrig="200" w14:anchorId="6865EA8D">
                <v:shape id="_x0000_i1048" type="#_x0000_t75" style="width:9.2pt;height:9.8pt" o:ole="">
                  <v:imagedata r:id="rId51" o:title=""/>
                </v:shape>
                <o:OLEObject Type="Embed" ProgID="Equation.DSMT4" ShapeID="_x0000_i1048" DrawAspect="Content" ObjectID="_1850305000" r:id="rId52"/>
              </w:object>
            </w:r>
          </w:p>
        </w:tc>
      </w:tr>
      <w:tr w:rsidR="00797CD2" w14:paraId="69B88F9E" w14:textId="77777777" w:rsidTr="00286106">
        <w:tc>
          <w:tcPr>
            <w:tcW w:w="725" w:type="pct"/>
            <w:tcBorders>
              <w:right w:val="single" w:sz="4" w:space="0" w:color="auto"/>
            </w:tcBorders>
          </w:tcPr>
          <w:p w14:paraId="35888ED5" w14:textId="226C76CA" w:rsidR="00797CD2" w:rsidRDefault="00797CD2" w:rsidP="00AC23CC">
            <w:pPr>
              <w:rPr>
                <w:rFonts w:ascii="Times New Roman" w:hAnsi="Times New Roman" w:cs="Times New Roman"/>
              </w:rPr>
            </w:pPr>
            <w:r w:rsidRPr="00797CD2">
              <w:rPr>
                <w:rFonts w:ascii="Times New Roman" w:hAnsi="Times New Roman" w:cs="Times New Roman"/>
                <w:position w:val="-10"/>
              </w:rPr>
              <w:object w:dxaOrig="240" w:dyaOrig="300" w14:anchorId="29B4AA82">
                <v:shape id="_x0000_i1049" type="#_x0000_t75" style="width:12.1pt;height:15pt" o:ole="">
                  <v:imagedata r:id="rId53" o:title=""/>
                </v:shape>
                <o:OLEObject Type="Embed" ProgID="Equation.DSMT4" ShapeID="_x0000_i1049" DrawAspect="Content" ObjectID="_1850305001" r:id="rId54"/>
              </w:object>
            </w:r>
          </w:p>
        </w:tc>
        <w:tc>
          <w:tcPr>
            <w:tcW w:w="4275" w:type="pct"/>
            <w:tcBorders>
              <w:left w:val="single" w:sz="4" w:space="0" w:color="auto"/>
            </w:tcBorders>
          </w:tcPr>
          <w:p w14:paraId="52DC5513" w14:textId="7D6FF9B5" w:rsidR="00797CD2" w:rsidRDefault="00797CD2" w:rsidP="00AC23CC">
            <w:pPr>
              <w:rPr>
                <w:rFonts w:ascii="Times New Roman" w:hAnsi="Times New Roman" w:cs="Times New Roman"/>
              </w:rPr>
            </w:pPr>
            <w:r w:rsidRPr="00797CD2">
              <w:rPr>
                <w:rFonts w:ascii="Times New Roman" w:hAnsi="Times New Roman" w:cs="Times New Roman"/>
              </w:rPr>
              <w:t>destination floor of order</w:t>
            </w:r>
            <w:r>
              <w:rPr>
                <w:rFonts w:ascii="Times New Roman" w:hAnsi="Times New Roman" w:cs="Times New Roman" w:hint="eastAsia"/>
              </w:rPr>
              <w:t xml:space="preserve"> </w:t>
            </w:r>
            <w:r w:rsidRPr="00797CD2">
              <w:rPr>
                <w:rFonts w:ascii="Times New Roman" w:hAnsi="Times New Roman" w:cs="Times New Roman"/>
                <w:position w:val="-6"/>
              </w:rPr>
              <w:object w:dxaOrig="180" w:dyaOrig="200" w14:anchorId="65976E51">
                <v:shape id="_x0000_i1050" type="#_x0000_t75" style="width:9.2pt;height:9.8pt" o:ole="">
                  <v:imagedata r:id="rId51" o:title=""/>
                </v:shape>
                <o:OLEObject Type="Embed" ProgID="Equation.DSMT4" ShapeID="_x0000_i1050" DrawAspect="Content" ObjectID="_1850305002" r:id="rId55"/>
              </w:object>
            </w:r>
          </w:p>
        </w:tc>
      </w:tr>
      <w:tr w:rsidR="00797CD2" w14:paraId="7CFB2DD6" w14:textId="77777777" w:rsidTr="00286106">
        <w:tc>
          <w:tcPr>
            <w:tcW w:w="725" w:type="pct"/>
            <w:tcBorders>
              <w:right w:val="single" w:sz="4" w:space="0" w:color="auto"/>
            </w:tcBorders>
          </w:tcPr>
          <w:p w14:paraId="6D75355E" w14:textId="519681C1" w:rsidR="00797CD2" w:rsidRDefault="00797CD2" w:rsidP="00AC23CC">
            <w:pPr>
              <w:rPr>
                <w:rFonts w:ascii="Times New Roman" w:hAnsi="Times New Roman" w:cs="Times New Roman"/>
              </w:rPr>
            </w:pPr>
            <w:r w:rsidRPr="00797CD2">
              <w:rPr>
                <w:rFonts w:ascii="Times New Roman" w:hAnsi="Times New Roman" w:cs="Times New Roman"/>
                <w:position w:val="-10"/>
              </w:rPr>
              <w:object w:dxaOrig="520" w:dyaOrig="300" w14:anchorId="7A488D93">
                <v:shape id="_x0000_i1051" type="#_x0000_t75" style="width:25.9pt;height:15pt" o:ole="">
                  <v:imagedata r:id="rId56" o:title=""/>
                </v:shape>
                <o:OLEObject Type="Embed" ProgID="Equation.DSMT4" ShapeID="_x0000_i1051" DrawAspect="Content" ObjectID="_1850305003" r:id="rId57"/>
              </w:object>
            </w:r>
          </w:p>
        </w:tc>
        <w:tc>
          <w:tcPr>
            <w:tcW w:w="4275" w:type="pct"/>
            <w:tcBorders>
              <w:left w:val="single" w:sz="4" w:space="0" w:color="auto"/>
            </w:tcBorders>
          </w:tcPr>
          <w:p w14:paraId="448D54CE" w14:textId="4C133A1F" w:rsidR="00797CD2" w:rsidRPr="00797CD2" w:rsidRDefault="00797CD2" w:rsidP="00AC23CC">
            <w:pPr>
              <w:rPr>
                <w:rFonts w:ascii="Times New Roman" w:hAnsi="Times New Roman" w:cs="Times New Roman"/>
              </w:rPr>
            </w:pPr>
            <w:r w:rsidRPr="00797CD2">
              <w:rPr>
                <w:rFonts w:ascii="Times New Roman" w:hAnsi="Times New Roman" w:cs="Times New Roman"/>
              </w:rPr>
              <w:t xml:space="preserve">order-ready offset relative to </w:t>
            </w:r>
            <w:r w:rsidRPr="00797CD2">
              <w:rPr>
                <w:rFonts w:ascii="Times New Roman" w:hAnsi="Times New Roman" w:cs="Times New Roman"/>
                <w:position w:val="-10"/>
              </w:rPr>
              <w:object w:dxaOrig="240" w:dyaOrig="300" w14:anchorId="717669D1">
                <v:shape id="_x0000_i1052" type="#_x0000_t75" style="width:12.1pt;height:15pt" o:ole="">
                  <v:imagedata r:id="rId58" o:title=""/>
                </v:shape>
                <o:OLEObject Type="Embed" ProgID="Equation.DSMT4" ShapeID="_x0000_i1052" DrawAspect="Content" ObjectID="_1850305004" r:id="rId59"/>
              </w:object>
            </w:r>
          </w:p>
        </w:tc>
      </w:tr>
      <w:tr w:rsidR="00797CD2" w:rsidRPr="00797CD2" w14:paraId="72435456" w14:textId="77777777" w:rsidTr="00286106">
        <w:tc>
          <w:tcPr>
            <w:tcW w:w="725" w:type="pct"/>
            <w:tcBorders>
              <w:right w:val="single" w:sz="4" w:space="0" w:color="auto"/>
            </w:tcBorders>
          </w:tcPr>
          <w:p w14:paraId="601ADF6C" w14:textId="68AA6DDA" w:rsidR="00797CD2" w:rsidRDefault="00797CD2" w:rsidP="00AC23CC">
            <w:pPr>
              <w:rPr>
                <w:rFonts w:ascii="Times New Roman" w:hAnsi="Times New Roman" w:cs="Times New Roman"/>
              </w:rPr>
            </w:pPr>
            <w:r w:rsidRPr="00797CD2">
              <w:rPr>
                <w:rFonts w:ascii="Times New Roman" w:hAnsi="Times New Roman" w:cs="Times New Roman"/>
                <w:position w:val="-10"/>
              </w:rPr>
              <w:object w:dxaOrig="180" w:dyaOrig="240" w14:anchorId="2C1459D0">
                <v:shape id="_x0000_i1053" type="#_x0000_t75" style="width:9.2pt;height:12.1pt" o:ole="">
                  <v:imagedata r:id="rId60" o:title=""/>
                </v:shape>
                <o:OLEObject Type="Embed" ProgID="Equation.DSMT4" ShapeID="_x0000_i1053" DrawAspect="Content" ObjectID="_1850305005" r:id="rId61"/>
              </w:object>
            </w:r>
          </w:p>
        </w:tc>
        <w:tc>
          <w:tcPr>
            <w:tcW w:w="4275" w:type="pct"/>
            <w:tcBorders>
              <w:left w:val="single" w:sz="4" w:space="0" w:color="auto"/>
            </w:tcBorders>
          </w:tcPr>
          <w:p w14:paraId="01FA16A4" w14:textId="06E8C7D2" w:rsidR="00797CD2" w:rsidRPr="00797CD2" w:rsidRDefault="00797CD2" w:rsidP="00AC23CC">
            <w:pPr>
              <w:rPr>
                <w:rFonts w:ascii="Times New Roman" w:hAnsi="Times New Roman" w:cs="Times New Roman"/>
              </w:rPr>
            </w:pPr>
            <w:r w:rsidRPr="00797CD2">
              <w:rPr>
                <w:rFonts w:ascii="Times New Roman" w:hAnsi="Times New Roman" w:cs="Times New Roman"/>
              </w:rPr>
              <w:t>elevator travel time per traversed floor</w:t>
            </w:r>
          </w:p>
        </w:tc>
      </w:tr>
      <w:tr w:rsidR="00797CD2" w:rsidRPr="00797CD2" w14:paraId="4450AF5E" w14:textId="77777777" w:rsidTr="00286106">
        <w:tc>
          <w:tcPr>
            <w:tcW w:w="725" w:type="pct"/>
            <w:tcBorders>
              <w:right w:val="single" w:sz="4" w:space="0" w:color="auto"/>
            </w:tcBorders>
          </w:tcPr>
          <w:p w14:paraId="791A24D0" w14:textId="1C4A26C4" w:rsidR="00797CD2" w:rsidRDefault="00797CD2" w:rsidP="00AC23CC">
            <w:pPr>
              <w:rPr>
                <w:rFonts w:ascii="Times New Roman" w:hAnsi="Times New Roman" w:cs="Times New Roman"/>
              </w:rPr>
            </w:pPr>
            <w:r w:rsidRPr="00797CD2">
              <w:rPr>
                <w:rFonts w:ascii="Times New Roman" w:hAnsi="Times New Roman" w:cs="Times New Roman"/>
                <w:position w:val="-6"/>
              </w:rPr>
              <w:object w:dxaOrig="260" w:dyaOrig="279" w14:anchorId="7116C1C1">
                <v:shape id="_x0000_i1054" type="#_x0000_t75" style="width:13.25pt;height:13.8pt" o:ole="">
                  <v:imagedata r:id="rId62" o:title=""/>
                </v:shape>
                <o:OLEObject Type="Embed" ProgID="Equation.DSMT4" ShapeID="_x0000_i1054" DrawAspect="Content" ObjectID="_1850305006" r:id="rId63"/>
              </w:object>
            </w:r>
          </w:p>
        </w:tc>
        <w:tc>
          <w:tcPr>
            <w:tcW w:w="4275" w:type="pct"/>
            <w:tcBorders>
              <w:left w:val="single" w:sz="4" w:space="0" w:color="auto"/>
            </w:tcBorders>
          </w:tcPr>
          <w:p w14:paraId="7B032FE0" w14:textId="77780D1D" w:rsidR="00797CD2" w:rsidRPr="00797CD2" w:rsidRDefault="00797CD2" w:rsidP="00AC23CC">
            <w:pPr>
              <w:rPr>
                <w:rFonts w:ascii="Times New Roman" w:hAnsi="Times New Roman" w:cs="Times New Roman"/>
              </w:rPr>
            </w:pPr>
            <w:r w:rsidRPr="00797CD2">
              <w:rPr>
                <w:rFonts w:ascii="Times New Roman" w:hAnsi="Times New Roman" w:cs="Times New Roman"/>
              </w:rPr>
              <w:t>elevator loading time</w:t>
            </w:r>
          </w:p>
        </w:tc>
      </w:tr>
      <w:tr w:rsidR="00797CD2" w:rsidRPr="00797CD2" w14:paraId="07FF0090" w14:textId="77777777" w:rsidTr="00286106">
        <w:tc>
          <w:tcPr>
            <w:tcW w:w="725" w:type="pct"/>
            <w:tcBorders>
              <w:right w:val="single" w:sz="4" w:space="0" w:color="auto"/>
            </w:tcBorders>
          </w:tcPr>
          <w:p w14:paraId="6089711B" w14:textId="5E089088" w:rsidR="00797CD2" w:rsidRDefault="00797CD2" w:rsidP="00AC23CC">
            <w:pPr>
              <w:rPr>
                <w:rFonts w:ascii="Times New Roman" w:hAnsi="Times New Roman" w:cs="Times New Roman"/>
              </w:rPr>
            </w:pPr>
            <w:r w:rsidRPr="00797CD2">
              <w:rPr>
                <w:rFonts w:ascii="Times New Roman" w:hAnsi="Times New Roman" w:cs="Times New Roman"/>
                <w:position w:val="-6"/>
              </w:rPr>
              <w:object w:dxaOrig="279" w:dyaOrig="279" w14:anchorId="1DD4183A">
                <v:shape id="_x0000_i1055" type="#_x0000_t75" style="width:13.8pt;height:13.8pt" o:ole="">
                  <v:imagedata r:id="rId64" o:title=""/>
                </v:shape>
                <o:OLEObject Type="Embed" ProgID="Equation.DSMT4" ShapeID="_x0000_i1055" DrawAspect="Content" ObjectID="_1850305007" r:id="rId65"/>
              </w:object>
            </w:r>
          </w:p>
        </w:tc>
        <w:tc>
          <w:tcPr>
            <w:tcW w:w="4275" w:type="pct"/>
            <w:tcBorders>
              <w:left w:val="single" w:sz="4" w:space="0" w:color="auto"/>
            </w:tcBorders>
          </w:tcPr>
          <w:p w14:paraId="13C50289" w14:textId="24B345B9" w:rsidR="00797CD2" w:rsidRPr="00797CD2" w:rsidRDefault="00797CD2" w:rsidP="00AC23CC">
            <w:pPr>
              <w:rPr>
                <w:rFonts w:ascii="Times New Roman" w:hAnsi="Times New Roman" w:cs="Times New Roman"/>
              </w:rPr>
            </w:pPr>
            <w:r>
              <w:rPr>
                <w:rFonts w:ascii="Times New Roman" w:hAnsi="Times New Roman" w:cs="Times New Roman" w:hint="eastAsia"/>
              </w:rPr>
              <w:t>elevator unloading time</w:t>
            </w:r>
          </w:p>
        </w:tc>
      </w:tr>
      <w:tr w:rsidR="00797CD2" w:rsidRPr="00797CD2" w14:paraId="73DF5B28" w14:textId="77777777" w:rsidTr="00286106">
        <w:tc>
          <w:tcPr>
            <w:tcW w:w="725" w:type="pct"/>
            <w:tcBorders>
              <w:right w:val="single" w:sz="4" w:space="0" w:color="auto"/>
            </w:tcBorders>
          </w:tcPr>
          <w:p w14:paraId="3321C95C" w14:textId="7A8F0E1D" w:rsidR="00797CD2" w:rsidRDefault="00797CD2" w:rsidP="00AC23CC">
            <w:pPr>
              <w:rPr>
                <w:rFonts w:ascii="Times New Roman" w:hAnsi="Times New Roman" w:cs="Times New Roman"/>
              </w:rPr>
            </w:pPr>
            <w:r w:rsidRPr="00797CD2">
              <w:rPr>
                <w:rFonts w:ascii="Times New Roman" w:hAnsi="Times New Roman" w:cs="Times New Roman"/>
                <w:position w:val="-6"/>
              </w:rPr>
              <w:object w:dxaOrig="260" w:dyaOrig="279" w14:anchorId="5766DC6F">
                <v:shape id="_x0000_i1056" type="#_x0000_t75" style="width:13.25pt;height:13.8pt" o:ole="">
                  <v:imagedata r:id="rId66" o:title=""/>
                </v:shape>
                <o:OLEObject Type="Embed" ProgID="Equation.DSMT4" ShapeID="_x0000_i1056" DrawAspect="Content" ObjectID="_1850305008" r:id="rId67"/>
              </w:object>
            </w:r>
          </w:p>
        </w:tc>
        <w:tc>
          <w:tcPr>
            <w:tcW w:w="4275" w:type="pct"/>
            <w:tcBorders>
              <w:left w:val="single" w:sz="4" w:space="0" w:color="auto"/>
            </w:tcBorders>
          </w:tcPr>
          <w:p w14:paraId="32369ADA" w14:textId="49D992A6" w:rsidR="00797CD2" w:rsidRDefault="00797CD2" w:rsidP="00AC23CC">
            <w:pPr>
              <w:rPr>
                <w:rFonts w:ascii="Times New Roman" w:hAnsi="Times New Roman" w:cs="Times New Roman"/>
              </w:rPr>
            </w:pPr>
            <w:r w:rsidRPr="00797CD2">
              <w:rPr>
                <w:rFonts w:ascii="Times New Roman" w:hAnsi="Times New Roman" w:cs="Times New Roman"/>
              </w:rPr>
              <w:t>AMR pickup-service time</w:t>
            </w:r>
          </w:p>
        </w:tc>
      </w:tr>
      <w:tr w:rsidR="000645E6" w:rsidRPr="000645E6" w14:paraId="4A5672CE" w14:textId="77777777" w:rsidTr="00286106">
        <w:tc>
          <w:tcPr>
            <w:tcW w:w="725" w:type="pct"/>
            <w:tcBorders>
              <w:right w:val="single" w:sz="4" w:space="0" w:color="auto"/>
            </w:tcBorders>
          </w:tcPr>
          <w:p w14:paraId="5507FCEB" w14:textId="79FA46AB" w:rsidR="000645E6" w:rsidRDefault="000645E6" w:rsidP="00AC23CC">
            <w:pPr>
              <w:rPr>
                <w:rFonts w:ascii="Times New Roman" w:hAnsi="Times New Roman" w:cs="Times New Roman"/>
              </w:rPr>
            </w:pPr>
            <w:r w:rsidRPr="000645E6">
              <w:rPr>
                <w:rFonts w:ascii="Times New Roman" w:hAnsi="Times New Roman" w:cs="Times New Roman"/>
                <w:position w:val="-6"/>
              </w:rPr>
              <w:object w:dxaOrig="279" w:dyaOrig="279" w14:anchorId="730EA3F5">
                <v:shape id="_x0000_i1057" type="#_x0000_t75" style="width:13.8pt;height:13.8pt" o:ole="">
                  <v:imagedata r:id="rId68" o:title=""/>
                </v:shape>
                <o:OLEObject Type="Embed" ProgID="Equation.DSMT4" ShapeID="_x0000_i1057" DrawAspect="Content" ObjectID="_1850305009" r:id="rId69"/>
              </w:object>
            </w:r>
          </w:p>
        </w:tc>
        <w:tc>
          <w:tcPr>
            <w:tcW w:w="4275" w:type="pct"/>
            <w:tcBorders>
              <w:left w:val="single" w:sz="4" w:space="0" w:color="auto"/>
            </w:tcBorders>
          </w:tcPr>
          <w:p w14:paraId="2E7E9CE9" w14:textId="5B0C2D1E" w:rsidR="000645E6" w:rsidRPr="00797CD2" w:rsidRDefault="000645E6" w:rsidP="00AC23CC">
            <w:pPr>
              <w:rPr>
                <w:rFonts w:ascii="Times New Roman" w:hAnsi="Times New Roman" w:cs="Times New Roman"/>
              </w:rPr>
            </w:pPr>
            <w:r w:rsidRPr="000645E6">
              <w:rPr>
                <w:rFonts w:ascii="Times New Roman" w:hAnsi="Times New Roman" w:cs="Times New Roman"/>
              </w:rPr>
              <w:t>AMR drop-off-service time</w:t>
            </w:r>
          </w:p>
        </w:tc>
      </w:tr>
      <w:tr w:rsidR="000645E6" w:rsidRPr="000645E6" w14:paraId="1799CAF2" w14:textId="77777777" w:rsidTr="00286106">
        <w:tc>
          <w:tcPr>
            <w:tcW w:w="725" w:type="pct"/>
            <w:tcBorders>
              <w:right w:val="single" w:sz="4" w:space="0" w:color="auto"/>
            </w:tcBorders>
          </w:tcPr>
          <w:p w14:paraId="187FEEF6" w14:textId="38FCCFAC" w:rsidR="000645E6" w:rsidRDefault="000645E6" w:rsidP="00AC23CC">
            <w:pPr>
              <w:rPr>
                <w:rFonts w:ascii="Times New Roman" w:hAnsi="Times New Roman" w:cs="Times New Roman"/>
              </w:rPr>
            </w:pPr>
            <w:r w:rsidRPr="000645E6">
              <w:rPr>
                <w:rFonts w:ascii="Times New Roman" w:hAnsi="Times New Roman" w:cs="Times New Roman"/>
                <w:position w:val="-6"/>
              </w:rPr>
              <w:object w:dxaOrig="220" w:dyaOrig="200" w14:anchorId="7596BEC5">
                <v:shape id="_x0000_i1058" type="#_x0000_t75" style="width:10.95pt;height:9.8pt" o:ole="">
                  <v:imagedata r:id="rId70" o:title=""/>
                </v:shape>
                <o:OLEObject Type="Embed" ProgID="Equation.DSMT4" ShapeID="_x0000_i1058" DrawAspect="Content" ObjectID="_1850305010" r:id="rId71"/>
              </w:object>
            </w:r>
          </w:p>
        </w:tc>
        <w:tc>
          <w:tcPr>
            <w:tcW w:w="4275" w:type="pct"/>
            <w:tcBorders>
              <w:left w:val="single" w:sz="4" w:space="0" w:color="auto"/>
            </w:tcBorders>
          </w:tcPr>
          <w:p w14:paraId="7EFEFF6C" w14:textId="2FC1FF66" w:rsidR="000645E6" w:rsidRPr="000645E6" w:rsidRDefault="000645E6" w:rsidP="00AC23CC">
            <w:pPr>
              <w:rPr>
                <w:rFonts w:ascii="Times New Roman" w:hAnsi="Times New Roman" w:cs="Times New Roman"/>
              </w:rPr>
            </w:pPr>
            <w:r w:rsidRPr="000645E6">
              <w:rPr>
                <w:rFonts w:ascii="Times New Roman" w:hAnsi="Times New Roman" w:cs="Times New Roman"/>
              </w:rPr>
              <w:t xml:space="preserve">lognormal phase-time noise parameter under </w:t>
            </w:r>
            <w:r w:rsidRPr="000645E6">
              <w:rPr>
                <w:rFonts w:ascii="Times New Roman" w:hAnsi="Times New Roman" w:cs="Times New Roman"/>
                <w:position w:val="-10"/>
              </w:rPr>
              <w:object w:dxaOrig="320" w:dyaOrig="300" w14:anchorId="7A8C0AFA">
                <v:shape id="_x0000_i1059" type="#_x0000_t75" style="width:16.15pt;height:15pt" o:ole="">
                  <v:imagedata r:id="rId72" o:title=""/>
                </v:shape>
                <o:OLEObject Type="Embed" ProgID="Equation.DSMT4" ShapeID="_x0000_i1059" DrawAspect="Content" ObjectID="_1850305011" r:id="rId73"/>
              </w:object>
            </w:r>
          </w:p>
        </w:tc>
      </w:tr>
      <w:tr w:rsidR="000645E6" w:rsidRPr="000645E6" w14:paraId="1FAC6F56" w14:textId="77777777" w:rsidTr="00286106">
        <w:tc>
          <w:tcPr>
            <w:tcW w:w="725" w:type="pct"/>
            <w:tcBorders>
              <w:right w:val="single" w:sz="4" w:space="0" w:color="auto"/>
            </w:tcBorders>
          </w:tcPr>
          <w:p w14:paraId="311245A9" w14:textId="597FA4BB" w:rsidR="000645E6" w:rsidRDefault="000645E6" w:rsidP="00AC23CC">
            <w:pPr>
              <w:rPr>
                <w:rFonts w:ascii="Times New Roman" w:hAnsi="Times New Roman" w:cs="Times New Roman"/>
              </w:rPr>
            </w:pPr>
            <w:r w:rsidRPr="000645E6">
              <w:rPr>
                <w:rFonts w:ascii="Times New Roman" w:hAnsi="Times New Roman" w:cs="Times New Roman"/>
                <w:position w:val="-6"/>
              </w:rPr>
              <w:object w:dxaOrig="220" w:dyaOrig="200" w14:anchorId="277D8C6C">
                <v:shape id="_x0000_i1060" type="#_x0000_t75" style="width:10.95pt;height:9.8pt" o:ole="">
                  <v:imagedata r:id="rId74" o:title=""/>
                </v:shape>
                <o:OLEObject Type="Embed" ProgID="Equation.DSMT4" ShapeID="_x0000_i1060" DrawAspect="Content" ObjectID="_1850305012" r:id="rId75"/>
              </w:object>
            </w:r>
          </w:p>
        </w:tc>
        <w:tc>
          <w:tcPr>
            <w:tcW w:w="4275" w:type="pct"/>
            <w:tcBorders>
              <w:left w:val="single" w:sz="4" w:space="0" w:color="auto"/>
            </w:tcBorders>
          </w:tcPr>
          <w:p w14:paraId="25072F40" w14:textId="52C7747B" w:rsidR="000645E6" w:rsidRPr="000645E6" w:rsidRDefault="000645E6" w:rsidP="00AC23CC">
            <w:pPr>
              <w:rPr>
                <w:rFonts w:ascii="Times New Roman" w:hAnsi="Times New Roman" w:cs="Times New Roman"/>
              </w:rPr>
            </w:pPr>
            <w:r w:rsidRPr="000645E6">
              <w:rPr>
                <w:rFonts w:ascii="Times New Roman" w:hAnsi="Times New Roman" w:cs="Times New Roman"/>
              </w:rPr>
              <w:t>lower-tail probability used to construct the structural classes</w:t>
            </w:r>
          </w:p>
        </w:tc>
      </w:tr>
    </w:tbl>
    <w:p w14:paraId="076767E1" w14:textId="79A40DCF" w:rsidR="00AC23CC" w:rsidRDefault="00286106" w:rsidP="00AC23CC">
      <w:pPr>
        <w:rPr>
          <w:rFonts w:ascii="Times New Roman" w:hAnsi="Times New Roman" w:cs="Times New Roman"/>
        </w:rPr>
      </w:pPr>
      <w:r>
        <w:rPr>
          <w:rFonts w:ascii="Times New Roman" w:hAnsi="Times New Roman" w:cs="Times New Roman" w:hint="eastAsia"/>
        </w:rPr>
        <w:t xml:space="preserve">    </w:t>
      </w:r>
      <w:r w:rsidRPr="00286106">
        <w:rPr>
          <w:rFonts w:ascii="Times New Roman" w:hAnsi="Times New Roman" w:cs="Times New Roman"/>
        </w:rPr>
        <w:t xml:space="preserve">Order </w:t>
      </w:r>
      <w:r w:rsidRPr="001669EF">
        <w:rPr>
          <w:rFonts w:ascii="Times New Roman" w:hAnsi="Times New Roman" w:cs="Times New Roman"/>
          <w:position w:val="-6"/>
        </w:rPr>
        <w:object w:dxaOrig="180" w:dyaOrig="200" w14:anchorId="15BBA759">
          <v:shape id="_x0000_i1061" type="#_x0000_t75" style="width:9.2pt;height:9.8pt" o:ole="">
            <v:imagedata r:id="rId47" o:title=""/>
          </v:shape>
          <o:OLEObject Type="Embed" ProgID="Equation.DSMT4" ShapeID="_x0000_i1061" DrawAspect="Content" ObjectID="_1850305013" r:id="rId76"/>
        </w:object>
      </w:r>
      <w:r w:rsidRPr="00286106">
        <w:rPr>
          <w:rFonts w:ascii="Times New Roman" w:hAnsi="Times New Roman" w:cs="Times New Roman"/>
        </w:rPr>
        <w:t xml:space="preserve"> becomes eligible at </w:t>
      </w:r>
      <w:r w:rsidRPr="00286106">
        <w:rPr>
          <w:rFonts w:ascii="Times New Roman" w:hAnsi="Times New Roman" w:cs="Times New Roman"/>
          <w:position w:val="-10"/>
        </w:rPr>
        <w:object w:dxaOrig="560" w:dyaOrig="300" w14:anchorId="3BACE831">
          <v:shape id="_x0000_i1062" type="#_x0000_t75" style="width:28.2pt;height:15pt" o:ole="">
            <v:imagedata r:id="rId77" o:title=""/>
          </v:shape>
          <o:OLEObject Type="Embed" ProgID="Equation.DSMT4" ShapeID="_x0000_i1062" DrawAspect="Content" ObjectID="_1850305014" r:id="rId78"/>
        </w:object>
      </w:r>
      <w:r w:rsidRPr="00286106">
        <w:rPr>
          <w:rFonts w:ascii="Times New Roman" w:hAnsi="Times New Roman" w:cs="Times New Roman"/>
        </w:rPr>
        <w:t xml:space="preserve">. Thus, </w:t>
      </w:r>
      <w:r w:rsidRPr="00286106">
        <w:rPr>
          <w:rFonts w:ascii="Times New Roman" w:hAnsi="Times New Roman" w:cs="Times New Roman"/>
          <w:position w:val="-10"/>
        </w:rPr>
        <w:object w:dxaOrig="200" w:dyaOrig="300" w14:anchorId="2BD860FC">
          <v:shape id="_x0000_i1063" type="#_x0000_t75" style="width:9.8pt;height:15pt" o:ole="">
            <v:imagedata r:id="rId79" o:title=""/>
          </v:shape>
          <o:OLEObject Type="Embed" ProgID="Equation.DSMT4" ShapeID="_x0000_i1063" DrawAspect="Content" ObjectID="_1850305015" r:id="rId80"/>
        </w:object>
      </w:r>
      <w:r w:rsidRPr="00286106">
        <w:rPr>
          <w:rFonts w:ascii="Times New Roman" w:hAnsi="Times New Roman" w:cs="Times New Roman"/>
        </w:rPr>
        <w:t xml:space="preserve"> is an observed order attribute at the wave decision epoch. The publication-scale evaluator uses </w:t>
      </w:r>
      <w:r w:rsidRPr="00286106">
        <w:rPr>
          <w:rFonts w:ascii="Times New Roman" w:hAnsi="Times New Roman" w:cs="Times New Roman"/>
          <w:position w:val="-10"/>
        </w:rPr>
        <w:object w:dxaOrig="580" w:dyaOrig="320" w14:anchorId="3E4893BE">
          <v:shape id="_x0000_i1064" type="#_x0000_t75" style="width:28.8pt;height:16.15pt" o:ole="">
            <v:imagedata r:id="rId81" o:title=""/>
          </v:shape>
          <o:OLEObject Type="Embed" ProgID="Equation.DSMT4" ShapeID="_x0000_i1064" DrawAspect="Content" ObjectID="_1850305016" r:id="rId82"/>
        </w:object>
      </w:r>
      <w:r w:rsidRPr="00286106">
        <w:rPr>
          <w:rFonts w:ascii="Times New Roman" w:hAnsi="Times New Roman" w:cs="Times New Roman"/>
        </w:rPr>
        <w:t xml:space="preserve">, </w:t>
      </w:r>
      <w:r w:rsidRPr="00286106">
        <w:rPr>
          <w:rFonts w:ascii="Times New Roman" w:hAnsi="Times New Roman" w:cs="Times New Roman"/>
          <w:position w:val="-10"/>
        </w:rPr>
        <w:object w:dxaOrig="480" w:dyaOrig="279" w14:anchorId="7BC90779">
          <v:shape id="_x0000_i1065" type="#_x0000_t75" style="width:24.2pt;height:13.8pt" o:ole="">
            <v:imagedata r:id="rId83" o:title=""/>
          </v:shape>
          <o:OLEObject Type="Embed" ProgID="Equation.DSMT4" ShapeID="_x0000_i1065" DrawAspect="Content" ObjectID="_1850305017" r:id="rId84"/>
        </w:object>
      </w:r>
      <w:r w:rsidRPr="00286106">
        <w:rPr>
          <w:rFonts w:ascii="Times New Roman" w:hAnsi="Times New Roman" w:cs="Times New Roman"/>
        </w:rPr>
        <w:t xml:space="preserve"> s per floor, </w:t>
      </w:r>
      <w:r w:rsidRPr="00286106">
        <w:rPr>
          <w:rFonts w:ascii="Times New Roman" w:hAnsi="Times New Roman" w:cs="Times New Roman"/>
          <w:position w:val="-6"/>
        </w:rPr>
        <w:object w:dxaOrig="999" w:dyaOrig="279" w14:anchorId="0D100FD4">
          <v:shape id="_x0000_i1066" type="#_x0000_t75" style="width:50.1pt;height:13.8pt" o:ole="">
            <v:imagedata r:id="rId85" o:title=""/>
          </v:shape>
          <o:OLEObject Type="Embed" ProgID="Equation.DSMT4" ShapeID="_x0000_i1066" DrawAspect="Content" ObjectID="_1850305018" r:id="rId86"/>
        </w:object>
      </w:r>
      <w:r w:rsidRPr="00286106">
        <w:rPr>
          <w:rFonts w:ascii="Times New Roman" w:hAnsi="Times New Roman" w:cs="Times New Roman"/>
        </w:rPr>
        <w:t xml:space="preserve"> s, and </w:t>
      </w:r>
      <w:r w:rsidRPr="00286106">
        <w:rPr>
          <w:rFonts w:ascii="Times New Roman" w:hAnsi="Times New Roman" w:cs="Times New Roman"/>
          <w:position w:val="-6"/>
        </w:rPr>
        <w:object w:dxaOrig="999" w:dyaOrig="279" w14:anchorId="24078040">
          <v:shape id="_x0000_i1067" type="#_x0000_t75" style="width:50.1pt;height:13.8pt" o:ole="">
            <v:imagedata r:id="rId87" o:title=""/>
          </v:shape>
          <o:OLEObject Type="Embed" ProgID="Equation.DSMT4" ShapeID="_x0000_i1067" DrawAspect="Content" ObjectID="_1850305019" r:id="rId88"/>
        </w:object>
      </w:r>
      <w:r w:rsidRPr="00286106">
        <w:rPr>
          <w:rFonts w:ascii="Times New Roman" w:hAnsi="Times New Roman" w:cs="Times New Roman"/>
        </w:rPr>
        <w:t xml:space="preserve"> s. The principal stochastic specification uses </w:t>
      </w:r>
      <w:r w:rsidRPr="00286106">
        <w:rPr>
          <w:rFonts w:ascii="Times New Roman" w:hAnsi="Times New Roman" w:cs="Times New Roman"/>
          <w:position w:val="-6"/>
        </w:rPr>
        <w:object w:dxaOrig="760" w:dyaOrig="240" w14:anchorId="29D16D29">
          <v:shape id="_x0000_i1068" type="#_x0000_t75" style="width:38pt;height:12.1pt" o:ole="">
            <v:imagedata r:id="rId89" o:title=""/>
          </v:shape>
          <o:OLEObject Type="Embed" ProgID="Equation.DSMT4" ShapeID="_x0000_i1068" DrawAspect="Content" ObjectID="_1850305020" r:id="rId90"/>
        </w:object>
      </w:r>
      <w:r w:rsidRPr="00286106">
        <w:rPr>
          <w:rFonts w:ascii="Times New Roman" w:hAnsi="Times New Roman" w:cs="Times New Roman"/>
        </w:rPr>
        <w:t>.</w:t>
      </w:r>
    </w:p>
    <w:p w14:paraId="68524698" w14:textId="6615B7A4" w:rsidR="008266A6" w:rsidRDefault="008266A6" w:rsidP="00AC23CC">
      <w:pPr>
        <w:rPr>
          <w:rFonts w:ascii="Times New Roman" w:hAnsi="Times New Roman" w:cs="Times New Roman"/>
          <w:b/>
          <w:bCs/>
        </w:rPr>
      </w:pPr>
      <w:r w:rsidRPr="008266A6">
        <w:rPr>
          <w:rFonts w:ascii="Times New Roman" w:hAnsi="Times New Roman" w:cs="Times New Roman" w:hint="eastAsia"/>
          <w:b/>
          <w:bCs/>
        </w:rPr>
        <w:t xml:space="preserve">3.2.2 </w:t>
      </w:r>
      <w:r w:rsidRPr="008266A6">
        <w:rPr>
          <w:rFonts w:ascii="Times New Roman" w:hAnsi="Times New Roman" w:cs="Times New Roman"/>
          <w:b/>
          <w:bCs/>
        </w:rPr>
        <w:t>Candidate waves and canonical sequence</w:t>
      </w:r>
    </w:p>
    <w:p w14:paraId="40EB1870" w14:textId="1EF7AD8F" w:rsidR="008266A6" w:rsidRDefault="008266A6" w:rsidP="00AC23CC">
      <w:pPr>
        <w:rPr>
          <w:rFonts w:ascii="Times New Roman" w:hAnsi="Times New Roman" w:cs="Times New Roman"/>
        </w:rPr>
      </w:pPr>
      <w:r>
        <w:rPr>
          <w:rFonts w:ascii="Times New Roman" w:hAnsi="Times New Roman" w:cs="Times New Roman" w:hint="eastAsia"/>
          <w:b/>
          <w:bCs/>
        </w:rPr>
        <w:t xml:space="preserve">    </w:t>
      </w:r>
      <w:r w:rsidRPr="008266A6">
        <w:rPr>
          <w:rFonts w:ascii="Times New Roman" w:hAnsi="Times New Roman" w:cs="Times New Roman"/>
        </w:rPr>
        <w:t xml:space="preserve">The candidate pool contains </w:t>
      </w:r>
      <w:r w:rsidRPr="008266A6">
        <w:rPr>
          <w:rFonts w:ascii="Times New Roman" w:hAnsi="Times New Roman" w:cs="Times New Roman"/>
          <w:position w:val="-4"/>
        </w:rPr>
        <w:object w:dxaOrig="240" w:dyaOrig="220" w14:anchorId="24E41DAA">
          <v:shape id="_x0000_i1069" type="#_x0000_t75" style="width:12.1pt;height:10.95pt" o:ole="">
            <v:imagedata r:id="rId91" o:title=""/>
          </v:shape>
          <o:OLEObject Type="Embed" ProgID="Equation.DSMT4" ShapeID="_x0000_i1069" DrawAspect="Content" ObjectID="_1850305021" r:id="rId92"/>
        </w:object>
      </w:r>
      <w:r w:rsidRPr="008266A6">
        <w:rPr>
          <w:rFonts w:ascii="Times New Roman" w:hAnsi="Times New Roman" w:cs="Times New Roman"/>
        </w:rPr>
        <w:t xml:space="preserve"> generated waves indexed by </w:t>
      </w:r>
      <w:r w:rsidRPr="008266A6">
        <w:rPr>
          <w:rFonts w:ascii="Times New Roman" w:hAnsi="Times New Roman" w:cs="Times New Roman"/>
          <w:position w:val="-6"/>
        </w:rPr>
        <w:object w:dxaOrig="240" w:dyaOrig="260" w14:anchorId="0079BF65">
          <v:shape id="_x0000_i1070" type="#_x0000_t75" style="width:12.1pt;height:13.25pt" o:ole="">
            <v:imagedata r:id="rId93" o:title=""/>
          </v:shape>
          <o:OLEObject Type="Embed" ProgID="Equation.DSMT4" ShapeID="_x0000_i1070" DrawAspect="Content" ObjectID="_1850305022" r:id="rId94"/>
        </w:object>
      </w:r>
      <w:r w:rsidRPr="008266A6">
        <w:rPr>
          <w:rFonts w:ascii="Times New Roman" w:hAnsi="Times New Roman" w:cs="Times New Roman"/>
        </w:rPr>
        <w:t xml:space="preserve">. For each </w:t>
      </w:r>
      <w:r w:rsidRPr="008266A6">
        <w:rPr>
          <w:rFonts w:ascii="Times New Roman" w:hAnsi="Times New Roman" w:cs="Times New Roman"/>
          <w:position w:val="-6"/>
        </w:rPr>
        <w:object w:dxaOrig="540" w:dyaOrig="260" w14:anchorId="6E2378AA">
          <v:shape id="_x0000_i1071" type="#_x0000_t75" style="width:27.05pt;height:13.25pt" o:ole="">
            <v:imagedata r:id="rId95" o:title=""/>
          </v:shape>
          <o:OLEObject Type="Embed" ProgID="Equation.DSMT4" ShapeID="_x0000_i1071" DrawAspect="Content" ObjectID="_1850305023" r:id="rId96"/>
        </w:object>
      </w:r>
      <w:r w:rsidRPr="008266A6">
        <w:rPr>
          <w:rFonts w:ascii="Times New Roman" w:hAnsi="Times New Roman" w:cs="Times New Roman"/>
        </w:rPr>
        <w:t xml:space="preserve">, let </w:t>
      </w:r>
      <w:r w:rsidRPr="008266A6">
        <w:rPr>
          <w:rFonts w:ascii="Times New Roman" w:hAnsi="Times New Roman" w:cs="Times New Roman"/>
          <w:position w:val="-8"/>
        </w:rPr>
        <w:object w:dxaOrig="740" w:dyaOrig="300" w14:anchorId="14B1D5F2">
          <v:shape id="_x0000_i1072" type="#_x0000_t75" style="width:36.85pt;height:15pt" o:ole="">
            <v:imagedata r:id="rId97" o:title=""/>
          </v:shape>
          <o:OLEObject Type="Embed" ProgID="Equation.DSMT4" ShapeID="_x0000_i1072" DrawAspect="Content" ObjectID="_1850305024" r:id="rId98"/>
        </w:object>
      </w:r>
      <w:r w:rsidRPr="008266A6">
        <w:rPr>
          <w:rFonts w:ascii="Times New Roman" w:hAnsi="Times New Roman" w:cs="Times New Roman"/>
        </w:rPr>
        <w:t xml:space="preserve"> denote the unordered set of orders in candidate wave </w:t>
      </w:r>
      <w:r w:rsidRPr="008266A6">
        <w:rPr>
          <w:rFonts w:ascii="Times New Roman" w:hAnsi="Times New Roman" w:cs="Times New Roman"/>
          <w:position w:val="-6"/>
        </w:rPr>
        <w:object w:dxaOrig="180" w:dyaOrig="260" w14:anchorId="21AD6534">
          <v:shape id="_x0000_i1073" type="#_x0000_t75" style="width:9.2pt;height:13.25pt" o:ole="">
            <v:imagedata r:id="rId99" o:title=""/>
          </v:shape>
          <o:OLEObject Type="Embed" ProgID="Equation.DSMT4" ShapeID="_x0000_i1073" DrawAspect="Content" ObjectID="_1850305025" r:id="rId100"/>
        </w:object>
      </w:r>
      <w:r w:rsidRPr="008266A6">
        <w:rPr>
          <w:rFonts w:ascii="Times New Roman" w:hAnsi="Times New Roman" w:cs="Times New Roman"/>
        </w:rPr>
        <w:t xml:space="preserve">, with </w:t>
      </w:r>
      <w:r w:rsidRPr="008266A6">
        <w:rPr>
          <w:rFonts w:ascii="Times New Roman" w:hAnsi="Times New Roman" w:cs="Times New Roman"/>
          <w:position w:val="-10"/>
        </w:rPr>
        <w:object w:dxaOrig="760" w:dyaOrig="320" w14:anchorId="1BAC4259">
          <v:shape id="_x0000_i1074" type="#_x0000_t75" style="width:38pt;height:16.15pt" o:ole="">
            <v:imagedata r:id="rId101" o:title=""/>
          </v:shape>
          <o:OLEObject Type="Embed" ProgID="Equation.DSMT4" ShapeID="_x0000_i1074" DrawAspect="Content" ObjectID="_1850305026" r:id="rId102"/>
        </w:object>
      </w:r>
      <w:r w:rsidRPr="008266A6">
        <w:rPr>
          <w:rFonts w:ascii="Times New Roman" w:hAnsi="Times New Roman" w:cs="Times New Roman"/>
        </w:rPr>
        <w:t>. Its operational processing sequence is determined by</w:t>
      </w:r>
      <w:r>
        <w:rPr>
          <w:rFonts w:ascii="Times New Roman" w:hAnsi="Times New Roman" w:cs="Times New Roman" w:hint="eastAsia"/>
        </w:rPr>
        <w:t xml:space="preserve">: </w:t>
      </w:r>
    </w:p>
    <w:p w14:paraId="46792F2F" w14:textId="320DA5EA" w:rsidR="008266A6" w:rsidRDefault="00130036" w:rsidP="00130036">
      <w:pPr>
        <w:pStyle w:val="MTDisplayEquation"/>
      </w:pPr>
      <w:r>
        <w:tab/>
      </w:r>
      <w:r w:rsidRPr="00130036">
        <w:rPr>
          <w:position w:val="-14"/>
        </w:rPr>
        <w:object w:dxaOrig="3060" w:dyaOrig="380" w14:anchorId="5A2C07A4">
          <v:shape id="_x0000_i1075" type="#_x0000_t75" style="width:153.2pt;height:19pt" o:ole="">
            <v:imagedata r:id="rId103" o:title=""/>
          </v:shape>
          <o:OLEObject Type="Embed" ProgID="Equation.DSMT4" ShapeID="_x0000_i1075" DrawAspect="Content" ObjectID="_1850305027"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w:instrText>
        </w:r>
      </w:fldSimple>
      <w:r>
        <w:instrText>)</w:instrText>
      </w:r>
      <w:r>
        <w:fldChar w:fldCharType="end"/>
      </w:r>
    </w:p>
    <w:p w14:paraId="6A81D649" w14:textId="5340FD98" w:rsidR="00130036" w:rsidRDefault="00130036" w:rsidP="00AC23CC">
      <w:pPr>
        <w:rPr>
          <w:rFonts w:ascii="Times New Roman" w:hAnsi="Times New Roman" w:cs="Times New Roman"/>
        </w:rPr>
      </w:pPr>
      <w:r w:rsidRPr="00130036">
        <w:rPr>
          <w:rFonts w:ascii="Times New Roman" w:hAnsi="Times New Roman" w:cs="Times New Roman"/>
        </w:rPr>
        <w:t xml:space="preserve">where sorting is lexicographic: orders are first ranked by </w:t>
      </w:r>
      <w:r w:rsidR="00865965" w:rsidRPr="00130036">
        <w:rPr>
          <w:rFonts w:ascii="Times New Roman" w:hAnsi="Times New Roman" w:cs="Times New Roman"/>
        </w:rPr>
        <w:t>ready time</w:t>
      </w:r>
      <w:r w:rsidRPr="00130036">
        <w:rPr>
          <w:rFonts w:ascii="Times New Roman" w:hAnsi="Times New Roman" w:cs="Times New Roman"/>
        </w:rPr>
        <w:t xml:space="preserve"> offset </w:t>
      </w:r>
      <w:r w:rsidRPr="00130036">
        <w:rPr>
          <w:rFonts w:ascii="Times New Roman" w:hAnsi="Times New Roman" w:cs="Times New Roman"/>
          <w:position w:val="-10"/>
        </w:rPr>
        <w:object w:dxaOrig="200" w:dyaOrig="300" w14:anchorId="69805EC6">
          <v:shape id="_x0000_i1076" type="#_x0000_t75" style="width:9.8pt;height:15pt" o:ole="">
            <v:imagedata r:id="rId105" o:title=""/>
          </v:shape>
          <o:OLEObject Type="Embed" ProgID="Equation.DSMT4" ShapeID="_x0000_i1076" DrawAspect="Content" ObjectID="_1850305028" r:id="rId106"/>
        </w:object>
      </w:r>
      <w:r w:rsidRPr="00130036">
        <w:rPr>
          <w:rFonts w:ascii="Times New Roman" w:hAnsi="Times New Roman" w:cs="Times New Roman"/>
        </w:rPr>
        <w:t xml:space="preserve">, and equal offsets are resolved by immutable order identifier </w:t>
      </w:r>
      <w:r w:rsidR="00865965" w:rsidRPr="00865965">
        <w:rPr>
          <w:rFonts w:ascii="Times New Roman" w:hAnsi="Times New Roman" w:cs="Times New Roman"/>
          <w:position w:val="-10"/>
        </w:rPr>
        <w:object w:dxaOrig="180" w:dyaOrig="300" w14:anchorId="1E22F387">
          <v:shape id="_x0000_i1077" type="#_x0000_t75" style="width:9.2pt;height:15pt" o:ole="">
            <v:imagedata r:id="rId107" o:title=""/>
          </v:shape>
          <o:OLEObject Type="Embed" ProgID="Equation.DSMT4" ShapeID="_x0000_i1077" DrawAspect="Content" ObjectID="_1850305029" r:id="rId108"/>
        </w:object>
      </w:r>
      <w:r w:rsidRPr="00130036">
        <w:rPr>
          <w:rFonts w:ascii="Times New Roman" w:hAnsi="Times New Roman" w:cs="Times New Roman"/>
        </w:rPr>
        <w:t>. All three elevator evaluators use this sequence.</w:t>
      </w:r>
    </w:p>
    <w:p w14:paraId="68062A2A" w14:textId="6D82D839" w:rsidR="00865965" w:rsidRDefault="00865965" w:rsidP="00AC23CC">
      <w:pPr>
        <w:rPr>
          <w:rFonts w:ascii="Times New Roman" w:hAnsi="Times New Roman" w:cs="Times New Roman"/>
        </w:rPr>
      </w:pPr>
      <w:r>
        <w:rPr>
          <w:rFonts w:ascii="Times New Roman" w:hAnsi="Times New Roman" w:cs="Times New Roman" w:hint="eastAsia"/>
        </w:rPr>
        <w:t xml:space="preserve">    </w:t>
      </w:r>
      <w:r w:rsidRPr="00865965">
        <w:rPr>
          <w:rFonts w:ascii="Times New Roman" w:hAnsi="Times New Roman" w:cs="Times New Roman"/>
        </w:rPr>
        <w:t xml:space="preserve">For use in the candidate-selection constraints, the composition of </w:t>
      </w:r>
      <w:r w:rsidRPr="00865965">
        <w:rPr>
          <w:rFonts w:ascii="Times New Roman" w:hAnsi="Times New Roman" w:cs="Times New Roman"/>
          <w:position w:val="-6"/>
        </w:rPr>
        <w:object w:dxaOrig="320" w:dyaOrig="279" w14:anchorId="5585E7CA">
          <v:shape id="_x0000_i1078" type="#_x0000_t75" style="width:16.15pt;height:13.8pt" o:ole="">
            <v:imagedata r:id="rId109" o:title=""/>
          </v:shape>
          <o:OLEObject Type="Embed" ProgID="Equation.DSMT4" ShapeID="_x0000_i1078" DrawAspect="Content" ObjectID="_1850305030" r:id="rId110"/>
        </w:object>
      </w:r>
      <w:r w:rsidRPr="00865965">
        <w:rPr>
          <w:rFonts w:ascii="Times New Roman" w:hAnsi="Times New Roman" w:cs="Times New Roman"/>
        </w:rPr>
        <w:t xml:space="preserve"> is represented by the derived incidence parameter</w:t>
      </w:r>
    </w:p>
    <w:p w14:paraId="171795EA" w14:textId="1D48AD57" w:rsidR="00CE04FA" w:rsidRDefault="00CE04FA" w:rsidP="00CE04FA">
      <w:pPr>
        <w:pStyle w:val="MTDisplayEquation"/>
      </w:pPr>
      <w:r>
        <w:tab/>
      </w:r>
      <w:r w:rsidRPr="00CE04FA">
        <w:rPr>
          <w:position w:val="-28"/>
        </w:rPr>
        <w:object w:dxaOrig="1540" w:dyaOrig="660" w14:anchorId="211AB3D6">
          <v:shape id="_x0000_i1079" type="#_x0000_t75" style="width:77.2pt;height:32.85pt" o:ole="">
            <v:imagedata r:id="rId111" o:title=""/>
          </v:shape>
          <o:OLEObject Type="Embed" ProgID="Equation.DSMT4" ShapeID="_x0000_i1079" DrawAspect="Content" ObjectID="_1850305031" r:id="rId1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2</w:instrText>
        </w:r>
      </w:fldSimple>
      <w:r>
        <w:instrText>)</w:instrText>
      </w:r>
      <w:r>
        <w:fldChar w:fldCharType="end"/>
      </w:r>
    </w:p>
    <w:p w14:paraId="4986872A" w14:textId="6FFDE437" w:rsidR="00CE04FA" w:rsidRPr="00CE04FA" w:rsidRDefault="00CE04FA" w:rsidP="00AC23CC">
      <w:pPr>
        <w:rPr>
          <w:rFonts w:ascii="Times New Roman" w:hAnsi="Times New Roman" w:cs="Times New Roman"/>
          <w:b/>
          <w:bCs/>
        </w:rPr>
      </w:pPr>
      <w:r w:rsidRPr="00CE04FA">
        <w:rPr>
          <w:rFonts w:ascii="Times New Roman" w:hAnsi="Times New Roman" w:cs="Times New Roman" w:hint="eastAsia"/>
          <w:b/>
          <w:bCs/>
        </w:rPr>
        <w:t>3.2.3 Wave descriptors and structural classes</w:t>
      </w:r>
    </w:p>
    <w:p w14:paraId="106FB7A8" w14:textId="3E783360" w:rsidR="00CE04FA" w:rsidRDefault="00CE04FA" w:rsidP="00AC23CC">
      <w:pPr>
        <w:rPr>
          <w:rFonts w:ascii="Times New Roman" w:hAnsi="Times New Roman" w:cs="Times New Roman"/>
        </w:rPr>
      </w:pPr>
      <w:r>
        <w:rPr>
          <w:rFonts w:ascii="Times New Roman" w:hAnsi="Times New Roman" w:cs="Times New Roman" w:hint="eastAsia"/>
        </w:rPr>
        <w:t xml:space="preserve">    </w:t>
      </w:r>
      <w:r w:rsidRPr="00CE04FA">
        <w:rPr>
          <w:rFonts w:ascii="Times New Roman" w:hAnsi="Times New Roman" w:cs="Times New Roman"/>
        </w:rPr>
        <w:t xml:space="preserve">For </w:t>
      </w:r>
      <w:r w:rsidR="006E444F" w:rsidRPr="00CE04FA">
        <w:rPr>
          <w:rFonts w:ascii="Times New Roman" w:hAnsi="Times New Roman" w:cs="Times New Roman"/>
        </w:rPr>
        <w:t>wave</w:t>
      </w:r>
      <w:r w:rsidRPr="00CE04FA">
        <w:rPr>
          <w:rFonts w:ascii="Times New Roman" w:hAnsi="Times New Roman" w:cs="Times New Roman"/>
        </w:rPr>
        <w:t xml:space="preserve"> </w:t>
      </w:r>
      <w:r w:rsidRPr="00CE04FA">
        <w:rPr>
          <w:rFonts w:ascii="Times New Roman" w:hAnsi="Times New Roman" w:cs="Times New Roman" w:hint="eastAsia"/>
          <w:i/>
          <w:iCs/>
        </w:rPr>
        <w:t>W</w:t>
      </w:r>
      <w:r w:rsidRPr="00CE04FA">
        <w:rPr>
          <w:rFonts w:ascii="Times New Roman" w:hAnsi="Times New Roman" w:cs="Times New Roman"/>
        </w:rPr>
        <w:t xml:space="preserve">, define the </w:t>
      </w:r>
      <w:r w:rsidR="006E444F" w:rsidRPr="00CE04FA">
        <w:rPr>
          <w:rFonts w:ascii="Times New Roman" w:hAnsi="Times New Roman" w:cs="Times New Roman"/>
        </w:rPr>
        <w:t>source</w:t>
      </w:r>
      <w:r w:rsidRPr="00CE04FA">
        <w:rPr>
          <w:rFonts w:ascii="Times New Roman" w:hAnsi="Times New Roman" w:cs="Times New Roman"/>
        </w:rPr>
        <w:t xml:space="preserve"> and destination endpoints located on floor </w:t>
      </w:r>
      <w:r w:rsidRPr="00CE04FA">
        <w:rPr>
          <w:rFonts w:ascii="Times New Roman" w:hAnsi="Times New Roman" w:cs="Times New Roman" w:hint="eastAsia"/>
          <w:i/>
          <w:iCs/>
        </w:rPr>
        <w:t>f</w:t>
      </w:r>
      <w:r w:rsidRPr="00CE04FA">
        <w:rPr>
          <w:rFonts w:ascii="Times New Roman" w:hAnsi="Times New Roman" w:cs="Times New Roman"/>
        </w:rPr>
        <w:t xml:space="preserve"> as</w:t>
      </w:r>
      <w:r w:rsidR="006E444F">
        <w:rPr>
          <w:rFonts w:ascii="Times New Roman" w:hAnsi="Times New Roman" w:cs="Times New Roman" w:hint="eastAsia"/>
        </w:rPr>
        <w:t>:</w:t>
      </w:r>
    </w:p>
    <w:p w14:paraId="57FEF1BC" w14:textId="2E5B499E" w:rsidR="006E444F" w:rsidRDefault="006E444F" w:rsidP="006E444F">
      <w:pPr>
        <w:pStyle w:val="MTDisplayEquation"/>
      </w:pPr>
      <w:r>
        <w:tab/>
      </w:r>
      <w:r w:rsidRPr="006E444F">
        <w:rPr>
          <w:position w:val="-24"/>
        </w:rPr>
        <w:object w:dxaOrig="3440" w:dyaOrig="580" w14:anchorId="6FFAB039">
          <v:shape id="_x0000_i1080" type="#_x0000_t75" style="width:172.2pt;height:28.8pt" o:ole="">
            <v:imagedata r:id="rId113" o:title=""/>
          </v:shape>
          <o:OLEObject Type="Embed" ProgID="Equation.DSMT4" ShapeID="_x0000_i1080" DrawAspect="Content" ObjectID="_1850305032" r:id="rId1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3</w:instrText>
        </w:r>
      </w:fldSimple>
      <w:r>
        <w:instrText>)</w:instrText>
      </w:r>
      <w:r>
        <w:fldChar w:fldCharType="end"/>
      </w:r>
    </w:p>
    <w:p w14:paraId="58211C73" w14:textId="574B99E3" w:rsidR="006E444F" w:rsidRDefault="006E444F" w:rsidP="00AC23CC">
      <w:pPr>
        <w:rPr>
          <w:rFonts w:ascii="Times New Roman" w:hAnsi="Times New Roman" w:cs="Times New Roman"/>
        </w:rPr>
      </w:pPr>
      <w:r>
        <w:rPr>
          <w:rFonts w:ascii="Times New Roman" w:hAnsi="Times New Roman" w:cs="Times New Roman" w:hint="eastAsia"/>
        </w:rPr>
        <w:t>The endpoint-dispersion descriptor is:</w:t>
      </w:r>
    </w:p>
    <w:p w14:paraId="23A6F682" w14:textId="0FF89F91" w:rsidR="006E444F" w:rsidRDefault="006E444F" w:rsidP="006E444F">
      <w:pPr>
        <w:pStyle w:val="MTDisplayEquation"/>
      </w:pPr>
      <w:r>
        <w:tab/>
      </w:r>
      <w:r w:rsidRPr="006E444F">
        <w:rPr>
          <w:position w:val="-26"/>
        </w:rPr>
        <w:object w:dxaOrig="2560" w:dyaOrig="480" w14:anchorId="343DF547">
          <v:shape id="_x0000_i1081" type="#_x0000_t75" style="width:127.85pt;height:24.2pt" o:ole="">
            <v:imagedata r:id="rId115" o:title=""/>
          </v:shape>
          <o:OLEObject Type="Embed" ProgID="Equation.DSMT4" ShapeID="_x0000_i1081" DrawAspect="Content" ObjectID="_1850305033" r:id="rId1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4</w:instrText>
        </w:r>
      </w:fldSimple>
      <w:r>
        <w:instrText>)</w:instrText>
      </w:r>
      <w:r>
        <w:fldChar w:fldCharType="end"/>
      </w:r>
    </w:p>
    <w:p w14:paraId="10081784" w14:textId="77777777" w:rsidR="006E444F" w:rsidRDefault="006E444F" w:rsidP="00AC23CC">
      <w:pPr>
        <w:rPr>
          <w:rFonts w:ascii="Times New Roman" w:hAnsi="Times New Roman" w:cs="Times New Roman"/>
        </w:rPr>
      </w:pPr>
      <w:r w:rsidRPr="006E444F">
        <w:rPr>
          <w:rFonts w:ascii="Times New Roman" w:hAnsi="Times New Roman" w:cs="Times New Roman"/>
        </w:rPr>
        <w:t xml:space="preserve">Higher </w:t>
      </w:r>
      <w:r w:rsidRPr="006E444F">
        <w:rPr>
          <w:rFonts w:ascii="Times New Roman" w:hAnsi="Times New Roman" w:cs="Times New Roman" w:hint="eastAsia"/>
          <w:i/>
          <w:iCs/>
        </w:rPr>
        <w:t>C</w:t>
      </w:r>
      <w:r w:rsidRPr="006E444F">
        <w:rPr>
          <w:rFonts w:ascii="Times New Roman" w:hAnsi="Times New Roman" w:cs="Times New Roman"/>
        </w:rPr>
        <w:t xml:space="preserve"> indicates that order endpoints occupy a broader set of floor labels. Physical floor-to-floor distance enters the operational evaluator through </w:t>
      </w:r>
      <w:r w:rsidRPr="006E444F">
        <w:rPr>
          <w:rFonts w:ascii="Times New Roman" w:hAnsi="Times New Roman" w:cs="Times New Roman"/>
          <w:position w:val="-12"/>
        </w:rPr>
        <w:object w:dxaOrig="680" w:dyaOrig="340" w14:anchorId="75D9F479">
          <v:shape id="_x0000_i1082" type="#_x0000_t75" style="width:34pt;height:17.3pt" o:ole="">
            <v:imagedata r:id="rId117" o:title=""/>
          </v:shape>
          <o:OLEObject Type="Embed" ProgID="Equation.DSMT4" ShapeID="_x0000_i1082" DrawAspect="Content" ObjectID="_1850305034" r:id="rId118"/>
        </w:object>
      </w:r>
      <w:r w:rsidRPr="006E444F">
        <w:rPr>
          <w:rFonts w:ascii="Times New Roman" w:hAnsi="Times New Roman" w:cs="Times New Roman"/>
        </w:rPr>
        <w:t>.</w:t>
      </w:r>
      <w:r>
        <w:rPr>
          <w:rFonts w:ascii="Times New Roman" w:hAnsi="Times New Roman" w:cs="Times New Roman" w:hint="eastAsia"/>
        </w:rPr>
        <w:t xml:space="preserve"> </w:t>
      </w:r>
    </w:p>
    <w:p w14:paraId="75BBB6F5" w14:textId="2F23EB56" w:rsidR="006E444F" w:rsidRDefault="006E444F" w:rsidP="00AC23CC">
      <w:pPr>
        <w:rPr>
          <w:rFonts w:ascii="Times New Roman" w:hAnsi="Times New Roman" w:cs="Times New Roman"/>
        </w:rPr>
      </w:pPr>
      <w:r>
        <w:rPr>
          <w:rFonts w:ascii="Times New Roman" w:hAnsi="Times New Roman" w:cs="Times New Roman" w:hint="eastAsia"/>
        </w:rPr>
        <w:t xml:space="preserve">Let: </w:t>
      </w:r>
    </w:p>
    <w:p w14:paraId="28225F30" w14:textId="4C628DE7" w:rsidR="006E444F" w:rsidRDefault="006E444F" w:rsidP="006E444F">
      <w:pPr>
        <w:pStyle w:val="MTDisplayEquation"/>
      </w:pPr>
      <w:r>
        <w:tab/>
      </w:r>
      <w:r w:rsidRPr="006E444F">
        <w:rPr>
          <w:position w:val="-24"/>
        </w:rPr>
        <w:object w:dxaOrig="4220" w:dyaOrig="480" w14:anchorId="57EE5BC4">
          <v:shape id="_x0000_i1083" type="#_x0000_t75" style="width:210.8pt;height:24.2pt" o:ole="">
            <v:imagedata r:id="rId119" o:title=""/>
          </v:shape>
          <o:OLEObject Type="Embed" ProgID="Equation.DSMT4" ShapeID="_x0000_i1083" DrawAspect="Content" ObjectID="_1850305035" r:id="rId1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5</w:instrText>
        </w:r>
      </w:fldSimple>
      <w:r>
        <w:instrText>)</w:instrText>
      </w:r>
      <w:r>
        <w:fldChar w:fldCharType="end"/>
      </w:r>
    </w:p>
    <w:p w14:paraId="7ED1DF07" w14:textId="288AB0E4" w:rsidR="006E444F" w:rsidRDefault="006E444F" w:rsidP="00AC23CC">
      <w:pPr>
        <w:rPr>
          <w:rFonts w:ascii="Times New Roman" w:hAnsi="Times New Roman" w:cs="Times New Roman"/>
        </w:rPr>
      </w:pPr>
      <w:r>
        <w:rPr>
          <w:rFonts w:ascii="Times New Roman" w:hAnsi="Times New Roman" w:cs="Times New Roman" w:hint="eastAsia"/>
        </w:rPr>
        <w:t xml:space="preserve">Directional imbalance is: </w:t>
      </w:r>
    </w:p>
    <w:p w14:paraId="7A6E466B" w14:textId="3C726969" w:rsidR="006E444F" w:rsidRDefault="00702988" w:rsidP="00702988">
      <w:pPr>
        <w:pStyle w:val="MTDisplayEquation"/>
      </w:pPr>
      <w:r>
        <w:tab/>
      </w:r>
      <w:r w:rsidRPr="00702988">
        <w:rPr>
          <w:position w:val="-50"/>
        </w:rPr>
        <w:object w:dxaOrig="4200" w:dyaOrig="1100" w14:anchorId="18434A34">
          <v:shape id="_x0000_i1084" type="#_x0000_t75" style="width:210.25pt;height:54.7pt" o:ole="">
            <v:imagedata r:id="rId121" o:title=""/>
          </v:shape>
          <o:OLEObject Type="Embed" ProgID="Equation.DSMT4" ShapeID="_x0000_i1084" DrawAspect="Content" ObjectID="_1850305036" r:id="rId12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6</w:instrText>
        </w:r>
      </w:fldSimple>
      <w:r>
        <w:instrText>)</w:instrText>
      </w:r>
      <w:r>
        <w:fldChar w:fldCharType="end"/>
      </w:r>
    </w:p>
    <w:p w14:paraId="6B870752" w14:textId="7CBBF8BE" w:rsidR="00702988" w:rsidRDefault="002C342D" w:rsidP="00AC23CC">
      <w:pPr>
        <w:rPr>
          <w:rFonts w:ascii="Times New Roman" w:hAnsi="Times New Roman" w:cs="Times New Roman"/>
        </w:rPr>
      </w:pPr>
      <w:r w:rsidRPr="002C342D">
        <w:rPr>
          <w:rFonts w:ascii="Times New Roman" w:hAnsi="Times New Roman" w:cs="Times New Roman"/>
        </w:rPr>
        <w:t xml:space="preserve">Same-floor orders do not enter either directional count. Let </w:t>
      </w:r>
      <w:r w:rsidRPr="002C342D">
        <w:rPr>
          <w:rFonts w:ascii="Times New Roman" w:hAnsi="Times New Roman" w:cs="Times New Roman"/>
          <w:position w:val="-24"/>
        </w:rPr>
        <w:object w:dxaOrig="1340" w:dyaOrig="460" w14:anchorId="3E7BBCF5">
          <v:shape id="_x0000_i1085" type="#_x0000_t75" style="width:66.8pt;height:23.05pt" o:ole="">
            <v:imagedata r:id="rId123" o:title=""/>
          </v:shape>
          <o:OLEObject Type="Embed" ProgID="Equation.DSMT4" ShapeID="_x0000_i1085" DrawAspect="Content" ObjectID="_1850305037" r:id="rId124"/>
        </w:object>
      </w:r>
      <w:r w:rsidRPr="002C342D">
        <w:rPr>
          <w:rFonts w:ascii="Times New Roman" w:hAnsi="Times New Roman" w:cs="Times New Roman"/>
        </w:rPr>
        <w:t>. Relative ready-time dispersion is</w:t>
      </w:r>
      <w:r>
        <w:rPr>
          <w:rFonts w:ascii="Times New Roman" w:hAnsi="Times New Roman" w:cs="Times New Roman" w:hint="eastAsia"/>
        </w:rPr>
        <w:t xml:space="preserve">: </w:t>
      </w:r>
    </w:p>
    <w:p w14:paraId="5B85B560" w14:textId="40D8E90F" w:rsidR="002C342D" w:rsidRDefault="002C342D" w:rsidP="002C342D">
      <w:pPr>
        <w:pStyle w:val="MTDisplayEquation"/>
      </w:pPr>
      <w:r>
        <w:lastRenderedPageBreak/>
        <w:tab/>
      </w:r>
      <w:r w:rsidRPr="002C342D">
        <w:rPr>
          <w:position w:val="-52"/>
        </w:rPr>
        <w:object w:dxaOrig="3320" w:dyaOrig="1140" w14:anchorId="32D4C3E2">
          <v:shape id="_x0000_i1086" type="#_x0000_t75" style="width:165.9pt;height:57pt" o:ole="">
            <v:imagedata r:id="rId125" o:title=""/>
          </v:shape>
          <o:OLEObject Type="Embed" ProgID="Equation.DSMT4" ShapeID="_x0000_i1086" DrawAspect="Content" ObjectID="_1850305038" r:id="rId12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7</w:instrText>
        </w:r>
      </w:fldSimple>
      <w:r>
        <w:instrText>)</w:instrText>
      </w:r>
      <w:r>
        <w:fldChar w:fldCharType="end"/>
      </w:r>
    </w:p>
    <w:p w14:paraId="3C8664AC" w14:textId="289F6CCA" w:rsidR="002C342D" w:rsidRDefault="001A7E00" w:rsidP="00AC23CC">
      <w:pPr>
        <w:rPr>
          <w:rFonts w:ascii="Times New Roman" w:hAnsi="Times New Roman" w:cs="Times New Roman"/>
        </w:rPr>
      </w:pPr>
      <w:r w:rsidRPr="001A7E00">
        <w:rPr>
          <w:rFonts w:ascii="Times New Roman" w:hAnsi="Times New Roman" w:cs="Times New Roman"/>
        </w:rPr>
        <w:t xml:space="preserve">Lower </w:t>
      </w:r>
      <w:r w:rsidRPr="001A7E00">
        <w:rPr>
          <w:rFonts w:ascii="Times New Roman" w:hAnsi="Times New Roman" w:cs="Times New Roman" w:hint="eastAsia"/>
          <w:i/>
          <w:iCs/>
        </w:rPr>
        <w:t>T</w:t>
      </w:r>
      <w:r w:rsidRPr="001A7E00">
        <w:rPr>
          <w:rFonts w:ascii="Times New Roman" w:hAnsi="Times New Roman" w:cs="Times New Roman"/>
        </w:rPr>
        <w:t xml:space="preserve"> represents more compact ready offsets relative to their mean; higher </w:t>
      </w:r>
      <w:r w:rsidRPr="001A7E00">
        <w:rPr>
          <w:rFonts w:ascii="Times New Roman" w:hAnsi="Times New Roman" w:cs="Times New Roman" w:hint="eastAsia"/>
          <w:i/>
          <w:iCs/>
        </w:rPr>
        <w:t>T</w:t>
      </w:r>
      <w:r w:rsidRPr="001A7E00">
        <w:rPr>
          <w:rFonts w:ascii="Times New Roman" w:hAnsi="Times New Roman" w:cs="Times New Roman"/>
        </w:rPr>
        <w:t xml:space="preserve"> represents greater relative dispersion. The complete descriptor vector is</w:t>
      </w:r>
      <w:r w:rsidR="00697D5A">
        <w:rPr>
          <w:rFonts w:ascii="Times New Roman" w:hAnsi="Times New Roman" w:cs="Times New Roman" w:hint="eastAsia"/>
        </w:rPr>
        <w:t xml:space="preserve">: </w:t>
      </w:r>
    </w:p>
    <w:p w14:paraId="0941EDEA" w14:textId="3ED8F23D" w:rsidR="00697D5A" w:rsidRDefault="00697D5A" w:rsidP="00697D5A">
      <w:pPr>
        <w:pStyle w:val="MTDisplayEquation"/>
      </w:pPr>
      <w:r>
        <w:tab/>
      </w:r>
      <w:r w:rsidRPr="00697D5A">
        <w:rPr>
          <w:position w:val="-12"/>
        </w:rPr>
        <w:object w:dxaOrig="2420" w:dyaOrig="380" w14:anchorId="00218AB5">
          <v:shape id="_x0000_i1087" type="#_x0000_t75" style="width:120.95pt;height:19pt" o:ole="">
            <v:imagedata r:id="rId127" o:title=""/>
          </v:shape>
          <o:OLEObject Type="Embed" ProgID="Equation.DSMT4" ShapeID="_x0000_i1087" DrawAspect="Content" ObjectID="_1850305039" r:id="rId1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8</w:instrText>
        </w:r>
      </w:fldSimple>
      <w:r>
        <w:instrText>)</w:instrText>
      </w:r>
      <w:r>
        <w:fldChar w:fldCharType="end"/>
      </w:r>
    </w:p>
    <w:p w14:paraId="053002A1" w14:textId="732F55F5" w:rsidR="00AB795F" w:rsidRDefault="00AB795F" w:rsidP="00AC23CC">
      <w:pPr>
        <w:rPr>
          <w:rFonts w:ascii="Times New Roman" w:hAnsi="Times New Roman" w:cs="Times New Roman"/>
        </w:rPr>
      </w:pPr>
      <w:r w:rsidRPr="00AB795F">
        <w:rPr>
          <w:rFonts w:ascii="Times New Roman" w:hAnsi="Times New Roman" w:cs="Times New Roman"/>
        </w:rPr>
        <w:t xml:space="preserve">The principal corner design uses </w:t>
      </w:r>
      <w:r w:rsidRPr="00AB795F">
        <w:rPr>
          <w:rFonts w:ascii="Times New Roman" w:hAnsi="Times New Roman" w:cs="Times New Roman" w:hint="eastAsia"/>
          <w:i/>
          <w:iCs/>
        </w:rPr>
        <w:t>C</w:t>
      </w:r>
      <w:r w:rsidRPr="00AB795F">
        <w:rPr>
          <w:rFonts w:ascii="Times New Roman" w:hAnsi="Times New Roman" w:cs="Times New Roman"/>
        </w:rPr>
        <w:t xml:space="preserve"> and </w:t>
      </w:r>
      <w:r w:rsidRPr="00AB795F">
        <w:rPr>
          <w:rFonts w:ascii="Times New Roman" w:hAnsi="Times New Roman" w:cs="Times New Roman" w:hint="eastAsia"/>
          <w:i/>
          <w:iCs/>
        </w:rPr>
        <w:t>I</w:t>
      </w:r>
      <w:r w:rsidRPr="00AB795F">
        <w:rPr>
          <w:rFonts w:ascii="Times New Roman" w:hAnsi="Times New Roman" w:cs="Times New Roman"/>
        </w:rPr>
        <w:t xml:space="preserve">. For a tail probability </w:t>
      </w:r>
      <w:r w:rsidRPr="00AB795F">
        <w:rPr>
          <w:rFonts w:ascii="Times New Roman" w:hAnsi="Times New Roman" w:cs="Times New Roman"/>
          <w:position w:val="-10"/>
        </w:rPr>
        <w:object w:dxaOrig="960" w:dyaOrig="300" w14:anchorId="4DF7CE79">
          <v:shape id="_x0000_i1090" type="#_x0000_t75" style="width:48.1pt;height:15pt" o:ole="">
            <v:imagedata r:id="rId129" o:title=""/>
          </v:shape>
          <o:OLEObject Type="Embed" ProgID="Equation.DSMT4" ShapeID="_x0000_i1090" DrawAspect="Content" ObjectID="_1850305040" r:id="rId130"/>
        </w:object>
      </w:r>
      <w:r w:rsidRPr="00AB795F">
        <w:rPr>
          <w:rFonts w:ascii="Times New Roman" w:hAnsi="Times New Roman" w:cs="Times New Roman"/>
        </w:rPr>
        <w:t xml:space="preserve">, let </w:t>
      </w:r>
      <w:r w:rsidRPr="00AB795F">
        <w:rPr>
          <w:rFonts w:ascii="Times New Roman" w:hAnsi="Times New Roman" w:cs="Times New Roman"/>
          <w:position w:val="-14"/>
        </w:rPr>
        <w:object w:dxaOrig="460" w:dyaOrig="340" w14:anchorId="58A1924D">
          <v:shape id="_x0000_i1093" type="#_x0000_t75" style="width:23.05pt;height:17pt" o:ole="">
            <v:imagedata r:id="rId131" o:title=""/>
          </v:shape>
          <o:OLEObject Type="Embed" ProgID="Equation.DSMT4" ShapeID="_x0000_i1093" DrawAspect="Content" ObjectID="_1850305041" r:id="rId132"/>
        </w:object>
      </w:r>
      <w:r w:rsidRPr="00AB795F">
        <w:rPr>
          <w:rFonts w:ascii="Times New Roman" w:hAnsi="Times New Roman" w:cs="Times New Roman"/>
        </w:rPr>
        <w:t xml:space="preserve"> denote the empirical </w:t>
      </w:r>
      <w:r w:rsidRPr="00AB795F">
        <w:rPr>
          <w:rFonts w:ascii="Times New Roman" w:hAnsi="Times New Roman" w:cs="Times New Roman" w:hint="eastAsia"/>
          <w:i/>
          <w:iCs/>
        </w:rPr>
        <w:t>u</w:t>
      </w:r>
      <w:r w:rsidRPr="00AB795F">
        <w:rPr>
          <w:rFonts w:ascii="Times New Roman" w:hAnsi="Times New Roman" w:cs="Times New Roman"/>
        </w:rPr>
        <w:t xml:space="preserve">-quantile of descriptor </w:t>
      </w:r>
      <w:r w:rsidRPr="00AB795F">
        <w:rPr>
          <w:rFonts w:ascii="Times New Roman" w:hAnsi="Times New Roman" w:cs="Times New Roman" w:hint="eastAsia"/>
          <w:i/>
          <w:iCs/>
        </w:rPr>
        <w:t>X</w:t>
      </w:r>
      <w:r w:rsidRPr="00AB795F">
        <w:rPr>
          <w:rFonts w:ascii="Times New Roman" w:hAnsi="Times New Roman" w:cs="Times New Roman"/>
        </w:rPr>
        <w:t xml:space="preserve"> in the candidate pool. Define</w:t>
      </w:r>
    </w:p>
    <w:p w14:paraId="286A2FE6" w14:textId="1A54A5E4" w:rsidR="00AB795F" w:rsidRDefault="00AB795F" w:rsidP="00AB795F">
      <w:pPr>
        <w:pStyle w:val="MTDisplayEquation"/>
        <w:rPr>
          <w:rFonts w:hint="eastAsia"/>
        </w:rPr>
      </w:pPr>
      <w:r>
        <w:tab/>
      </w:r>
      <w:r w:rsidRPr="00AB795F">
        <w:rPr>
          <w:position w:val="-62"/>
        </w:rPr>
        <w:object w:dxaOrig="2439" w:dyaOrig="1340" w14:anchorId="54A8C6BB">
          <v:shape id="_x0000_i1139" type="#_x0000_t75" style="width:121.8pt;height:67.1pt" o:ole="">
            <v:imagedata r:id="rId133" o:title=""/>
          </v:shape>
          <o:OLEObject Type="Embed" ProgID="Equation.DSMT4" ShapeID="_x0000_i1139" DrawAspect="Content" ObjectID="_1850305042" r:id="rId1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9</w:instrText>
        </w:r>
      </w:fldSimple>
      <w:r>
        <w:instrText>)</w:instrText>
      </w:r>
      <w:r>
        <w:fldChar w:fldCharType="end"/>
      </w:r>
    </w:p>
    <w:p w14:paraId="305EDFA5" w14:textId="2A58E9BF" w:rsidR="00AB795F" w:rsidRDefault="00AB795F" w:rsidP="00AC23CC">
      <w:pPr>
        <w:rPr>
          <w:rFonts w:ascii="Times New Roman" w:hAnsi="Times New Roman" w:cs="Times New Roman"/>
        </w:rPr>
      </w:pPr>
      <w:r w:rsidRPr="00AB795F">
        <w:rPr>
          <w:rFonts w:ascii="Times New Roman" w:hAnsi="Times New Roman" w:cs="Times New Roman"/>
        </w:rPr>
        <w:t xml:space="preserve">The four possible class labels are </w:t>
      </w:r>
      <w:r w:rsidRPr="00AB795F">
        <w:rPr>
          <w:rFonts w:ascii="Times New Roman" w:hAnsi="Times New Roman" w:cs="Times New Roman"/>
          <w:position w:val="-4"/>
        </w:rPr>
        <w:object w:dxaOrig="380" w:dyaOrig="220" w14:anchorId="49C75498">
          <v:shape id="_x0000_i1142" type="#_x0000_t75" style="width:19pt;height:10.95pt" o:ole="">
            <v:imagedata r:id="rId135" o:title=""/>
          </v:shape>
          <o:OLEObject Type="Embed" ProgID="Equation.DSMT4" ShapeID="_x0000_i1142" DrawAspect="Content" ObjectID="_1850305043" r:id="rId136"/>
        </w:object>
      </w:r>
      <w:r w:rsidRPr="00AB795F">
        <w:rPr>
          <w:rFonts w:ascii="Times New Roman" w:hAnsi="Times New Roman" w:cs="Times New Roman"/>
        </w:rPr>
        <w:t xml:space="preserve">, </w:t>
      </w:r>
      <w:r w:rsidRPr="00AB795F">
        <w:rPr>
          <w:rFonts w:ascii="Times New Roman" w:hAnsi="Times New Roman" w:cs="Times New Roman"/>
          <w:position w:val="-4"/>
        </w:rPr>
        <w:object w:dxaOrig="340" w:dyaOrig="220" w14:anchorId="1D2255F6">
          <v:shape id="_x0000_i1145" type="#_x0000_t75" style="width:17pt;height:10.95pt" o:ole="">
            <v:imagedata r:id="rId137" o:title=""/>
          </v:shape>
          <o:OLEObject Type="Embed" ProgID="Equation.DSMT4" ShapeID="_x0000_i1145" DrawAspect="Content" ObjectID="_1850305044" r:id="rId138"/>
        </w:object>
      </w:r>
      <w:r w:rsidRPr="00AB795F">
        <w:rPr>
          <w:rFonts w:ascii="Times New Roman" w:hAnsi="Times New Roman" w:cs="Times New Roman"/>
        </w:rPr>
        <w:t xml:space="preserve">, </w:t>
      </w:r>
      <w:r w:rsidRPr="00AB795F">
        <w:rPr>
          <w:rFonts w:ascii="Times New Roman" w:hAnsi="Times New Roman" w:cs="Times New Roman"/>
          <w:position w:val="-4"/>
        </w:rPr>
        <w:object w:dxaOrig="340" w:dyaOrig="220" w14:anchorId="49CD31D6">
          <v:shape id="_x0000_i1148" type="#_x0000_t75" style="width:17pt;height:10.95pt" o:ole="">
            <v:imagedata r:id="rId139" o:title=""/>
          </v:shape>
          <o:OLEObject Type="Embed" ProgID="Equation.DSMT4" ShapeID="_x0000_i1148" DrawAspect="Content" ObjectID="_1850305045" r:id="rId140"/>
        </w:object>
      </w:r>
      <w:r w:rsidRPr="00AB795F">
        <w:rPr>
          <w:rFonts w:ascii="Times New Roman" w:hAnsi="Times New Roman" w:cs="Times New Roman"/>
        </w:rPr>
        <w:t xml:space="preserve">, and </w:t>
      </w:r>
      <w:r w:rsidRPr="00AB795F">
        <w:rPr>
          <w:rFonts w:ascii="Times New Roman" w:hAnsi="Times New Roman" w:cs="Times New Roman"/>
          <w:position w:val="-4"/>
        </w:rPr>
        <w:object w:dxaOrig="320" w:dyaOrig="220" w14:anchorId="09A17206">
          <v:shape id="_x0000_i1151" type="#_x0000_t75" style="width:16.15pt;height:10.95pt" o:ole="">
            <v:imagedata r:id="rId141" o:title=""/>
          </v:shape>
          <o:OLEObject Type="Embed" ProgID="Equation.DSMT4" ShapeID="_x0000_i1151" DrawAspect="Content" ObjectID="_1850305046" r:id="rId142"/>
        </w:object>
      </w:r>
      <w:r w:rsidRPr="00AB795F">
        <w:rPr>
          <w:rFonts w:ascii="Times New Roman" w:hAnsi="Times New Roman" w:cs="Times New Roman"/>
        </w:rPr>
        <w:t xml:space="preserve">, where the first letter records the tail of </w:t>
      </w:r>
      <w:r w:rsidR="00341386" w:rsidRPr="00341386">
        <w:rPr>
          <w:rFonts w:ascii="Times New Roman" w:hAnsi="Times New Roman" w:cs="Times New Roman" w:hint="eastAsia"/>
          <w:i/>
          <w:iCs/>
        </w:rPr>
        <w:t>C</w:t>
      </w:r>
      <w:r w:rsidRPr="00AB795F">
        <w:rPr>
          <w:rFonts w:ascii="Times New Roman" w:hAnsi="Times New Roman" w:cs="Times New Roman"/>
        </w:rPr>
        <w:t xml:space="preserve"> and the second records the tail of </w:t>
      </w:r>
      <w:r w:rsidR="00341386" w:rsidRPr="00341386">
        <w:rPr>
          <w:rFonts w:ascii="Times New Roman" w:hAnsi="Times New Roman" w:cs="Times New Roman" w:hint="eastAsia"/>
          <w:i/>
          <w:iCs/>
        </w:rPr>
        <w:t>I</w:t>
      </w:r>
      <w:r w:rsidRPr="00AB795F">
        <w:rPr>
          <w:rFonts w:ascii="Times New Roman" w:hAnsi="Times New Roman" w:cs="Times New Roman"/>
        </w:rPr>
        <w:t>. Their candidate-index supports are</w:t>
      </w:r>
    </w:p>
    <w:p w14:paraId="5BF3489D" w14:textId="6CFD4B53" w:rsidR="00341386" w:rsidRDefault="00341386" w:rsidP="00341386">
      <w:pPr>
        <w:pStyle w:val="MTDisplayEquation"/>
        <w:rPr>
          <w:rFonts w:hint="eastAsia"/>
        </w:rPr>
      </w:pPr>
      <w:r>
        <w:tab/>
      </w:r>
      <w:r w:rsidRPr="00341386">
        <w:rPr>
          <w:position w:val="-56"/>
        </w:rPr>
        <w:object w:dxaOrig="1480" w:dyaOrig="1219" w14:anchorId="7DE448A1">
          <v:shape id="_x0000_i1205" type="#_x0000_t75" style="width:74pt;height:61.05pt" o:ole="">
            <v:imagedata r:id="rId143" o:title=""/>
          </v:shape>
          <o:OLEObject Type="Embed" ProgID="Equation.DSMT4" ShapeID="_x0000_i1205" DrawAspect="Content" ObjectID="_1850305047" r:id="rId1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10</w:instrText>
        </w:r>
      </w:fldSimple>
      <w:r>
        <w:instrText>)</w:instrText>
      </w:r>
      <w:r>
        <w:fldChar w:fldCharType="end"/>
      </w:r>
    </w:p>
    <w:p w14:paraId="1543296C" w14:textId="67EF4E02" w:rsidR="00341386" w:rsidRDefault="00AE5F6E" w:rsidP="00AC23CC">
      <w:pPr>
        <w:rPr>
          <w:rFonts w:ascii="Times New Roman" w:hAnsi="Times New Roman" w:cs="Times New Roman"/>
        </w:rPr>
      </w:pPr>
      <w:r w:rsidRPr="00AE5F6E">
        <w:rPr>
          <w:rFonts w:ascii="Times New Roman" w:hAnsi="Times New Roman" w:cs="Times New Roman"/>
        </w:rPr>
        <w:t xml:space="preserve">The structural-class label set is </w:t>
      </w:r>
      <w:r w:rsidRPr="00AE5F6E">
        <w:rPr>
          <w:rFonts w:ascii="Times New Roman" w:hAnsi="Times New Roman" w:cs="Times New Roman"/>
          <w:position w:val="-12"/>
        </w:rPr>
        <w:object w:dxaOrig="3019" w:dyaOrig="320" w14:anchorId="4A68069E">
          <v:shape id="_x0000_i1208" type="#_x0000_t75" style="width:150.9pt;height:16.15pt" o:ole="">
            <v:imagedata r:id="rId145" o:title=""/>
          </v:shape>
          <o:OLEObject Type="Embed" ProgID="Equation.DSMT4" ShapeID="_x0000_i1208" DrawAspect="Content" ObjectID="_1850305048" r:id="rId146"/>
        </w:object>
      </w:r>
      <w:r w:rsidRPr="00AE5F6E">
        <w:rPr>
          <w:rFonts w:ascii="Times New Roman" w:hAnsi="Times New Roman" w:cs="Times New Roman"/>
        </w:rPr>
        <w:t xml:space="preserve">. Quantile ties can place a candidate index in more than one support set, so the sets </w:t>
      </w:r>
      <w:r w:rsidRPr="00AE5F6E">
        <w:rPr>
          <w:rFonts w:ascii="Times New Roman" w:hAnsi="Times New Roman" w:cs="Times New Roman"/>
          <w:position w:val="-12"/>
        </w:rPr>
        <w:object w:dxaOrig="279" w:dyaOrig="320" w14:anchorId="306A0513">
          <v:shape id="_x0000_i1211" type="#_x0000_t75" style="width:13.8pt;height:16.15pt" o:ole="">
            <v:imagedata r:id="rId147" o:title=""/>
          </v:shape>
          <o:OLEObject Type="Embed" ProgID="Equation.DSMT4" ShapeID="_x0000_i1211" DrawAspect="Content" ObjectID="_1850305049" r:id="rId148"/>
        </w:object>
      </w:r>
      <w:r w:rsidRPr="00AE5F6E">
        <w:rPr>
          <w:rFonts w:ascii="Times New Roman" w:hAnsi="Times New Roman" w:cs="Times New Roman"/>
        </w:rPr>
        <w:t xml:space="preserve"> may overlap. The main implementation uses </w:t>
      </w:r>
      <w:r w:rsidRPr="00AE5F6E">
        <w:rPr>
          <w:rFonts w:ascii="Times New Roman" w:hAnsi="Times New Roman" w:cs="Times New Roman"/>
          <w:position w:val="-6"/>
        </w:rPr>
        <w:object w:dxaOrig="760" w:dyaOrig="240" w14:anchorId="1FDA0659">
          <v:shape id="_x0000_i1214" type="#_x0000_t75" style="width:38pt;height:12.1pt" o:ole="">
            <v:imagedata r:id="rId149" o:title=""/>
          </v:shape>
          <o:OLEObject Type="Embed" ProgID="Equation.DSMT4" ShapeID="_x0000_i1214" DrawAspect="Content" ObjectID="_1850305050" r:id="rId150"/>
        </w:object>
      </w:r>
      <w:r w:rsidRPr="00AE5F6E">
        <w:rPr>
          <w:rFonts w:ascii="Times New Roman" w:hAnsi="Times New Roman" w:cs="Times New Roman"/>
        </w:rPr>
        <w:t xml:space="preserve">. Descriptor </w:t>
      </w:r>
      <w:r w:rsidRPr="00AE5F6E">
        <w:rPr>
          <w:rFonts w:ascii="Times New Roman" w:hAnsi="Times New Roman" w:cs="Times New Roman" w:hint="eastAsia"/>
          <w:i/>
          <w:iCs/>
        </w:rPr>
        <w:t>T</w:t>
      </w:r>
      <w:r w:rsidRPr="00AE5F6E">
        <w:rPr>
          <w:rFonts w:ascii="Times New Roman" w:hAnsi="Times New Roman" w:cs="Times New Roman"/>
        </w:rPr>
        <w:t xml:space="preserve"> is activated in the designated staggered-readiness analyses.</w:t>
      </w:r>
      <w:r>
        <w:rPr>
          <w:rFonts w:ascii="Times New Roman" w:hAnsi="Times New Roman" w:cs="Times New Roman" w:hint="eastAsia"/>
        </w:rPr>
        <w:t xml:space="preserve"> </w:t>
      </w:r>
      <w:r w:rsidRPr="00AE5F6E">
        <w:rPr>
          <w:rFonts w:ascii="Times New Roman" w:hAnsi="Times New Roman" w:cs="Times New Roman"/>
        </w:rPr>
        <w:t xml:space="preserve">For each </w:t>
      </w:r>
      <w:r w:rsidRPr="00AE5F6E">
        <w:rPr>
          <w:rFonts w:ascii="Times New Roman" w:hAnsi="Times New Roman" w:cs="Times New Roman"/>
          <w:position w:val="-10"/>
        </w:rPr>
        <w:object w:dxaOrig="520" w:dyaOrig="279" w14:anchorId="32C03B10">
          <v:shape id="_x0000_i1217" type="#_x0000_t75" style="width:25.9pt;height:13.8pt" o:ole="">
            <v:imagedata r:id="rId151" o:title=""/>
          </v:shape>
          <o:OLEObject Type="Embed" ProgID="Equation.DSMT4" ShapeID="_x0000_i1217" DrawAspect="Content" ObjectID="_1850305051" r:id="rId152"/>
        </w:object>
      </w:r>
      <w:r w:rsidRPr="00AE5F6E">
        <w:rPr>
          <w:rFonts w:ascii="Times New Roman" w:hAnsi="Times New Roman" w:cs="Times New Roman"/>
        </w:rPr>
        <w:t xml:space="preserve">, the fixed within-class candidate distribution is uniform on </w:t>
      </w:r>
      <w:r w:rsidRPr="00AE5F6E">
        <w:rPr>
          <w:rFonts w:ascii="Times New Roman" w:hAnsi="Times New Roman" w:cs="Times New Roman"/>
          <w:position w:val="-12"/>
        </w:rPr>
        <w:object w:dxaOrig="279" w:dyaOrig="320" w14:anchorId="5CCCCBE9">
          <v:shape id="_x0000_i1220" type="#_x0000_t75" style="width:13.8pt;height:16.15pt" o:ole="">
            <v:imagedata r:id="rId153" o:title=""/>
          </v:shape>
          <o:OLEObject Type="Embed" ProgID="Equation.DSMT4" ShapeID="_x0000_i1220" DrawAspect="Content" ObjectID="_1850305052" r:id="rId154"/>
        </w:object>
      </w:r>
      <w:r w:rsidRPr="00AE5F6E">
        <w:rPr>
          <w:rFonts w:ascii="Times New Roman" w:hAnsi="Times New Roman" w:cs="Times New Roman"/>
        </w:rPr>
        <w:t>:</w:t>
      </w:r>
    </w:p>
    <w:p w14:paraId="5D8BA6E3" w14:textId="2EB866E2" w:rsidR="00AE5F6E" w:rsidRDefault="00AE5F6E" w:rsidP="00AE5F6E">
      <w:pPr>
        <w:pStyle w:val="MTDisplayEquation"/>
        <w:rPr>
          <w:rFonts w:hint="eastAsia"/>
        </w:rPr>
      </w:pPr>
      <w:r>
        <w:tab/>
      </w:r>
      <w:r w:rsidRPr="00AE5F6E">
        <w:rPr>
          <w:position w:val="-44"/>
        </w:rPr>
        <w:object w:dxaOrig="2040" w:dyaOrig="980" w14:anchorId="299BD5A0">
          <v:shape id="_x0000_i1286" type="#_x0000_t75" style="width:101.95pt;height:48.95pt" o:ole="">
            <v:imagedata r:id="rId155" o:title=""/>
          </v:shape>
          <o:OLEObject Type="Embed" ProgID="Equation.DSMT4" ShapeID="_x0000_i1286" DrawAspect="Content" ObjectID="_1850305053" r:id="rId15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11</w:instrText>
        </w:r>
      </w:fldSimple>
      <w:r>
        <w:instrText>)</w:instrText>
      </w:r>
      <w:r>
        <w:fldChar w:fldCharType="end"/>
      </w:r>
    </w:p>
    <w:p w14:paraId="2BD9EAE5" w14:textId="2AF756CD" w:rsidR="00AE5F6E" w:rsidRDefault="00AE5F6E" w:rsidP="00AC23CC">
      <w:pPr>
        <w:rPr>
          <w:rFonts w:ascii="Times New Roman" w:hAnsi="Times New Roman" w:cs="Times New Roman"/>
        </w:rPr>
      </w:pPr>
      <w:r w:rsidRPr="00AE5F6E">
        <w:rPr>
          <w:rFonts w:ascii="Times New Roman" w:hAnsi="Times New Roman" w:cs="Times New Roman"/>
        </w:rPr>
        <w:t xml:space="preserve">After class </w:t>
      </w:r>
      <w:r w:rsidRPr="00AE5F6E">
        <w:rPr>
          <w:rFonts w:ascii="Times New Roman" w:hAnsi="Times New Roman" w:cs="Times New Roman" w:hint="eastAsia"/>
          <w:i/>
          <w:iCs/>
        </w:rPr>
        <w:t>q</w:t>
      </w:r>
      <w:r w:rsidRPr="00AE5F6E">
        <w:rPr>
          <w:rFonts w:ascii="Times New Roman" w:hAnsi="Times New Roman" w:cs="Times New Roman"/>
        </w:rPr>
        <w:t xml:space="preserve"> is selected, </w:t>
      </w:r>
      <w:r w:rsidRPr="00AE5F6E">
        <w:rPr>
          <w:rFonts w:ascii="Times New Roman" w:hAnsi="Times New Roman" w:cs="Times New Roman"/>
          <w:position w:val="-12"/>
        </w:rPr>
        <w:object w:dxaOrig="580" w:dyaOrig="320" w14:anchorId="0ED1214F">
          <v:shape id="_x0000_i1289" type="#_x0000_t75" style="width:29.1pt;height:16.15pt" o:ole="">
            <v:imagedata r:id="rId157" o:title=""/>
          </v:shape>
          <o:OLEObject Type="Embed" ProgID="Equation.DSMT4" ShapeID="_x0000_i1289" DrawAspect="Content" ObjectID="_1850305054" r:id="rId158"/>
        </w:object>
      </w:r>
      <w:r w:rsidRPr="00AE5F6E">
        <w:rPr>
          <w:rFonts w:ascii="Times New Roman" w:hAnsi="Times New Roman" w:cs="Times New Roman"/>
        </w:rPr>
        <w:t xml:space="preserve"> denotes the candidate index drawn from </w:t>
      </w:r>
      <w:r w:rsidR="00B06885" w:rsidRPr="00AE5F6E">
        <w:rPr>
          <w:rFonts w:ascii="Times New Roman" w:hAnsi="Times New Roman" w:cs="Times New Roman"/>
          <w:position w:val="-12"/>
        </w:rPr>
        <w:object w:dxaOrig="279" w:dyaOrig="320" w14:anchorId="61A18AE5">
          <v:shape id="_x0000_i1295" type="#_x0000_t75" style="width:13.8pt;height:16.15pt" o:ole="">
            <v:imagedata r:id="rId159" o:title=""/>
          </v:shape>
          <o:OLEObject Type="Embed" ProgID="Equation.DSMT4" ShapeID="_x0000_i1295" DrawAspect="Content" ObjectID="_1850305055" r:id="rId160"/>
        </w:object>
      </w:r>
      <w:r w:rsidRPr="00AE5F6E">
        <w:rPr>
          <w:rFonts w:ascii="Times New Roman" w:hAnsi="Times New Roman" w:cs="Times New Roman"/>
        </w:rPr>
        <w:t xml:space="preserve">, and </w:t>
      </w:r>
      <w:r w:rsidR="00B06885" w:rsidRPr="00B06885">
        <w:rPr>
          <w:rFonts w:ascii="Times New Roman" w:hAnsi="Times New Roman" w:cs="Times New Roman"/>
          <w:position w:val="-6"/>
        </w:rPr>
        <w:object w:dxaOrig="340" w:dyaOrig="279" w14:anchorId="58952AD3">
          <v:shape id="_x0000_i1298" type="#_x0000_t75" style="width:17pt;height:13.8pt" o:ole="">
            <v:imagedata r:id="rId161" o:title=""/>
          </v:shape>
          <o:OLEObject Type="Embed" ProgID="Equation.DSMT4" ShapeID="_x0000_i1298" DrawAspect="Content" ObjectID="_1850305056" r:id="rId162"/>
        </w:object>
      </w:r>
      <w:r w:rsidRPr="00AE5F6E">
        <w:rPr>
          <w:rFonts w:ascii="Times New Roman" w:hAnsi="Times New Roman" w:cs="Times New Roman"/>
        </w:rPr>
        <w:t xml:space="preserve"> is the wave released for execution.</w:t>
      </w:r>
    </w:p>
    <w:p w14:paraId="6D081B42" w14:textId="60A99F1A" w:rsidR="00B06885" w:rsidRPr="00B06885" w:rsidRDefault="00B06885" w:rsidP="00AC23CC">
      <w:pPr>
        <w:rPr>
          <w:rFonts w:ascii="Times New Roman" w:hAnsi="Times New Roman" w:cs="Times New Roman"/>
          <w:b/>
          <w:bCs/>
        </w:rPr>
      </w:pPr>
      <w:r w:rsidRPr="00B06885">
        <w:rPr>
          <w:rFonts w:ascii="Times New Roman" w:hAnsi="Times New Roman" w:cs="Times New Roman" w:hint="eastAsia"/>
          <w:b/>
          <w:bCs/>
        </w:rPr>
        <w:t>3.3 Decision variables</w:t>
      </w:r>
    </w:p>
    <w:p w14:paraId="2E87EBA4" w14:textId="1872C6E2" w:rsidR="00B06885" w:rsidRDefault="00B06885" w:rsidP="00AC23CC">
      <w:pPr>
        <w:rPr>
          <w:rFonts w:ascii="Times New Roman" w:hAnsi="Times New Roman" w:cs="Times New Roman"/>
        </w:rPr>
      </w:pPr>
      <w:r>
        <w:rPr>
          <w:rFonts w:ascii="Times New Roman" w:hAnsi="Times New Roman" w:cs="Times New Roman" w:hint="eastAsia"/>
        </w:rPr>
        <w:t xml:space="preserve">    </w:t>
      </w:r>
      <w:r w:rsidRPr="00B06885">
        <w:rPr>
          <w:rFonts w:ascii="Times New Roman" w:hAnsi="Times New Roman" w:cs="Times New Roman"/>
        </w:rPr>
        <w:t>Two formulations operate at different decision resolutions. The candidate formulation selects one concrete wave from the finite pool. The class formulation selects one structural class and applies the within-class rule in Equation (9).</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6"/>
        <w:gridCol w:w="1085"/>
        <w:gridCol w:w="6273"/>
      </w:tblGrid>
      <w:tr w:rsidR="00B06885" w14:paraId="5D374B34" w14:textId="77777777" w:rsidTr="0076172C">
        <w:tc>
          <w:tcPr>
            <w:tcW w:w="674" w:type="pct"/>
            <w:tcBorders>
              <w:bottom w:val="single" w:sz="4" w:space="0" w:color="auto"/>
              <w:right w:val="single" w:sz="4" w:space="0" w:color="auto"/>
            </w:tcBorders>
          </w:tcPr>
          <w:p w14:paraId="6831AC90" w14:textId="61374BFE" w:rsidR="00B06885" w:rsidRPr="0076172C" w:rsidRDefault="002C3144" w:rsidP="00AC23CC">
            <w:pPr>
              <w:rPr>
                <w:rFonts w:ascii="Times New Roman" w:hAnsi="Times New Roman" w:cs="Times New Roman" w:hint="eastAsia"/>
                <w:b/>
                <w:bCs/>
              </w:rPr>
            </w:pPr>
            <w:r w:rsidRPr="0076172C">
              <w:rPr>
                <w:rFonts w:ascii="Times New Roman" w:hAnsi="Times New Roman" w:cs="Times New Roman" w:hint="eastAsia"/>
                <w:b/>
                <w:bCs/>
              </w:rPr>
              <w:t>Variable</w:t>
            </w:r>
          </w:p>
        </w:tc>
        <w:tc>
          <w:tcPr>
            <w:tcW w:w="638" w:type="pct"/>
            <w:tcBorders>
              <w:left w:val="single" w:sz="4" w:space="0" w:color="auto"/>
              <w:bottom w:val="single" w:sz="4" w:space="0" w:color="auto"/>
              <w:right w:val="single" w:sz="4" w:space="0" w:color="auto"/>
            </w:tcBorders>
          </w:tcPr>
          <w:p w14:paraId="54B5FA1C" w14:textId="6A69108F" w:rsidR="00B06885" w:rsidRPr="0076172C" w:rsidRDefault="002C3144" w:rsidP="00AC23CC">
            <w:pPr>
              <w:rPr>
                <w:rFonts w:ascii="Times New Roman" w:hAnsi="Times New Roman" w:cs="Times New Roman" w:hint="eastAsia"/>
                <w:b/>
                <w:bCs/>
              </w:rPr>
            </w:pPr>
            <w:r w:rsidRPr="0076172C">
              <w:rPr>
                <w:rFonts w:ascii="Times New Roman" w:hAnsi="Times New Roman" w:cs="Times New Roman" w:hint="eastAsia"/>
                <w:b/>
                <w:bCs/>
              </w:rPr>
              <w:t>Domain</w:t>
            </w:r>
          </w:p>
        </w:tc>
        <w:tc>
          <w:tcPr>
            <w:tcW w:w="3688" w:type="pct"/>
            <w:tcBorders>
              <w:left w:val="single" w:sz="4" w:space="0" w:color="auto"/>
              <w:bottom w:val="single" w:sz="4" w:space="0" w:color="auto"/>
            </w:tcBorders>
          </w:tcPr>
          <w:p w14:paraId="6448F04B" w14:textId="586AA50E" w:rsidR="00B06885" w:rsidRPr="0076172C" w:rsidRDefault="002C3144" w:rsidP="00AC23CC">
            <w:pPr>
              <w:rPr>
                <w:rFonts w:ascii="Times New Roman" w:hAnsi="Times New Roman" w:cs="Times New Roman" w:hint="eastAsia"/>
                <w:b/>
                <w:bCs/>
              </w:rPr>
            </w:pPr>
            <w:r w:rsidRPr="0076172C">
              <w:rPr>
                <w:rFonts w:ascii="Times New Roman" w:hAnsi="Times New Roman" w:cs="Times New Roman" w:hint="eastAsia"/>
                <w:b/>
                <w:bCs/>
              </w:rPr>
              <w:t>Definition</w:t>
            </w:r>
          </w:p>
        </w:tc>
      </w:tr>
      <w:tr w:rsidR="00B06885" w14:paraId="625D7707" w14:textId="77777777" w:rsidTr="0076172C">
        <w:tc>
          <w:tcPr>
            <w:tcW w:w="674" w:type="pct"/>
            <w:tcBorders>
              <w:top w:val="single" w:sz="4" w:space="0" w:color="auto"/>
              <w:right w:val="single" w:sz="4" w:space="0" w:color="auto"/>
            </w:tcBorders>
          </w:tcPr>
          <w:p w14:paraId="2D4D018D" w14:textId="4A317910" w:rsidR="00B06885" w:rsidRDefault="002C3144" w:rsidP="00AC23CC">
            <w:pPr>
              <w:rPr>
                <w:rFonts w:ascii="Times New Roman" w:hAnsi="Times New Roman" w:cs="Times New Roman" w:hint="eastAsia"/>
              </w:rPr>
            </w:pPr>
            <w:r w:rsidRPr="002C3144">
              <w:rPr>
                <w:rFonts w:ascii="Times New Roman" w:hAnsi="Times New Roman" w:cs="Times New Roman"/>
                <w:position w:val="-10"/>
              </w:rPr>
              <w:object w:dxaOrig="240" w:dyaOrig="300" w14:anchorId="692006F6">
                <v:shape id="_x0000_i1301" type="#_x0000_t75" style="width:12.1pt;height:15pt" o:ole="">
                  <v:imagedata r:id="rId163" o:title=""/>
                </v:shape>
                <o:OLEObject Type="Embed" ProgID="Equation.DSMT4" ShapeID="_x0000_i1301" DrawAspect="Content" ObjectID="_1850305057" r:id="rId164"/>
              </w:object>
            </w:r>
          </w:p>
        </w:tc>
        <w:tc>
          <w:tcPr>
            <w:tcW w:w="638" w:type="pct"/>
            <w:tcBorders>
              <w:top w:val="single" w:sz="4" w:space="0" w:color="auto"/>
              <w:left w:val="single" w:sz="4" w:space="0" w:color="auto"/>
              <w:right w:val="single" w:sz="4" w:space="0" w:color="auto"/>
            </w:tcBorders>
          </w:tcPr>
          <w:p w14:paraId="7E415B21" w14:textId="428BA918" w:rsidR="00B06885" w:rsidRDefault="002C3144" w:rsidP="00AC23CC">
            <w:pPr>
              <w:rPr>
                <w:rFonts w:ascii="Times New Roman" w:hAnsi="Times New Roman" w:cs="Times New Roman" w:hint="eastAsia"/>
              </w:rPr>
            </w:pPr>
            <w:r>
              <w:rPr>
                <w:rFonts w:ascii="Times New Roman" w:hAnsi="Times New Roman" w:cs="Times New Roman" w:hint="eastAsia"/>
              </w:rPr>
              <w:t>{0, 1}</w:t>
            </w:r>
          </w:p>
        </w:tc>
        <w:tc>
          <w:tcPr>
            <w:tcW w:w="3688" w:type="pct"/>
            <w:tcBorders>
              <w:top w:val="single" w:sz="4" w:space="0" w:color="auto"/>
              <w:left w:val="single" w:sz="4" w:space="0" w:color="auto"/>
            </w:tcBorders>
          </w:tcPr>
          <w:p w14:paraId="2C520A2F" w14:textId="49C00A59" w:rsidR="00B06885" w:rsidRDefault="002C3144" w:rsidP="00AC23CC">
            <w:pPr>
              <w:rPr>
                <w:rFonts w:ascii="Times New Roman" w:hAnsi="Times New Roman" w:cs="Times New Roman" w:hint="eastAsia"/>
              </w:rPr>
            </w:pPr>
            <w:r w:rsidRPr="002C3144">
              <w:rPr>
                <w:rFonts w:ascii="Times New Roman" w:hAnsi="Times New Roman" w:cs="Times New Roman"/>
              </w:rPr>
              <w:t xml:space="preserve">1 if candidate wave </w:t>
            </w:r>
            <w:r w:rsidRPr="002C3144">
              <w:rPr>
                <w:rFonts w:ascii="Times New Roman" w:hAnsi="Times New Roman" w:cs="Times New Roman"/>
                <w:i/>
                <w:iCs/>
              </w:rPr>
              <w:t>k</w:t>
            </w:r>
            <w:r w:rsidRPr="002C3144">
              <w:rPr>
                <w:rFonts w:ascii="Times New Roman" w:hAnsi="Times New Roman" w:cs="Times New Roman"/>
              </w:rPr>
              <w:t xml:space="preserve"> is selected</w:t>
            </w:r>
          </w:p>
        </w:tc>
      </w:tr>
      <w:tr w:rsidR="00B06885" w14:paraId="55053F82" w14:textId="77777777" w:rsidTr="0076172C">
        <w:tc>
          <w:tcPr>
            <w:tcW w:w="674" w:type="pct"/>
            <w:tcBorders>
              <w:right w:val="single" w:sz="4" w:space="0" w:color="auto"/>
            </w:tcBorders>
          </w:tcPr>
          <w:p w14:paraId="36AC2C19" w14:textId="7080B6CB" w:rsidR="00B06885" w:rsidRDefault="002C3144" w:rsidP="00AC23CC">
            <w:pPr>
              <w:rPr>
                <w:rFonts w:ascii="Times New Roman" w:hAnsi="Times New Roman" w:cs="Times New Roman" w:hint="eastAsia"/>
              </w:rPr>
            </w:pPr>
            <w:r w:rsidRPr="002C3144">
              <w:rPr>
                <w:rFonts w:ascii="Times New Roman" w:hAnsi="Times New Roman" w:cs="Times New Roman"/>
                <w:position w:val="-10"/>
              </w:rPr>
              <w:object w:dxaOrig="240" w:dyaOrig="300" w14:anchorId="29822A73">
                <v:shape id="_x0000_i1304" type="#_x0000_t75" style="width:12.1pt;height:15pt" o:ole="">
                  <v:imagedata r:id="rId165" o:title=""/>
                </v:shape>
                <o:OLEObject Type="Embed" ProgID="Equation.DSMT4" ShapeID="_x0000_i1304" DrawAspect="Content" ObjectID="_1850305058" r:id="rId166"/>
              </w:object>
            </w:r>
          </w:p>
        </w:tc>
        <w:tc>
          <w:tcPr>
            <w:tcW w:w="638" w:type="pct"/>
            <w:tcBorders>
              <w:left w:val="single" w:sz="4" w:space="0" w:color="auto"/>
              <w:right w:val="single" w:sz="4" w:space="0" w:color="auto"/>
            </w:tcBorders>
          </w:tcPr>
          <w:p w14:paraId="06248BC9" w14:textId="55ED9921" w:rsidR="00B06885" w:rsidRDefault="002C3144" w:rsidP="00AC23CC">
            <w:pPr>
              <w:rPr>
                <w:rFonts w:ascii="Times New Roman" w:hAnsi="Times New Roman" w:cs="Times New Roman" w:hint="eastAsia"/>
              </w:rPr>
            </w:pPr>
            <w:r>
              <w:rPr>
                <w:rFonts w:ascii="Times New Roman" w:hAnsi="Times New Roman" w:cs="Times New Roman" w:hint="eastAsia"/>
              </w:rPr>
              <w:t>{0, 1}</w:t>
            </w:r>
          </w:p>
        </w:tc>
        <w:tc>
          <w:tcPr>
            <w:tcW w:w="3688" w:type="pct"/>
            <w:tcBorders>
              <w:left w:val="single" w:sz="4" w:space="0" w:color="auto"/>
            </w:tcBorders>
          </w:tcPr>
          <w:p w14:paraId="4313432F" w14:textId="1537547F" w:rsidR="00B06885" w:rsidRDefault="002C3144" w:rsidP="00AC23CC">
            <w:pPr>
              <w:rPr>
                <w:rFonts w:ascii="Times New Roman" w:hAnsi="Times New Roman" w:cs="Times New Roman" w:hint="eastAsia"/>
              </w:rPr>
            </w:pPr>
            <w:r w:rsidRPr="002C3144">
              <w:rPr>
                <w:rFonts w:ascii="Times New Roman" w:hAnsi="Times New Roman" w:cs="Times New Roman"/>
              </w:rPr>
              <w:t xml:space="preserve">1 if order </w:t>
            </w:r>
            <w:r w:rsidRPr="002C3144">
              <w:rPr>
                <w:rFonts w:ascii="Times New Roman" w:hAnsi="Times New Roman" w:cs="Times New Roman" w:hint="eastAsia"/>
                <w:i/>
                <w:iCs/>
              </w:rPr>
              <w:t>o</w:t>
            </w:r>
            <w:r w:rsidRPr="002C3144">
              <w:rPr>
                <w:rFonts w:ascii="Times New Roman" w:hAnsi="Times New Roman" w:cs="Times New Roman"/>
              </w:rPr>
              <w:t xml:space="preserve"> belongs to the selected candidate wave</w:t>
            </w:r>
          </w:p>
        </w:tc>
      </w:tr>
      <w:tr w:rsidR="00B06885" w14:paraId="451DC073" w14:textId="77777777" w:rsidTr="0076172C">
        <w:tc>
          <w:tcPr>
            <w:tcW w:w="674" w:type="pct"/>
            <w:tcBorders>
              <w:right w:val="single" w:sz="4" w:space="0" w:color="auto"/>
            </w:tcBorders>
          </w:tcPr>
          <w:p w14:paraId="45624B79" w14:textId="2AF19870" w:rsidR="00B06885" w:rsidRDefault="002C3144" w:rsidP="00AC23CC">
            <w:pPr>
              <w:rPr>
                <w:rFonts w:ascii="Times New Roman" w:hAnsi="Times New Roman" w:cs="Times New Roman" w:hint="eastAsia"/>
              </w:rPr>
            </w:pPr>
            <w:r w:rsidRPr="002C3144">
              <w:rPr>
                <w:rFonts w:ascii="Times New Roman" w:hAnsi="Times New Roman" w:cs="Times New Roman"/>
                <w:position w:val="-12"/>
              </w:rPr>
              <w:object w:dxaOrig="260" w:dyaOrig="320" w14:anchorId="69C10FFB">
                <v:shape id="_x0000_i1307" type="#_x0000_t75" style="width:12.95pt;height:16.15pt" o:ole="">
                  <v:imagedata r:id="rId167" o:title=""/>
                </v:shape>
                <o:OLEObject Type="Embed" ProgID="Equation.DSMT4" ShapeID="_x0000_i1307" DrawAspect="Content" ObjectID="_1850305059" r:id="rId168"/>
              </w:object>
            </w:r>
          </w:p>
        </w:tc>
        <w:tc>
          <w:tcPr>
            <w:tcW w:w="638" w:type="pct"/>
            <w:tcBorders>
              <w:left w:val="single" w:sz="4" w:space="0" w:color="auto"/>
              <w:right w:val="single" w:sz="4" w:space="0" w:color="auto"/>
            </w:tcBorders>
          </w:tcPr>
          <w:p w14:paraId="66F6345A" w14:textId="022F26A1" w:rsidR="00B06885" w:rsidRDefault="002C3144" w:rsidP="00AC23CC">
            <w:pPr>
              <w:rPr>
                <w:rFonts w:ascii="Times New Roman" w:hAnsi="Times New Roman" w:cs="Times New Roman" w:hint="eastAsia"/>
              </w:rPr>
            </w:pPr>
            <w:r>
              <w:rPr>
                <w:rFonts w:ascii="Times New Roman" w:hAnsi="Times New Roman" w:cs="Times New Roman" w:hint="eastAsia"/>
              </w:rPr>
              <w:t>{0, 1}</w:t>
            </w:r>
          </w:p>
        </w:tc>
        <w:tc>
          <w:tcPr>
            <w:tcW w:w="3688" w:type="pct"/>
            <w:tcBorders>
              <w:left w:val="single" w:sz="4" w:space="0" w:color="auto"/>
            </w:tcBorders>
          </w:tcPr>
          <w:p w14:paraId="0E4340E8" w14:textId="070EC8B1" w:rsidR="00B06885" w:rsidRDefault="002C3144" w:rsidP="00AC23CC">
            <w:pPr>
              <w:rPr>
                <w:rFonts w:ascii="Times New Roman" w:hAnsi="Times New Roman" w:cs="Times New Roman" w:hint="eastAsia"/>
              </w:rPr>
            </w:pPr>
            <w:r w:rsidRPr="002C3144">
              <w:rPr>
                <w:rFonts w:ascii="Times New Roman" w:hAnsi="Times New Roman" w:cs="Times New Roman"/>
              </w:rPr>
              <w:t xml:space="preserve">1 if structural class </w:t>
            </w:r>
            <w:r w:rsidRPr="002C3144">
              <w:rPr>
                <w:rFonts w:ascii="Times New Roman" w:hAnsi="Times New Roman" w:cs="Times New Roman" w:hint="eastAsia"/>
                <w:i/>
                <w:iCs/>
              </w:rPr>
              <w:t>q</w:t>
            </w:r>
            <w:r w:rsidRPr="002C3144">
              <w:rPr>
                <w:rFonts w:ascii="Times New Roman" w:hAnsi="Times New Roman" w:cs="Times New Roman"/>
              </w:rPr>
              <w:t xml:space="preserve"> is selected</w:t>
            </w:r>
          </w:p>
        </w:tc>
      </w:tr>
      <w:tr w:rsidR="00B06885" w14:paraId="0CA7F8E3" w14:textId="77777777" w:rsidTr="0076172C">
        <w:tc>
          <w:tcPr>
            <w:tcW w:w="674" w:type="pct"/>
            <w:tcBorders>
              <w:right w:val="single" w:sz="4" w:space="0" w:color="auto"/>
            </w:tcBorders>
          </w:tcPr>
          <w:p w14:paraId="216CD026" w14:textId="7ED14E88" w:rsidR="00B06885" w:rsidRDefault="002C3144" w:rsidP="00AC23CC">
            <w:pPr>
              <w:rPr>
                <w:rFonts w:ascii="Times New Roman" w:hAnsi="Times New Roman" w:cs="Times New Roman" w:hint="eastAsia"/>
              </w:rPr>
            </w:pPr>
            <w:r w:rsidRPr="002C3144">
              <w:rPr>
                <w:rFonts w:ascii="Times New Roman" w:hAnsi="Times New Roman" w:cs="Times New Roman"/>
                <w:position w:val="-10"/>
              </w:rPr>
              <w:object w:dxaOrig="279" w:dyaOrig="320" w14:anchorId="1F13E006">
                <v:shape id="_x0000_i1310" type="#_x0000_t75" style="width:13.8pt;height:16.15pt" o:ole="">
                  <v:imagedata r:id="rId169" o:title=""/>
                </v:shape>
                <o:OLEObject Type="Embed" ProgID="Equation.DSMT4" ShapeID="_x0000_i1310" DrawAspect="Content" ObjectID="_1850305060" r:id="rId170"/>
              </w:object>
            </w:r>
          </w:p>
        </w:tc>
        <w:tc>
          <w:tcPr>
            <w:tcW w:w="638" w:type="pct"/>
            <w:tcBorders>
              <w:left w:val="single" w:sz="4" w:space="0" w:color="auto"/>
              <w:right w:val="single" w:sz="4" w:space="0" w:color="auto"/>
            </w:tcBorders>
          </w:tcPr>
          <w:p w14:paraId="667A0982" w14:textId="0BF4F3F3" w:rsidR="00B06885" w:rsidRDefault="002C3144" w:rsidP="00AC23CC">
            <w:pPr>
              <w:rPr>
                <w:rFonts w:ascii="Times New Roman" w:hAnsi="Times New Roman" w:cs="Times New Roman" w:hint="eastAsia"/>
              </w:rPr>
            </w:pPr>
            <w:r w:rsidRPr="002C3144">
              <w:rPr>
                <w:rFonts w:ascii="Times New Roman" w:hAnsi="Times New Roman" w:cs="Times New Roman"/>
                <w:position w:val="-10"/>
              </w:rPr>
              <w:object w:dxaOrig="320" w:dyaOrig="300" w14:anchorId="0E8C1EF1">
                <v:shape id="_x0000_i1316" type="#_x0000_t75" style="width:16.15pt;height:15pt" o:ole="">
                  <v:imagedata r:id="rId171" o:title=""/>
                </v:shape>
                <o:OLEObject Type="Embed" ProgID="Equation.DSMT4" ShapeID="_x0000_i1316" DrawAspect="Content" ObjectID="_1850305061" r:id="rId172"/>
              </w:object>
            </w:r>
          </w:p>
        </w:tc>
        <w:tc>
          <w:tcPr>
            <w:tcW w:w="3688" w:type="pct"/>
            <w:tcBorders>
              <w:left w:val="single" w:sz="4" w:space="0" w:color="auto"/>
            </w:tcBorders>
          </w:tcPr>
          <w:p w14:paraId="72CBB9E8" w14:textId="105F6B74" w:rsidR="00B06885" w:rsidRDefault="002C3144" w:rsidP="00AC23CC">
            <w:pPr>
              <w:rPr>
                <w:rFonts w:ascii="Times New Roman" w:hAnsi="Times New Roman" w:cs="Times New Roman" w:hint="eastAsia"/>
              </w:rPr>
            </w:pPr>
            <w:r w:rsidRPr="002C3144">
              <w:rPr>
                <w:rFonts w:ascii="Times New Roman" w:hAnsi="Times New Roman" w:cs="Times New Roman"/>
              </w:rPr>
              <w:t>largest candidate score over the specified evaluator family</w:t>
            </w:r>
          </w:p>
        </w:tc>
      </w:tr>
      <w:tr w:rsidR="00B06885" w14:paraId="669D762E" w14:textId="77777777" w:rsidTr="0076172C">
        <w:tc>
          <w:tcPr>
            <w:tcW w:w="674" w:type="pct"/>
            <w:tcBorders>
              <w:right w:val="single" w:sz="4" w:space="0" w:color="auto"/>
            </w:tcBorders>
          </w:tcPr>
          <w:p w14:paraId="2303DCD5" w14:textId="5799CF0B" w:rsidR="00B06885" w:rsidRDefault="002C3144" w:rsidP="00AC23CC">
            <w:pPr>
              <w:rPr>
                <w:rFonts w:ascii="Times New Roman" w:hAnsi="Times New Roman" w:cs="Times New Roman" w:hint="eastAsia"/>
              </w:rPr>
            </w:pPr>
            <w:r w:rsidRPr="002C3144">
              <w:rPr>
                <w:rFonts w:ascii="Times New Roman" w:hAnsi="Times New Roman" w:cs="Times New Roman"/>
                <w:position w:val="-10"/>
              </w:rPr>
              <w:object w:dxaOrig="279" w:dyaOrig="320" w14:anchorId="03AF9A3A">
                <v:shape id="_x0000_i1313" type="#_x0000_t75" style="width:13.8pt;height:16.15pt" o:ole="">
                  <v:imagedata r:id="rId173" o:title=""/>
                </v:shape>
                <o:OLEObject Type="Embed" ProgID="Equation.DSMT4" ShapeID="_x0000_i1313" DrawAspect="Content" ObjectID="_1850305062" r:id="rId174"/>
              </w:object>
            </w:r>
          </w:p>
        </w:tc>
        <w:tc>
          <w:tcPr>
            <w:tcW w:w="638" w:type="pct"/>
            <w:tcBorders>
              <w:left w:val="single" w:sz="4" w:space="0" w:color="auto"/>
              <w:right w:val="single" w:sz="4" w:space="0" w:color="auto"/>
            </w:tcBorders>
          </w:tcPr>
          <w:p w14:paraId="663B8BFA" w14:textId="780CDE7D" w:rsidR="00B06885" w:rsidRDefault="002C3144" w:rsidP="00AC23CC">
            <w:pPr>
              <w:rPr>
                <w:rFonts w:ascii="Times New Roman" w:hAnsi="Times New Roman" w:cs="Times New Roman" w:hint="eastAsia"/>
              </w:rPr>
            </w:pPr>
            <w:r w:rsidRPr="002C3144">
              <w:rPr>
                <w:rFonts w:ascii="Times New Roman" w:hAnsi="Times New Roman" w:cs="Times New Roman"/>
                <w:position w:val="-10"/>
              </w:rPr>
              <w:object w:dxaOrig="320" w:dyaOrig="300" w14:anchorId="565AC0EB">
                <v:shape id="_x0000_i1319" type="#_x0000_t75" style="width:16.15pt;height:15pt" o:ole="">
                  <v:imagedata r:id="rId175" o:title=""/>
                </v:shape>
                <o:OLEObject Type="Embed" ProgID="Equation.DSMT4" ShapeID="_x0000_i1319" DrawAspect="Content" ObjectID="_1850305063" r:id="rId176"/>
              </w:object>
            </w:r>
          </w:p>
        </w:tc>
        <w:tc>
          <w:tcPr>
            <w:tcW w:w="3688" w:type="pct"/>
            <w:tcBorders>
              <w:left w:val="single" w:sz="4" w:space="0" w:color="auto"/>
            </w:tcBorders>
          </w:tcPr>
          <w:p w14:paraId="1575E34B" w14:textId="292E6586" w:rsidR="00B06885" w:rsidRDefault="002C3144" w:rsidP="00AC23CC">
            <w:pPr>
              <w:rPr>
                <w:rFonts w:ascii="Times New Roman" w:hAnsi="Times New Roman" w:cs="Times New Roman" w:hint="eastAsia"/>
              </w:rPr>
            </w:pPr>
            <w:r w:rsidRPr="002C3144">
              <w:rPr>
                <w:rFonts w:ascii="Times New Roman" w:hAnsi="Times New Roman" w:cs="Times New Roman"/>
              </w:rPr>
              <w:t>largest class-level median over the specified evaluator family</w:t>
            </w:r>
          </w:p>
        </w:tc>
      </w:tr>
    </w:tbl>
    <w:p w14:paraId="116B4E10" w14:textId="191E49DE" w:rsidR="00B06885" w:rsidRDefault="0076172C" w:rsidP="00AC23CC">
      <w:pPr>
        <w:rPr>
          <w:rFonts w:ascii="Times New Roman" w:hAnsi="Times New Roman" w:cs="Times New Roman"/>
        </w:rPr>
      </w:pPr>
      <w:r w:rsidRPr="0076172C">
        <w:rPr>
          <w:rFonts w:ascii="Times New Roman" w:hAnsi="Times New Roman" w:cs="Times New Roman"/>
        </w:rPr>
        <w:t xml:space="preserve">AMR assignments, elevator assignments, boarding decisions, and trip times are generated by the fixed evaluator. They are operational state quantities. The tactical optimization variables are </w:t>
      </w:r>
      <w:r w:rsidRPr="002C3144">
        <w:rPr>
          <w:rFonts w:ascii="Times New Roman" w:hAnsi="Times New Roman" w:cs="Times New Roman"/>
          <w:position w:val="-10"/>
        </w:rPr>
        <w:object w:dxaOrig="240" w:dyaOrig="300" w14:anchorId="01093250">
          <v:shape id="_x0000_i1320" type="#_x0000_t75" style="width:12.1pt;height:15pt" o:ole="">
            <v:imagedata r:id="rId163" o:title=""/>
          </v:shape>
          <o:OLEObject Type="Embed" ProgID="Equation.DSMT4" ShapeID="_x0000_i1320" DrawAspect="Content" ObjectID="_1850305064" r:id="rId177"/>
        </w:object>
      </w:r>
      <w:r w:rsidRPr="0076172C">
        <w:rPr>
          <w:rFonts w:ascii="Times New Roman" w:hAnsi="Times New Roman" w:cs="Times New Roman"/>
        </w:rPr>
        <w:t xml:space="preserve">, </w:t>
      </w:r>
      <w:r w:rsidRPr="002C3144">
        <w:rPr>
          <w:rFonts w:ascii="Times New Roman" w:hAnsi="Times New Roman" w:cs="Times New Roman"/>
          <w:position w:val="-10"/>
        </w:rPr>
        <w:object w:dxaOrig="240" w:dyaOrig="300" w14:anchorId="3CA25A0D">
          <v:shape id="_x0000_i1321" type="#_x0000_t75" style="width:12.1pt;height:15pt" o:ole="">
            <v:imagedata r:id="rId165" o:title=""/>
          </v:shape>
          <o:OLEObject Type="Embed" ProgID="Equation.DSMT4" ShapeID="_x0000_i1321" DrawAspect="Content" ObjectID="_1850305065" r:id="rId178"/>
        </w:object>
      </w:r>
      <w:r w:rsidRPr="0076172C">
        <w:rPr>
          <w:rFonts w:ascii="Times New Roman" w:hAnsi="Times New Roman" w:cs="Times New Roman"/>
        </w:rPr>
        <w:t xml:space="preserve">, and </w:t>
      </w:r>
      <w:r w:rsidRPr="002C3144">
        <w:rPr>
          <w:rFonts w:ascii="Times New Roman" w:hAnsi="Times New Roman" w:cs="Times New Roman"/>
          <w:position w:val="-12"/>
        </w:rPr>
        <w:object w:dxaOrig="260" w:dyaOrig="320" w14:anchorId="3A4F8E99">
          <v:shape id="_x0000_i1322" type="#_x0000_t75" style="width:12.95pt;height:16.15pt" o:ole="">
            <v:imagedata r:id="rId167" o:title=""/>
          </v:shape>
          <o:OLEObject Type="Embed" ProgID="Equation.DSMT4" ShapeID="_x0000_i1322" DrawAspect="Content" ObjectID="_1850305066" r:id="rId179"/>
        </w:object>
      </w:r>
      <w:r w:rsidRPr="0076172C">
        <w:rPr>
          <w:rFonts w:ascii="Times New Roman" w:hAnsi="Times New Roman" w:cs="Times New Roman"/>
        </w:rPr>
        <w:t>.</w:t>
      </w:r>
    </w:p>
    <w:p w14:paraId="68A5FF7A" w14:textId="5C565F88" w:rsidR="0076172C" w:rsidRPr="0076172C" w:rsidRDefault="0076172C" w:rsidP="00AC23CC">
      <w:pPr>
        <w:rPr>
          <w:rFonts w:ascii="Times New Roman" w:hAnsi="Times New Roman" w:cs="Times New Roman"/>
          <w:b/>
          <w:bCs/>
        </w:rPr>
      </w:pPr>
      <w:r w:rsidRPr="0076172C">
        <w:rPr>
          <w:rFonts w:ascii="Times New Roman" w:hAnsi="Times New Roman" w:cs="Times New Roman" w:hint="eastAsia"/>
          <w:b/>
          <w:bCs/>
        </w:rPr>
        <w:t>3.4 Assumptions</w:t>
      </w:r>
    </w:p>
    <w:p w14:paraId="7262889F" w14:textId="72AF5B3C" w:rsidR="0076172C" w:rsidRPr="0076172C" w:rsidRDefault="0076172C" w:rsidP="0076172C">
      <w:pPr>
        <w:rPr>
          <w:rFonts w:ascii="Times New Roman" w:hAnsi="Times New Roman" w:cs="Times New Roman" w:hint="eastAsia"/>
        </w:rPr>
      </w:pPr>
      <w:r w:rsidRPr="0076172C">
        <w:rPr>
          <w:rFonts w:ascii="Times New Roman" w:hAnsi="Times New Roman" w:cs="Times New Roman"/>
          <w:b/>
          <w:bCs/>
        </w:rPr>
        <w:t>A1. Single-wave decision horizon.</w:t>
      </w:r>
      <w:r w:rsidRPr="0076172C">
        <w:rPr>
          <w:rFonts w:ascii="Times New Roman" w:hAnsi="Times New Roman" w:cs="Times New Roman"/>
        </w:rPr>
        <w:t xml:space="preserve"> Each instance begins at </w:t>
      </w:r>
      <w:r w:rsidRPr="0076172C">
        <w:rPr>
          <w:rFonts w:ascii="Times New Roman" w:hAnsi="Times New Roman" w:cs="Times New Roman"/>
          <w:position w:val="-10"/>
        </w:rPr>
        <w:object w:dxaOrig="240" w:dyaOrig="300" w14:anchorId="37C84235">
          <v:shape id="_x0000_i1325" type="#_x0000_t75" style="width:12.1pt;height:15pt" o:ole="">
            <v:imagedata r:id="rId180" o:title=""/>
          </v:shape>
          <o:OLEObject Type="Embed" ProgID="Equation.DSMT4" ShapeID="_x0000_i1325" DrawAspect="Content" ObjectID="_1850305067" r:id="rId181"/>
        </w:object>
      </w:r>
      <w:r w:rsidRPr="0076172C">
        <w:rPr>
          <w:rFonts w:ascii="Times New Roman" w:hAnsi="Times New Roman" w:cs="Times New Roman"/>
        </w:rPr>
        <w:t xml:space="preserve"> and ends when every order in the selected wave is complete. All performance measures refer to this isolated wave, and no other wave overlaps its evaluation interval.</w:t>
      </w:r>
    </w:p>
    <w:p w14:paraId="6B75B8BC" w14:textId="242D87E8" w:rsidR="00BF302B" w:rsidRPr="00BF302B" w:rsidRDefault="0076172C" w:rsidP="00BF302B">
      <w:pPr>
        <w:rPr>
          <w:rFonts w:ascii="Times New Roman" w:hAnsi="Times New Roman" w:cs="Times New Roman" w:hint="eastAsia"/>
        </w:rPr>
      </w:pPr>
      <w:r w:rsidRPr="00E82DB8">
        <w:rPr>
          <w:rFonts w:ascii="Times New Roman" w:hAnsi="Times New Roman" w:cs="Times New Roman"/>
          <w:b/>
          <w:bCs/>
        </w:rPr>
        <w:t>A2. Known candidate information.</w:t>
      </w:r>
      <w:r w:rsidRPr="0076172C">
        <w:rPr>
          <w:rFonts w:ascii="Times New Roman" w:hAnsi="Times New Roman" w:cs="Times New Roman"/>
        </w:rPr>
        <w:t xml:space="preserve"> The source floor, destination floor, ready offset, and immutable identifier of every available order are known when the candidate waves are generated.</w:t>
      </w:r>
    </w:p>
    <w:p w14:paraId="691998B5" w14:textId="6805978C" w:rsidR="00BF302B" w:rsidRDefault="00BF302B" w:rsidP="00BF302B">
      <w:pPr>
        <w:rPr>
          <w:rFonts w:ascii="Times New Roman" w:hAnsi="Times New Roman" w:cs="Times New Roman"/>
        </w:rPr>
      </w:pPr>
      <w:r w:rsidRPr="00BF302B">
        <w:rPr>
          <w:rFonts w:ascii="Times New Roman" w:hAnsi="Times New Roman" w:cs="Times New Roman"/>
          <w:b/>
          <w:bCs/>
        </w:rPr>
        <w:t>A3. Canonical processing order.</w:t>
      </w:r>
      <w:r w:rsidRPr="00BF302B">
        <w:rPr>
          <w:rFonts w:ascii="Times New Roman" w:hAnsi="Times New Roman" w:cs="Times New Roman"/>
        </w:rPr>
        <w:t xml:space="preserve"> All evaluators process each candidate wave according to the common sequence </w:t>
      </w:r>
      <w:r w:rsidRPr="00BF302B">
        <w:rPr>
          <w:rFonts w:ascii="Times New Roman" w:hAnsi="Times New Roman" w:cs="Times New Roman"/>
          <w:position w:val="-10"/>
        </w:rPr>
        <w:object w:dxaOrig="620" w:dyaOrig="320" w14:anchorId="335743E4">
          <v:shape id="_x0000_i1364" type="#_x0000_t75" style="width:31.1pt;height:16.15pt" o:ole="">
            <v:imagedata r:id="rId182" o:title=""/>
          </v:shape>
          <o:OLEObject Type="Embed" ProgID="Equation.DSMT4" ShapeID="_x0000_i1364" DrawAspect="Content" ObjectID="_1850305068" r:id="rId183"/>
        </w:object>
      </w:r>
      <w:r w:rsidRPr="00BF302B">
        <w:rPr>
          <w:rFonts w:ascii="Times New Roman" w:hAnsi="Times New Roman" w:cs="Times New Roman"/>
        </w:rPr>
        <w:t xml:space="preserve"> defined in Equation (1).</w:t>
      </w:r>
    </w:p>
    <w:p w14:paraId="21D269EC" w14:textId="05E74B68" w:rsidR="00251327" w:rsidRDefault="00251327" w:rsidP="00BF302B">
      <w:pPr>
        <w:rPr>
          <w:rFonts w:ascii="Times New Roman" w:hAnsi="Times New Roman" w:cs="Times New Roman"/>
        </w:rPr>
      </w:pPr>
      <w:r w:rsidRPr="00251327">
        <w:rPr>
          <w:rFonts w:ascii="Times New Roman" w:hAnsi="Times New Roman" w:cs="Times New Roman"/>
          <w:b/>
          <w:bCs/>
        </w:rPr>
        <w:t>A4. Cold-start resource state.</w:t>
      </w:r>
      <w:r w:rsidRPr="00251327">
        <w:rPr>
          <w:rFonts w:ascii="Times New Roman" w:hAnsi="Times New Roman" w:cs="Times New Roman"/>
        </w:rPr>
        <w:t xml:space="preserve"> At </w:t>
      </w:r>
      <w:r w:rsidRPr="0076172C">
        <w:rPr>
          <w:rFonts w:ascii="Times New Roman" w:hAnsi="Times New Roman" w:cs="Times New Roman"/>
          <w:position w:val="-10"/>
        </w:rPr>
        <w:object w:dxaOrig="240" w:dyaOrig="300" w14:anchorId="1CF59803">
          <v:shape id="_x0000_i1365" type="#_x0000_t75" style="width:12.1pt;height:15pt" o:ole="">
            <v:imagedata r:id="rId180" o:title=""/>
          </v:shape>
          <o:OLEObject Type="Embed" ProgID="Equation.DSMT4" ShapeID="_x0000_i1365" DrawAspect="Content" ObjectID="_1850305069" r:id="rId184"/>
        </w:object>
      </w:r>
      <w:r w:rsidRPr="00251327">
        <w:rPr>
          <w:rFonts w:ascii="Times New Roman" w:hAnsi="Times New Roman" w:cs="Times New Roman"/>
        </w:rPr>
        <w:t xml:space="preserve">, every AMR and elevator resource is available at floor </w:t>
      </w:r>
      <w:r w:rsidRPr="00251327">
        <w:rPr>
          <w:rFonts w:ascii="Times New Roman" w:hAnsi="Times New Roman" w:cs="Times New Roman"/>
          <w:position w:val="-10"/>
        </w:rPr>
        <w:object w:dxaOrig="279" w:dyaOrig="320" w14:anchorId="10159E6D">
          <v:shape id="_x0000_i1368" type="#_x0000_t75" style="width:13.8pt;height:16.15pt" o:ole="">
            <v:imagedata r:id="rId185" o:title=""/>
          </v:shape>
          <o:OLEObject Type="Embed" ProgID="Equation.DSMT4" ShapeID="_x0000_i1368" DrawAspect="Content" ObjectID="_1850305070" r:id="rId186"/>
        </w:object>
      </w:r>
      <w:r w:rsidRPr="00251327">
        <w:rPr>
          <w:rFonts w:ascii="Times New Roman" w:hAnsi="Times New Roman" w:cs="Times New Roman"/>
        </w:rPr>
        <w:t>. The instance begins without inherited resource reservations or unfinished orders.</w:t>
      </w:r>
    </w:p>
    <w:p w14:paraId="0405E0D2" w14:textId="502B42B6" w:rsidR="00251327" w:rsidRDefault="00251327" w:rsidP="00BF302B">
      <w:pPr>
        <w:rPr>
          <w:rFonts w:ascii="Times New Roman" w:hAnsi="Times New Roman" w:cs="Times New Roman"/>
        </w:rPr>
      </w:pPr>
      <w:r w:rsidRPr="00251327">
        <w:rPr>
          <w:rFonts w:ascii="Times New Roman" w:hAnsi="Times New Roman" w:cs="Times New Roman"/>
          <w:b/>
          <w:bCs/>
        </w:rPr>
        <w:t>A5. AMR mobility and service.</w:t>
      </w:r>
      <w:r w:rsidRPr="00251327">
        <w:rPr>
          <w:rFonts w:ascii="Times New Roman" w:hAnsi="Times New Roman" w:cs="Times New Roman"/>
        </w:rPr>
        <w:t xml:space="preserve"> An AMR remains assigned to an order through drop-off and rides the elevator during cross-floor movements. It may therefore serve orders on different floors. The principal evaluator aggregates intra-floor travel and handling into the fixed pickup and drop-off durations </w:t>
      </w:r>
      <w:r w:rsidRPr="00251327">
        <w:rPr>
          <w:rFonts w:ascii="Times New Roman" w:hAnsi="Times New Roman" w:cs="Times New Roman"/>
          <w:position w:val="-6"/>
        </w:rPr>
        <w:object w:dxaOrig="260" w:dyaOrig="279" w14:anchorId="70B03971">
          <v:shape id="_x0000_i1371" type="#_x0000_t75" style="width:12.95pt;height:13.8pt" o:ole="">
            <v:imagedata r:id="rId187" o:title=""/>
          </v:shape>
          <o:OLEObject Type="Embed" ProgID="Equation.DSMT4" ShapeID="_x0000_i1371" DrawAspect="Content" ObjectID="_1850305071" r:id="rId188"/>
        </w:object>
      </w:r>
      <w:r w:rsidRPr="00251327">
        <w:rPr>
          <w:rFonts w:ascii="Times New Roman" w:hAnsi="Times New Roman" w:cs="Times New Roman"/>
        </w:rPr>
        <w:t xml:space="preserve"> and </w:t>
      </w:r>
      <w:r w:rsidRPr="00251327">
        <w:rPr>
          <w:rFonts w:ascii="Times New Roman" w:hAnsi="Times New Roman" w:cs="Times New Roman"/>
          <w:position w:val="-6"/>
        </w:rPr>
        <w:object w:dxaOrig="279" w:dyaOrig="279" w14:anchorId="12B8ED05">
          <v:shape id="_x0000_i1374" type="#_x0000_t75" style="width:13.8pt;height:13.8pt" o:ole="">
            <v:imagedata r:id="rId189" o:title=""/>
          </v:shape>
          <o:OLEObject Type="Embed" ProgID="Equation.DSMT4" ShapeID="_x0000_i1374" DrawAspect="Content" ObjectID="_1850305072" r:id="rId190"/>
        </w:object>
      </w:r>
      <w:r w:rsidRPr="00251327">
        <w:rPr>
          <w:rFonts w:ascii="Times New Roman" w:hAnsi="Times New Roman" w:cs="Times New Roman"/>
        </w:rPr>
        <w:t>. An elevator request is generated whenever the AMR</w:t>
      </w:r>
      <w:r>
        <w:rPr>
          <w:rFonts w:ascii="Times New Roman" w:hAnsi="Times New Roman" w:cs="Times New Roman"/>
        </w:rPr>
        <w:t>’</w:t>
      </w:r>
      <w:r w:rsidRPr="00251327">
        <w:rPr>
          <w:rFonts w:ascii="Times New Roman" w:hAnsi="Times New Roman" w:cs="Times New Roman"/>
        </w:rPr>
        <w:t>s current floor differs from the next required floor.</w:t>
      </w:r>
    </w:p>
    <w:p w14:paraId="34842673" w14:textId="652B1342" w:rsidR="00251327" w:rsidRDefault="00251327" w:rsidP="00BF302B">
      <w:pPr>
        <w:rPr>
          <w:rFonts w:ascii="Times New Roman" w:hAnsi="Times New Roman" w:cs="Times New Roman"/>
        </w:rPr>
      </w:pPr>
      <w:r w:rsidRPr="00251327">
        <w:rPr>
          <w:rFonts w:ascii="Times New Roman" w:hAnsi="Times New Roman" w:cs="Times New Roman"/>
          <w:b/>
          <w:bCs/>
        </w:rPr>
        <w:t>A6. Fixed AMR assignment.</w:t>
      </w:r>
      <w:r w:rsidRPr="00251327">
        <w:rPr>
          <w:rFonts w:ascii="Times New Roman" w:hAnsi="Times New Roman" w:cs="Times New Roman"/>
        </w:rPr>
        <w:t xml:space="preserve"> Orders are considered in canonical order. Each order is assigned to the AMR with the smallest current availability time; an availability tie is resolved by AMR index. Order processing begins at the larger of the assigned AMR's availability time and </w:t>
      </w:r>
      <w:r w:rsidRPr="00251327">
        <w:rPr>
          <w:rFonts w:ascii="Times New Roman" w:hAnsi="Times New Roman" w:cs="Times New Roman"/>
          <w:position w:val="-10"/>
        </w:rPr>
        <w:object w:dxaOrig="560" w:dyaOrig="300" w14:anchorId="79B22072">
          <v:shape id="_x0000_i1377" type="#_x0000_t75" style="width:27.95pt;height:15pt" o:ole="">
            <v:imagedata r:id="rId191" o:title=""/>
          </v:shape>
          <o:OLEObject Type="Embed" ProgID="Equation.DSMT4" ShapeID="_x0000_i1377" DrawAspect="Content" ObjectID="_1850305073" r:id="rId192"/>
        </w:object>
      </w:r>
      <w:r w:rsidRPr="00251327">
        <w:rPr>
          <w:rFonts w:ascii="Times New Roman" w:hAnsi="Times New Roman" w:cs="Times New Roman"/>
        </w:rPr>
        <w:t>.</w:t>
      </w:r>
    </w:p>
    <w:p w14:paraId="1FE8CFEC" w14:textId="01FB8BC3" w:rsidR="00251327" w:rsidRPr="00251327" w:rsidRDefault="00251327" w:rsidP="00251327">
      <w:pPr>
        <w:rPr>
          <w:rFonts w:ascii="Times New Roman" w:hAnsi="Times New Roman" w:cs="Times New Roman" w:hint="eastAsia"/>
        </w:rPr>
      </w:pPr>
      <w:r w:rsidRPr="00251327">
        <w:rPr>
          <w:rFonts w:ascii="Times New Roman" w:hAnsi="Times New Roman" w:cs="Times New Roman"/>
          <w:b/>
          <w:bCs/>
        </w:rPr>
        <w:t>A7. Serial resource reservation.</w:t>
      </w:r>
      <w:r w:rsidRPr="00251327">
        <w:rPr>
          <w:rFonts w:ascii="Times New Roman" w:hAnsi="Times New Roman" w:cs="Times New Roman"/>
        </w:rPr>
        <w:t xml:space="preserve"> Each order is advanced through its complete route before the next canonical order is considered. Elevator requests update the selected resource state in this reservation order. The generated request timestamps need not be globally increasing.</w:t>
      </w:r>
    </w:p>
    <w:p w14:paraId="6AC1646C" w14:textId="3252E2BD" w:rsidR="00251327" w:rsidRDefault="00251327" w:rsidP="00251327">
      <w:pPr>
        <w:rPr>
          <w:rFonts w:ascii="Times New Roman" w:hAnsi="Times New Roman" w:cs="Times New Roman"/>
        </w:rPr>
      </w:pPr>
      <w:r w:rsidRPr="00251327">
        <w:rPr>
          <w:rFonts w:ascii="Times New Roman" w:hAnsi="Times New Roman" w:cs="Times New Roman"/>
          <w:b/>
          <w:bCs/>
        </w:rPr>
        <w:t>A8. Stable elevator selection.</w:t>
      </w:r>
      <w:r w:rsidRPr="00251327">
        <w:rPr>
          <w:rFonts w:ascii="Times New Roman" w:hAnsi="Times New Roman" w:cs="Times New Roman"/>
        </w:rPr>
        <w:t xml:space="preserve"> Equal elevator availability is resolved by virtual-slot index under </w:t>
      </w:r>
      <w:r w:rsidRPr="00251327">
        <w:rPr>
          <w:rFonts w:ascii="Times New Roman" w:hAnsi="Times New Roman" w:cs="Times New Roman"/>
          <w:position w:val="-10"/>
        </w:rPr>
        <w:object w:dxaOrig="300" w:dyaOrig="300" w14:anchorId="450A4AA4">
          <v:shape id="_x0000_i1380" type="#_x0000_t75" style="width:15pt;height:15pt" o:ole="">
            <v:imagedata r:id="rId193" o:title=""/>
          </v:shape>
          <o:OLEObject Type="Embed" ProgID="Equation.DSMT4" ShapeID="_x0000_i1380" DrawAspect="Content" ObjectID="_1850305074" r:id="rId194"/>
        </w:object>
      </w:r>
      <w:r w:rsidRPr="00251327">
        <w:rPr>
          <w:rFonts w:ascii="Times New Roman" w:hAnsi="Times New Roman" w:cs="Times New Roman"/>
        </w:rPr>
        <w:t xml:space="preserve"> and by car index under </w:t>
      </w:r>
      <w:r w:rsidRPr="00251327">
        <w:rPr>
          <w:rFonts w:ascii="Times New Roman" w:hAnsi="Times New Roman" w:cs="Times New Roman"/>
          <w:position w:val="-10"/>
        </w:rPr>
        <w:object w:dxaOrig="320" w:dyaOrig="300" w14:anchorId="1114457B">
          <v:shape id="_x0000_i1383" type="#_x0000_t75" style="width:16.15pt;height:15pt" o:ole="">
            <v:imagedata r:id="rId195" o:title=""/>
          </v:shape>
          <o:OLEObject Type="Embed" ProgID="Equation.DSMT4" ShapeID="_x0000_i1383" DrawAspect="Content" ObjectID="_1850305075" r:id="rId196"/>
        </w:object>
      </w:r>
      <w:r w:rsidRPr="00251327">
        <w:rPr>
          <w:rFonts w:ascii="Times New Roman" w:hAnsi="Times New Roman" w:cs="Times New Roman"/>
        </w:rPr>
        <w:t xml:space="preserve"> and </w:t>
      </w:r>
      <w:r w:rsidRPr="00251327">
        <w:rPr>
          <w:rFonts w:ascii="Times New Roman" w:hAnsi="Times New Roman" w:cs="Times New Roman"/>
          <w:position w:val="-10"/>
        </w:rPr>
        <w:object w:dxaOrig="320" w:dyaOrig="300" w14:anchorId="6BB9859A">
          <v:shape id="_x0000_i1386" type="#_x0000_t75" style="width:16.15pt;height:15pt" o:ole="">
            <v:imagedata r:id="rId197" o:title=""/>
          </v:shape>
          <o:OLEObject Type="Embed" ProgID="Equation.DSMT4" ShapeID="_x0000_i1386" DrawAspect="Content" ObjectID="_1850305076" r:id="rId198"/>
        </w:object>
      </w:r>
      <w:r w:rsidRPr="00251327">
        <w:rPr>
          <w:rFonts w:ascii="Times New Roman" w:hAnsi="Times New Roman" w:cs="Times New Roman"/>
        </w:rPr>
        <w:t>. When several cars have an open scheduled loading window for the same origin-destination request, the lowest-index boardable car is selected.</w:t>
      </w:r>
    </w:p>
    <w:p w14:paraId="680BC85A" w14:textId="69446CB7" w:rsidR="00251327" w:rsidRDefault="00251327" w:rsidP="00251327">
      <w:pPr>
        <w:rPr>
          <w:rFonts w:ascii="Times New Roman" w:hAnsi="Times New Roman" w:cs="Times New Roman"/>
        </w:rPr>
      </w:pPr>
      <w:r w:rsidRPr="00251327">
        <w:rPr>
          <w:rFonts w:ascii="Times New Roman" w:hAnsi="Times New Roman" w:cs="Times New Roman"/>
          <w:b/>
          <w:bCs/>
        </w:rPr>
        <w:t xml:space="preserve">A9. Throughput abstraction </w:t>
      </w:r>
      <w:r w:rsidRPr="00251327">
        <w:rPr>
          <w:rFonts w:ascii="Times New Roman" w:hAnsi="Times New Roman" w:cs="Times New Roman"/>
          <w:b/>
          <w:bCs/>
          <w:position w:val="-10"/>
        </w:rPr>
        <w:object w:dxaOrig="300" w:dyaOrig="300" w14:anchorId="4F7BA409">
          <v:shape id="_x0000_i1387" type="#_x0000_t75" style="width:15pt;height:15pt" o:ole="">
            <v:imagedata r:id="rId193" o:title=""/>
          </v:shape>
          <o:OLEObject Type="Embed" ProgID="Equation.DSMT4" ShapeID="_x0000_i1387" DrawAspect="Content" ObjectID="_1850305077" r:id="rId199"/>
        </w:object>
      </w:r>
      <w:r w:rsidRPr="00251327">
        <w:rPr>
          <w:rFonts w:ascii="Times New Roman" w:hAnsi="Times New Roman" w:cs="Times New Roman"/>
          <w:b/>
          <w:bCs/>
        </w:rPr>
        <w:t>.</w:t>
      </w:r>
      <w:r w:rsidRPr="00251327">
        <w:rPr>
          <w:rFonts w:ascii="Times New Roman" w:hAnsi="Times New Roman" w:cs="Times New Roman"/>
        </w:rPr>
        <w:t xml:space="preserve"> The </w:t>
      </w:r>
      <w:r w:rsidRPr="00251327">
        <w:rPr>
          <w:rFonts w:ascii="Times New Roman" w:hAnsi="Times New Roman" w:cs="Times New Roman" w:hint="eastAsia"/>
          <w:i/>
          <w:iCs/>
        </w:rPr>
        <w:t>E</w:t>
      </w:r>
      <w:r w:rsidRPr="00251327">
        <w:rPr>
          <w:rFonts w:ascii="Times New Roman" w:hAnsi="Times New Roman" w:cs="Times New Roman"/>
        </w:rPr>
        <w:t xml:space="preserve"> elevators with capacity </w:t>
      </w:r>
      <w:r w:rsidRPr="00251327">
        <w:rPr>
          <w:rFonts w:ascii="Times New Roman" w:hAnsi="Times New Roman" w:cs="Times New Roman" w:hint="eastAsia"/>
          <w:i/>
          <w:iCs/>
        </w:rPr>
        <w:t>c</w:t>
      </w:r>
      <w:r w:rsidRPr="00251327">
        <w:rPr>
          <w:rFonts w:ascii="Times New Roman" w:hAnsi="Times New Roman" w:cs="Times New Roman"/>
        </w:rPr>
        <w:t xml:space="preserve"> are represented by </w:t>
      </w:r>
      <w:proofErr w:type="spellStart"/>
      <w:r w:rsidRPr="00251327">
        <w:rPr>
          <w:rFonts w:ascii="Times New Roman" w:hAnsi="Times New Roman" w:cs="Times New Roman" w:hint="eastAsia"/>
          <w:i/>
          <w:iCs/>
        </w:rPr>
        <w:t>Ec</w:t>
      </w:r>
      <w:proofErr w:type="spellEnd"/>
      <w:r w:rsidRPr="00251327">
        <w:rPr>
          <w:rFonts w:ascii="Times New Roman" w:hAnsi="Times New Roman" w:cs="Times New Roman"/>
        </w:rPr>
        <w:t xml:space="preserve"> independent single-request virtual slots. Each slot has its own location and availability clock. Separate requests occupy separate virtual trips.</w:t>
      </w:r>
    </w:p>
    <w:p w14:paraId="3417387E" w14:textId="5B28328C" w:rsidR="00251327" w:rsidRDefault="00251327" w:rsidP="00251327">
      <w:pPr>
        <w:rPr>
          <w:rFonts w:ascii="Times New Roman" w:hAnsi="Times New Roman" w:cs="Times New Roman"/>
        </w:rPr>
      </w:pPr>
      <w:r w:rsidRPr="00ED06C6">
        <w:rPr>
          <w:rFonts w:ascii="Times New Roman" w:hAnsi="Times New Roman" w:cs="Times New Roman"/>
          <w:b/>
          <w:bCs/>
        </w:rPr>
        <w:t xml:space="preserve">A10. Co-occupancy evaluator </w:t>
      </w:r>
      <w:r w:rsidRPr="00ED06C6">
        <w:rPr>
          <w:rFonts w:ascii="Times New Roman" w:hAnsi="Times New Roman" w:cs="Times New Roman"/>
          <w:b/>
          <w:bCs/>
          <w:position w:val="-10"/>
        </w:rPr>
        <w:object w:dxaOrig="320" w:dyaOrig="300" w14:anchorId="213681C1">
          <v:shape id="_x0000_i1389" type="#_x0000_t75" style="width:16.15pt;height:15pt" o:ole="">
            <v:imagedata r:id="rId195" o:title=""/>
          </v:shape>
          <o:OLEObject Type="Embed" ProgID="Equation.DSMT4" ShapeID="_x0000_i1389" DrawAspect="Content" ObjectID="_1850305078" r:id="rId200"/>
        </w:object>
      </w:r>
      <w:r w:rsidRPr="00ED06C6">
        <w:rPr>
          <w:rFonts w:ascii="Times New Roman" w:hAnsi="Times New Roman" w:cs="Times New Roman"/>
          <w:b/>
          <w:bCs/>
        </w:rPr>
        <w:t>.</w:t>
      </w:r>
      <w:r w:rsidRPr="00251327">
        <w:rPr>
          <w:rFonts w:ascii="Times New Roman" w:hAnsi="Times New Roman" w:cs="Times New Roman"/>
        </w:rPr>
        <w:t xml:space="preserve"> The evaluator contains </w:t>
      </w:r>
      <w:r w:rsidRPr="00251327">
        <w:rPr>
          <w:rFonts w:ascii="Times New Roman" w:hAnsi="Times New Roman" w:cs="Times New Roman" w:hint="eastAsia"/>
          <w:i/>
          <w:iCs/>
        </w:rPr>
        <w:t>E</w:t>
      </w:r>
      <w:r w:rsidRPr="00251327">
        <w:rPr>
          <w:rFonts w:ascii="Times New Roman" w:hAnsi="Times New Roman" w:cs="Times New Roman"/>
        </w:rPr>
        <w:t xml:space="preserve"> physical cars, each with capacity </w:t>
      </w:r>
      <w:r w:rsidRPr="00251327">
        <w:rPr>
          <w:rFonts w:ascii="Times New Roman" w:hAnsi="Times New Roman" w:cs="Times New Roman" w:hint="eastAsia"/>
          <w:i/>
          <w:iCs/>
        </w:rPr>
        <w:t>c</w:t>
      </w:r>
      <w:r w:rsidRPr="00251327">
        <w:rPr>
          <w:rFonts w:ascii="Times New Roman" w:hAnsi="Times New Roman" w:cs="Times New Roman"/>
        </w:rPr>
        <w:t xml:space="preserve">. A request may join a scheduled trip when its origin and destination match, its request time is no later </w:t>
      </w:r>
      <w:r w:rsidRPr="00251327">
        <w:rPr>
          <w:rFonts w:ascii="Times New Roman" w:hAnsi="Times New Roman" w:cs="Times New Roman"/>
        </w:rPr>
        <w:lastRenderedPageBreak/>
        <w:t>than the trip</w:t>
      </w:r>
      <w:r w:rsidR="00ED06C6">
        <w:rPr>
          <w:rFonts w:ascii="Times New Roman" w:hAnsi="Times New Roman" w:cs="Times New Roman"/>
        </w:rPr>
        <w:t>’</w:t>
      </w:r>
      <w:r w:rsidRPr="00251327">
        <w:rPr>
          <w:rFonts w:ascii="Times New Roman" w:hAnsi="Times New Roman" w:cs="Times New Roman"/>
        </w:rPr>
        <w:t>s loading-end time, and residual capacity is available. A request that cannot join such a trip initiates a new reservation on the earliest-available car.</w:t>
      </w:r>
    </w:p>
    <w:p w14:paraId="4ED58C4E" w14:textId="7A2C70A0" w:rsidR="00ED06C6" w:rsidRDefault="00ED06C6" w:rsidP="00251327">
      <w:pPr>
        <w:rPr>
          <w:rFonts w:ascii="Times New Roman" w:hAnsi="Times New Roman" w:cs="Times New Roman"/>
        </w:rPr>
      </w:pPr>
      <w:r w:rsidRPr="005B5EF1">
        <w:rPr>
          <w:rFonts w:ascii="Times New Roman" w:hAnsi="Times New Roman" w:cs="Times New Roman"/>
          <w:b/>
          <w:bCs/>
        </w:rPr>
        <w:t xml:space="preserve">A11. Stochastic evaluator </w:t>
      </w:r>
      <w:r w:rsidR="005B5EF1" w:rsidRPr="005B5EF1">
        <w:rPr>
          <w:rFonts w:ascii="Times New Roman" w:hAnsi="Times New Roman" w:cs="Times New Roman"/>
          <w:b/>
          <w:bCs/>
          <w:position w:val="-10"/>
        </w:rPr>
        <w:object w:dxaOrig="320" w:dyaOrig="300" w14:anchorId="3CB50512">
          <v:shape id="_x0000_i1391" type="#_x0000_t75" style="width:16.15pt;height:15pt" o:ole="">
            <v:imagedata r:id="rId197" o:title=""/>
          </v:shape>
          <o:OLEObject Type="Embed" ProgID="Equation.DSMT4" ShapeID="_x0000_i1391" DrawAspect="Content" ObjectID="_1850305079" r:id="rId201"/>
        </w:object>
      </w:r>
      <w:r w:rsidRPr="005B5EF1">
        <w:rPr>
          <w:rFonts w:ascii="Times New Roman" w:hAnsi="Times New Roman" w:cs="Times New Roman"/>
          <w:b/>
          <w:bCs/>
        </w:rPr>
        <w:t>.</w:t>
      </w:r>
      <w:r w:rsidRPr="00ED06C6">
        <w:rPr>
          <w:rFonts w:ascii="Times New Roman" w:hAnsi="Times New Roman" w:cs="Times New Roman"/>
        </w:rPr>
        <w:t xml:space="preserve"> Evaluator </w:t>
      </w:r>
      <w:r w:rsidR="005B5EF1" w:rsidRPr="00251327">
        <w:rPr>
          <w:rFonts w:ascii="Times New Roman" w:hAnsi="Times New Roman" w:cs="Times New Roman"/>
          <w:position w:val="-10"/>
        </w:rPr>
        <w:object w:dxaOrig="320" w:dyaOrig="300" w14:anchorId="6ACD3217">
          <v:shape id="_x0000_i1392" type="#_x0000_t75" style="width:16.15pt;height:15pt" o:ole="">
            <v:imagedata r:id="rId197" o:title=""/>
          </v:shape>
          <o:OLEObject Type="Embed" ProgID="Equation.DSMT4" ShapeID="_x0000_i1392" DrawAspect="Content" ObjectID="_1850305080" r:id="rId202"/>
        </w:object>
      </w:r>
      <w:r w:rsidRPr="00ED06C6">
        <w:rPr>
          <w:rFonts w:ascii="Times New Roman" w:hAnsi="Times New Roman" w:cs="Times New Roman"/>
        </w:rPr>
        <w:t xml:space="preserve"> retains the assignment, boarding, and capacity rules of </w:t>
      </w:r>
      <w:r w:rsidR="005B5EF1" w:rsidRPr="00251327">
        <w:rPr>
          <w:rFonts w:ascii="Times New Roman" w:hAnsi="Times New Roman" w:cs="Times New Roman"/>
          <w:position w:val="-10"/>
        </w:rPr>
        <w:object w:dxaOrig="320" w:dyaOrig="300" w14:anchorId="36AA3940">
          <v:shape id="_x0000_i1393" type="#_x0000_t75" style="width:16.15pt;height:15pt" o:ole="">
            <v:imagedata r:id="rId195" o:title=""/>
          </v:shape>
          <o:OLEObject Type="Embed" ProgID="Equation.DSMT4" ShapeID="_x0000_i1393" DrawAspect="Content" ObjectID="_1850305081" r:id="rId203"/>
        </w:object>
      </w:r>
      <w:r w:rsidRPr="00ED06C6">
        <w:rPr>
          <w:rFonts w:ascii="Times New Roman" w:hAnsi="Times New Roman" w:cs="Times New Roman"/>
        </w:rPr>
        <w:t xml:space="preserve">. The repositioning, loading, loaded-travel, and unloading durations of every new trip receive mean-one lognormal multipliers that are independent across phases and trips. For each phase multiplier </w:t>
      </w:r>
      <w:r w:rsidR="005B5EF1" w:rsidRPr="005B5EF1">
        <w:rPr>
          <w:rFonts w:ascii="Times New Roman" w:hAnsi="Times New Roman" w:cs="Times New Roman" w:hint="eastAsia"/>
          <w:i/>
          <w:iCs/>
        </w:rPr>
        <w:t>Z</w:t>
      </w:r>
      <w:r w:rsidRPr="00ED06C6">
        <w:rPr>
          <w:rFonts w:ascii="Times New Roman" w:hAnsi="Times New Roman" w:cs="Times New Roman"/>
        </w:rPr>
        <w:t>,</w:t>
      </w:r>
      <w:r w:rsidR="005B5EF1">
        <w:rPr>
          <w:rFonts w:ascii="Times New Roman" w:hAnsi="Times New Roman" w:cs="Times New Roman" w:hint="eastAsia"/>
        </w:rPr>
        <w:t xml:space="preserve"> </w:t>
      </w:r>
    </w:p>
    <w:p w14:paraId="3CD10385" w14:textId="2BD3A20D" w:rsidR="005B5EF1" w:rsidRDefault="005B5EF1" w:rsidP="005B5EF1">
      <w:pPr>
        <w:pStyle w:val="MTDisplayEquation"/>
        <w:rPr>
          <w:rFonts w:hint="eastAsia"/>
        </w:rPr>
      </w:pPr>
      <w:r>
        <w:tab/>
      </w:r>
      <w:r w:rsidRPr="005B5EF1">
        <w:rPr>
          <w:position w:val="-28"/>
        </w:rPr>
        <w:object w:dxaOrig="3019" w:dyaOrig="660" w14:anchorId="22975FA6">
          <v:shape id="_x0000_i1517" type="#_x0000_t75" style="width:150.9pt;height:33.1pt" o:ole="">
            <v:imagedata r:id="rId204" o:title=""/>
          </v:shape>
          <o:OLEObject Type="Embed" ProgID="Equation.DSMT4" ShapeID="_x0000_i1517" DrawAspect="Content" ObjectID="_1850305082" r:id="rId2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12</w:instrText>
        </w:r>
      </w:fldSimple>
      <w:r>
        <w:instrText>)</w:instrText>
      </w:r>
      <w:r>
        <w:fldChar w:fldCharType="end"/>
      </w:r>
    </w:p>
    <w:p w14:paraId="4F50464B" w14:textId="424C3F0D" w:rsidR="005B5EF1" w:rsidRDefault="005B5EF1" w:rsidP="00251327">
      <w:pPr>
        <w:rPr>
          <w:rFonts w:ascii="Times New Roman" w:hAnsi="Times New Roman" w:cs="Times New Roman"/>
        </w:rPr>
      </w:pPr>
      <w:r w:rsidRPr="005B5EF1">
        <w:rPr>
          <w:rFonts w:ascii="Times New Roman" w:hAnsi="Times New Roman" w:cs="Times New Roman"/>
        </w:rPr>
        <w:t xml:space="preserve">The phase multipliers generated during one complete </w:t>
      </w:r>
      <w:r w:rsidRPr="00251327">
        <w:rPr>
          <w:rFonts w:ascii="Times New Roman" w:hAnsi="Times New Roman" w:cs="Times New Roman"/>
          <w:position w:val="-10"/>
        </w:rPr>
        <w:object w:dxaOrig="320" w:dyaOrig="300" w14:anchorId="4BA0FF5B">
          <v:shape id="_x0000_i1518" type="#_x0000_t75" style="width:16.15pt;height:15pt" o:ole="">
            <v:imagedata r:id="rId197" o:title=""/>
          </v:shape>
          <o:OLEObject Type="Embed" ProgID="Equation.DSMT4" ShapeID="_x0000_i1518" DrawAspect="Content" ObjectID="_1850305083" r:id="rId206"/>
        </w:object>
      </w:r>
      <w:r w:rsidRPr="005B5EF1">
        <w:rPr>
          <w:rFonts w:ascii="Times New Roman" w:hAnsi="Times New Roman" w:cs="Times New Roman"/>
        </w:rPr>
        <w:t xml:space="preserve"> wave evaluation form a realization </w:t>
      </w:r>
      <w:r w:rsidRPr="005B5EF1">
        <w:rPr>
          <w:rFonts w:ascii="Times New Roman" w:hAnsi="Times New Roman" w:cs="Times New Roman"/>
          <w:position w:val="-10"/>
        </w:rPr>
        <w:object w:dxaOrig="520" w:dyaOrig="279" w14:anchorId="1F4FF67C">
          <v:shape id="_x0000_i1521" type="#_x0000_t75" style="width:25.9pt;height:13.8pt" o:ole="">
            <v:imagedata r:id="rId207" o:title=""/>
          </v:shape>
          <o:OLEObject Type="Embed" ProgID="Equation.DSMT4" ShapeID="_x0000_i1521" DrawAspect="Content" ObjectID="_1850305084" r:id="rId208"/>
        </w:object>
      </w:r>
      <w:r w:rsidRPr="005B5EF1">
        <w:rPr>
          <w:rFonts w:ascii="Times New Roman" w:hAnsi="Times New Roman" w:cs="Times New Roman"/>
        </w:rPr>
        <w:t xml:space="preserve">, where </w:t>
      </w:r>
      <w:r w:rsidRPr="005B5EF1">
        <w:rPr>
          <w:rFonts w:ascii="Times New Roman" w:hAnsi="Times New Roman" w:cs="Times New Roman"/>
          <w:position w:val="-4"/>
        </w:rPr>
        <w:object w:dxaOrig="200" w:dyaOrig="220" w14:anchorId="74B15741">
          <v:shape id="_x0000_i1524" type="#_x0000_t75" style="width:10.1pt;height:10.95pt" o:ole="">
            <v:imagedata r:id="rId209" o:title=""/>
          </v:shape>
          <o:OLEObject Type="Embed" ProgID="Equation.DSMT4" ShapeID="_x0000_i1524" DrawAspect="Content" ObjectID="_1850305085" r:id="rId210"/>
        </w:object>
      </w:r>
      <w:r w:rsidRPr="005B5EF1">
        <w:rPr>
          <w:rFonts w:ascii="Times New Roman" w:hAnsi="Times New Roman" w:cs="Times New Roman"/>
        </w:rPr>
        <w:t xml:space="preserve"> is the corresponding realization space.</w:t>
      </w:r>
      <w:r>
        <w:rPr>
          <w:rFonts w:ascii="Times New Roman" w:hAnsi="Times New Roman" w:cs="Times New Roman" w:hint="eastAsia"/>
        </w:rPr>
        <w:t xml:space="preserve"> </w:t>
      </w:r>
      <w:r w:rsidRPr="005B5EF1">
        <w:rPr>
          <w:rFonts w:ascii="Times New Roman" w:hAnsi="Times New Roman" w:cs="Times New Roman"/>
        </w:rPr>
        <w:t>Waiting time follows from the resource availability clock. Pickup and drop-off times retain their fixed values in the principal specification.</w:t>
      </w:r>
    </w:p>
    <w:p w14:paraId="7CB1E765" w14:textId="210ED747" w:rsidR="005B5EF1" w:rsidRDefault="005B5EF1" w:rsidP="00251327">
      <w:pPr>
        <w:rPr>
          <w:rFonts w:ascii="Times New Roman" w:hAnsi="Times New Roman" w:cs="Times New Roman"/>
        </w:rPr>
      </w:pPr>
      <w:r w:rsidRPr="005B5EF1">
        <w:rPr>
          <w:rFonts w:ascii="Times New Roman" w:hAnsi="Times New Roman" w:cs="Times New Roman"/>
          <w:b/>
          <w:bCs/>
        </w:rPr>
        <w:t>A12. Evaluator exogeneity.</w:t>
      </w:r>
      <w:r w:rsidRPr="005B5EF1">
        <w:rPr>
          <w:rFonts w:ascii="Times New Roman" w:hAnsi="Times New Roman" w:cs="Times New Roman"/>
        </w:rPr>
        <w:t xml:space="preserve"> The resource configuration, operational rule, and evaluator parameters remain fixed while the tactical wave decision changes. Wave composition determines the elevator request stream received by the evaluator.</w:t>
      </w:r>
    </w:p>
    <w:p w14:paraId="3FE8642E" w14:textId="175A06D5" w:rsidR="005B5EF1" w:rsidRDefault="005B5EF1" w:rsidP="00251327">
      <w:pPr>
        <w:rPr>
          <w:rFonts w:ascii="Times New Roman" w:hAnsi="Times New Roman" w:cs="Times New Roman"/>
        </w:rPr>
      </w:pPr>
      <w:r w:rsidRPr="005B5EF1">
        <w:rPr>
          <w:rFonts w:ascii="Times New Roman" w:hAnsi="Times New Roman" w:cs="Times New Roman"/>
          <w:b/>
          <w:bCs/>
        </w:rPr>
        <w:t>A13. Fixed within-class implementation.</w:t>
      </w:r>
      <w:r w:rsidRPr="005B5EF1">
        <w:rPr>
          <w:rFonts w:ascii="Times New Roman" w:hAnsi="Times New Roman" w:cs="Times New Roman"/>
        </w:rPr>
        <w:t xml:space="preserve"> Every selectable class contains at least one candidate. A selected class is converted to a concrete release by the distribution </w:t>
      </w:r>
      <w:r w:rsidRPr="005B5EF1">
        <w:rPr>
          <w:rFonts w:ascii="Times New Roman" w:hAnsi="Times New Roman" w:cs="Times New Roman"/>
          <w:position w:val="-12"/>
        </w:rPr>
        <w:object w:dxaOrig="240" w:dyaOrig="320" w14:anchorId="31035C2E">
          <v:shape id="_x0000_i1528" type="#_x0000_t75" style="width:12.1pt;height:16.15pt" o:ole="">
            <v:imagedata r:id="rId211" o:title=""/>
          </v:shape>
          <o:OLEObject Type="Embed" ProgID="Equation.DSMT4" ShapeID="_x0000_i1528" DrawAspect="Content" ObjectID="_1850305086" r:id="rId212"/>
        </w:object>
      </w:r>
      <w:r w:rsidRPr="005B5EF1">
        <w:rPr>
          <w:rFonts w:ascii="Times New Roman" w:hAnsi="Times New Roman" w:cs="Times New Roman"/>
        </w:rPr>
        <w:t xml:space="preserve"> in Equation (9). The within-class candidate draw and the </w:t>
      </w:r>
      <w:r w:rsidRPr="005B5EF1">
        <w:rPr>
          <w:rFonts w:ascii="Times New Roman" w:hAnsi="Times New Roman" w:cs="Times New Roman"/>
          <w:b/>
          <w:bCs/>
          <w:position w:val="-10"/>
        </w:rPr>
        <w:object w:dxaOrig="320" w:dyaOrig="300" w14:anchorId="1627FE78">
          <v:shape id="_x0000_i1529" type="#_x0000_t75" style="width:16.15pt;height:15pt" o:ole="">
            <v:imagedata r:id="rId197" o:title=""/>
          </v:shape>
          <o:OLEObject Type="Embed" ProgID="Equation.DSMT4" ShapeID="_x0000_i1529" DrawAspect="Content" ObjectID="_1850305087" r:id="rId213"/>
        </w:object>
      </w:r>
      <w:r w:rsidRPr="005B5EF1">
        <w:rPr>
          <w:rFonts w:ascii="Times New Roman" w:hAnsi="Times New Roman" w:cs="Times New Roman"/>
        </w:rPr>
        <w:t xml:space="preserve"> phase-time realization are independent.</w:t>
      </w:r>
    </w:p>
    <w:p w14:paraId="2DE8DBC2" w14:textId="534FA9B3" w:rsidR="005B5EF1" w:rsidRPr="005B5EF1" w:rsidRDefault="005B5EF1" w:rsidP="00251327">
      <w:pPr>
        <w:rPr>
          <w:rFonts w:ascii="Times New Roman" w:hAnsi="Times New Roman" w:cs="Times New Roman"/>
          <w:b/>
          <w:bCs/>
        </w:rPr>
      </w:pPr>
      <w:r w:rsidRPr="005B5EF1">
        <w:rPr>
          <w:rFonts w:ascii="Times New Roman" w:hAnsi="Times New Roman" w:cs="Times New Roman" w:hint="eastAsia"/>
          <w:b/>
          <w:bCs/>
        </w:rPr>
        <w:t>3.5 Objective function</w:t>
      </w:r>
    </w:p>
    <w:p w14:paraId="2E72CC2C" w14:textId="4382D06C" w:rsidR="005B5EF1" w:rsidRPr="005B5EF1" w:rsidRDefault="005B5EF1" w:rsidP="00251327">
      <w:pPr>
        <w:rPr>
          <w:rFonts w:ascii="Times New Roman" w:hAnsi="Times New Roman" w:cs="Times New Roman"/>
          <w:b/>
          <w:bCs/>
        </w:rPr>
      </w:pPr>
      <w:r w:rsidRPr="005B5EF1">
        <w:rPr>
          <w:rFonts w:ascii="Times New Roman" w:hAnsi="Times New Roman" w:cs="Times New Roman" w:hint="eastAsia"/>
          <w:b/>
          <w:bCs/>
        </w:rPr>
        <w:t xml:space="preserve">3.5.1 Wave </w:t>
      </w:r>
      <w:proofErr w:type="spellStart"/>
      <w:r w:rsidRPr="005B5EF1">
        <w:rPr>
          <w:rFonts w:ascii="Times New Roman" w:hAnsi="Times New Roman" w:cs="Times New Roman" w:hint="eastAsia"/>
          <w:b/>
          <w:bCs/>
        </w:rPr>
        <w:t>makespan</w:t>
      </w:r>
      <w:proofErr w:type="spellEnd"/>
    </w:p>
    <w:p w14:paraId="2616608D" w14:textId="30DDF470" w:rsidR="005B5EF1" w:rsidRDefault="005B5EF1" w:rsidP="00251327">
      <w:pPr>
        <w:rPr>
          <w:rFonts w:ascii="Times New Roman" w:hAnsi="Times New Roman" w:cs="Times New Roman"/>
        </w:rPr>
      </w:pPr>
      <w:r>
        <w:rPr>
          <w:rFonts w:ascii="Times New Roman" w:hAnsi="Times New Roman" w:cs="Times New Roman" w:hint="eastAsia"/>
        </w:rPr>
        <w:t xml:space="preserve">    </w:t>
      </w:r>
      <w:r w:rsidRPr="005B5EF1">
        <w:rPr>
          <w:rFonts w:ascii="Times New Roman" w:hAnsi="Times New Roman" w:cs="Times New Roman"/>
        </w:rPr>
        <w:t xml:space="preserve">Let </w:t>
      </w:r>
      <w:r w:rsidRPr="005B5EF1">
        <w:rPr>
          <w:rFonts w:ascii="Times New Roman" w:hAnsi="Times New Roman" w:cs="Times New Roman"/>
          <w:position w:val="-12"/>
        </w:rPr>
        <w:object w:dxaOrig="600" w:dyaOrig="340" w14:anchorId="37612D15">
          <v:shape id="_x0000_i1532" type="#_x0000_t75" style="width:29.95pt;height:17pt" o:ole="">
            <v:imagedata r:id="rId214" o:title=""/>
          </v:shape>
          <o:OLEObject Type="Embed" ProgID="Equation.DSMT4" ShapeID="_x0000_i1532" DrawAspect="Content" ObjectID="_1850305088" r:id="rId215"/>
        </w:object>
      </w:r>
      <w:r w:rsidRPr="005B5EF1">
        <w:rPr>
          <w:rFonts w:ascii="Times New Roman" w:hAnsi="Times New Roman" w:cs="Times New Roman"/>
        </w:rPr>
        <w:t xml:space="preserve"> denote the completion time of the order in canonical position </w:t>
      </w:r>
      <w:r w:rsidRPr="005B5EF1">
        <w:rPr>
          <w:rFonts w:ascii="Times New Roman" w:hAnsi="Times New Roman" w:cs="Times New Roman" w:hint="eastAsia"/>
          <w:i/>
          <w:iCs/>
        </w:rPr>
        <w:t>j</w:t>
      </w:r>
      <w:r w:rsidRPr="005B5EF1">
        <w:rPr>
          <w:rFonts w:ascii="Times New Roman" w:hAnsi="Times New Roman" w:cs="Times New Roman"/>
        </w:rPr>
        <w:t xml:space="preserve"> of candidate </w:t>
      </w:r>
      <w:r w:rsidRPr="005B5EF1">
        <w:rPr>
          <w:rFonts w:ascii="Times New Roman" w:hAnsi="Times New Roman" w:cs="Times New Roman" w:hint="eastAsia"/>
          <w:i/>
          <w:iCs/>
        </w:rPr>
        <w:t>k</w:t>
      </w:r>
      <w:r w:rsidRPr="005B5EF1">
        <w:rPr>
          <w:rFonts w:ascii="Times New Roman" w:hAnsi="Times New Roman" w:cs="Times New Roman"/>
        </w:rPr>
        <w:t xml:space="preserve"> under evaluator </w:t>
      </w:r>
      <w:r w:rsidRPr="005B5EF1">
        <w:rPr>
          <w:rFonts w:ascii="Times New Roman" w:hAnsi="Times New Roman" w:cs="Times New Roman" w:hint="eastAsia"/>
          <w:i/>
          <w:iCs/>
        </w:rPr>
        <w:t>m</w:t>
      </w:r>
      <w:r w:rsidRPr="005B5EF1">
        <w:rPr>
          <w:rFonts w:ascii="Times New Roman" w:hAnsi="Times New Roman" w:cs="Times New Roman"/>
        </w:rPr>
        <w:t xml:space="preserve">. The realized wave </w:t>
      </w:r>
      <w:proofErr w:type="spellStart"/>
      <w:r w:rsidRPr="005B5EF1">
        <w:rPr>
          <w:rFonts w:ascii="Times New Roman" w:hAnsi="Times New Roman" w:cs="Times New Roman"/>
        </w:rPr>
        <w:t>makespan</w:t>
      </w:r>
      <w:proofErr w:type="spellEnd"/>
      <w:r w:rsidRPr="005B5EF1">
        <w:rPr>
          <w:rFonts w:ascii="Times New Roman" w:hAnsi="Times New Roman" w:cs="Times New Roman"/>
        </w:rPr>
        <w:t xml:space="preserve"> is</w:t>
      </w:r>
      <w:r>
        <w:rPr>
          <w:rFonts w:ascii="Times New Roman" w:hAnsi="Times New Roman" w:cs="Times New Roman" w:hint="eastAsia"/>
        </w:rPr>
        <w:t xml:space="preserve">: </w:t>
      </w:r>
    </w:p>
    <w:p w14:paraId="2292F821" w14:textId="295794D1" w:rsidR="005B5EF1" w:rsidRDefault="005B5EF1" w:rsidP="005B5EF1">
      <w:pPr>
        <w:pStyle w:val="MTDisplayEquation"/>
        <w:rPr>
          <w:rFonts w:hint="eastAsia"/>
        </w:rPr>
      </w:pPr>
      <w:r>
        <w:tab/>
      </w:r>
      <w:r w:rsidRPr="005B5EF1">
        <w:rPr>
          <w:position w:val="-14"/>
        </w:rPr>
        <w:object w:dxaOrig="3700" w:dyaOrig="360" w14:anchorId="4BC8D420">
          <v:shape id="_x0000_i1670" type="#_x0000_t75" style="width:184.9pt;height:18.15pt" o:ole="">
            <v:imagedata r:id="rId216" o:title=""/>
          </v:shape>
          <o:OLEObject Type="Embed" ProgID="Equation.DSMT4" ShapeID="_x0000_i1670" DrawAspect="Content" ObjectID="_1850305089" r:id="rId2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13</w:instrText>
        </w:r>
      </w:fldSimple>
      <w:r>
        <w:instrText>)</w:instrText>
      </w:r>
      <w:r>
        <w:fldChar w:fldCharType="end"/>
      </w:r>
    </w:p>
    <w:p w14:paraId="4256584B" w14:textId="75DF7A74" w:rsidR="005B5EF1" w:rsidRDefault="005B5EF1" w:rsidP="00251327">
      <w:pPr>
        <w:rPr>
          <w:rFonts w:ascii="Times New Roman" w:hAnsi="Times New Roman" w:cs="Times New Roman"/>
        </w:rPr>
      </w:pPr>
      <w:r w:rsidRPr="005B5EF1">
        <w:rPr>
          <w:rFonts w:ascii="Times New Roman" w:hAnsi="Times New Roman" w:cs="Times New Roman"/>
        </w:rPr>
        <w:t xml:space="preserve">The outcome is deterministic under </w:t>
      </w:r>
      <w:r w:rsidRPr="00251327">
        <w:rPr>
          <w:rFonts w:ascii="Times New Roman" w:hAnsi="Times New Roman" w:cs="Times New Roman"/>
          <w:position w:val="-10"/>
        </w:rPr>
        <w:object w:dxaOrig="300" w:dyaOrig="300" w14:anchorId="682F0437">
          <v:shape id="_x0000_i1671" type="#_x0000_t75" style="width:15pt;height:15pt" o:ole="">
            <v:imagedata r:id="rId193" o:title=""/>
          </v:shape>
          <o:OLEObject Type="Embed" ProgID="Equation.DSMT4" ShapeID="_x0000_i1671" DrawAspect="Content" ObjectID="_1850305090" r:id="rId218"/>
        </w:object>
      </w:r>
      <w:r w:rsidRPr="005B5EF1">
        <w:rPr>
          <w:rFonts w:ascii="Times New Roman" w:hAnsi="Times New Roman" w:cs="Times New Roman"/>
        </w:rPr>
        <w:t xml:space="preserve"> and </w:t>
      </w:r>
      <w:r w:rsidRPr="00251327">
        <w:rPr>
          <w:rFonts w:ascii="Times New Roman" w:hAnsi="Times New Roman" w:cs="Times New Roman"/>
          <w:position w:val="-10"/>
        </w:rPr>
        <w:object w:dxaOrig="320" w:dyaOrig="300" w14:anchorId="65767538">
          <v:shape id="_x0000_i1672" type="#_x0000_t75" style="width:16.15pt;height:15pt" o:ole="">
            <v:imagedata r:id="rId195" o:title=""/>
          </v:shape>
          <o:OLEObject Type="Embed" ProgID="Equation.DSMT4" ShapeID="_x0000_i1672" DrawAspect="Content" ObjectID="_1850305091" r:id="rId219"/>
        </w:object>
      </w:r>
      <w:r w:rsidRPr="005B5EF1">
        <w:rPr>
          <w:rFonts w:ascii="Times New Roman" w:hAnsi="Times New Roman" w:cs="Times New Roman"/>
        </w:rPr>
        <w:t xml:space="preserve">. Under </w:t>
      </w:r>
      <w:r w:rsidRPr="00251327">
        <w:rPr>
          <w:rFonts w:ascii="Times New Roman" w:hAnsi="Times New Roman" w:cs="Times New Roman"/>
          <w:position w:val="-10"/>
        </w:rPr>
        <w:object w:dxaOrig="320" w:dyaOrig="300" w14:anchorId="1352427A">
          <v:shape id="_x0000_i1673" type="#_x0000_t75" style="width:16.15pt;height:15pt" o:ole="">
            <v:imagedata r:id="rId197" o:title=""/>
          </v:shape>
          <o:OLEObject Type="Embed" ProgID="Equation.DSMT4" ShapeID="_x0000_i1673" DrawAspect="Content" ObjectID="_1850305092" r:id="rId220"/>
        </w:object>
      </w:r>
      <w:r w:rsidRPr="005B5EF1">
        <w:rPr>
          <w:rFonts w:ascii="Times New Roman" w:hAnsi="Times New Roman" w:cs="Times New Roman"/>
        </w:rPr>
        <w:t xml:space="preserve">, </w:t>
      </w:r>
      <w:r w:rsidRPr="005B5EF1">
        <w:rPr>
          <w:rFonts w:ascii="Times New Roman" w:hAnsi="Times New Roman" w:cs="Times New Roman"/>
          <w:position w:val="-10"/>
        </w:rPr>
        <w:object w:dxaOrig="180" w:dyaOrig="279" w14:anchorId="73EFD5C9">
          <v:shape id="_x0000_i1676" type="#_x0000_t75" style="width:8.95pt;height:13.8pt" o:ole="">
            <v:imagedata r:id="rId221" o:title=""/>
          </v:shape>
          <o:OLEObject Type="Embed" ProgID="Equation.DSMT4" ShapeID="_x0000_i1676" DrawAspect="Content" ObjectID="_1850305093" r:id="rId222"/>
        </w:object>
      </w:r>
      <w:r w:rsidRPr="005B5EF1">
        <w:rPr>
          <w:rFonts w:ascii="Times New Roman" w:hAnsi="Times New Roman" w:cs="Times New Roman"/>
        </w:rPr>
        <w:t xml:space="preserve"> indexes the phase-time realization.</w:t>
      </w:r>
    </w:p>
    <w:p w14:paraId="06DC69DC" w14:textId="6CFC9269" w:rsidR="005B5EF1" w:rsidRPr="005B5EF1" w:rsidRDefault="005B5EF1" w:rsidP="00251327">
      <w:pPr>
        <w:rPr>
          <w:rFonts w:ascii="Times New Roman" w:hAnsi="Times New Roman" w:cs="Times New Roman"/>
          <w:b/>
          <w:bCs/>
        </w:rPr>
      </w:pPr>
      <w:r w:rsidRPr="005B5EF1">
        <w:rPr>
          <w:rFonts w:ascii="Times New Roman" w:hAnsi="Times New Roman" w:cs="Times New Roman" w:hint="eastAsia"/>
          <w:b/>
          <w:bCs/>
        </w:rPr>
        <w:t>3.5.2 Candidate-Wave benchmark</w:t>
      </w:r>
    </w:p>
    <w:p w14:paraId="2C60A5FC" w14:textId="4AEEB524" w:rsidR="005B5EF1" w:rsidRDefault="005B5EF1" w:rsidP="00251327">
      <w:pPr>
        <w:rPr>
          <w:rFonts w:ascii="Times New Roman" w:hAnsi="Times New Roman" w:cs="Times New Roman"/>
        </w:rPr>
      </w:pPr>
      <w:r>
        <w:rPr>
          <w:rFonts w:ascii="Times New Roman" w:hAnsi="Times New Roman" w:cs="Times New Roman" w:hint="eastAsia"/>
        </w:rPr>
        <w:t xml:space="preserve">    </w:t>
      </w:r>
      <w:r w:rsidRPr="005B5EF1">
        <w:rPr>
          <w:rFonts w:ascii="Times New Roman" w:hAnsi="Times New Roman" w:cs="Times New Roman"/>
        </w:rPr>
        <w:t xml:space="preserve">Let </w:t>
      </w:r>
      <w:r w:rsidRPr="005B5EF1">
        <w:rPr>
          <w:rFonts w:ascii="Times New Roman" w:hAnsi="Times New Roman" w:cs="Times New Roman"/>
          <w:position w:val="-10"/>
        </w:rPr>
        <w:object w:dxaOrig="1820" w:dyaOrig="300" w14:anchorId="1DCF647E">
          <v:shape id="_x0000_i1679" type="#_x0000_t75" style="width:91pt;height:15pt" o:ole="">
            <v:imagedata r:id="rId223" o:title=""/>
          </v:shape>
          <o:OLEObject Type="Embed" ProgID="Equation.DSMT4" ShapeID="_x0000_i1679" DrawAspect="Content" ObjectID="_1850305094" r:id="rId224"/>
        </w:object>
      </w:r>
      <w:r w:rsidRPr="005B5EF1">
        <w:rPr>
          <w:rFonts w:ascii="Times New Roman" w:hAnsi="Times New Roman" w:cs="Times New Roman"/>
        </w:rPr>
        <w:t xml:space="preserve"> denote the deterministic evaluator family. For </w:t>
      </w:r>
      <w:r w:rsidRPr="005B5EF1">
        <w:rPr>
          <w:rFonts w:ascii="Times New Roman" w:hAnsi="Times New Roman" w:cs="Times New Roman"/>
          <w:position w:val="-10"/>
        </w:rPr>
        <w:object w:dxaOrig="720" w:dyaOrig="300" w14:anchorId="0B239ACB">
          <v:shape id="_x0000_i1682" type="#_x0000_t75" style="width:36pt;height:15pt" o:ole="">
            <v:imagedata r:id="rId225" o:title=""/>
          </v:shape>
          <o:OLEObject Type="Embed" ProgID="Equation.DSMT4" ShapeID="_x0000_i1682" DrawAspect="Content" ObjectID="_1850305095" r:id="rId226"/>
        </w:object>
      </w:r>
      <w:r w:rsidRPr="005B5EF1">
        <w:rPr>
          <w:rFonts w:ascii="Times New Roman" w:hAnsi="Times New Roman" w:cs="Times New Roman"/>
        </w:rPr>
        <w:t>, define the deterministic candidate score</w:t>
      </w:r>
      <w:r>
        <w:rPr>
          <w:rFonts w:ascii="Times New Roman" w:hAnsi="Times New Roman" w:cs="Times New Roman" w:hint="eastAsia"/>
        </w:rPr>
        <w:t xml:space="preserve">: </w:t>
      </w:r>
    </w:p>
    <w:p w14:paraId="3FEF849D" w14:textId="5CEC8C9E" w:rsidR="005B5EF1" w:rsidRDefault="005B5EF1" w:rsidP="005B5EF1">
      <w:pPr>
        <w:pStyle w:val="MTDisplayEquation"/>
        <w:rPr>
          <w:rFonts w:hint="eastAsia"/>
        </w:rPr>
      </w:pPr>
      <w:r>
        <w:tab/>
      </w:r>
      <w:r w:rsidR="00B42059" w:rsidRPr="005B5EF1">
        <w:rPr>
          <w:position w:val="-10"/>
        </w:rPr>
        <w:object w:dxaOrig="1540" w:dyaOrig="320" w14:anchorId="429601D3">
          <v:shape id="_x0000_i1836" type="#_x0000_t75" style="width:76.9pt;height:16.15pt" o:ole="">
            <v:imagedata r:id="rId227" o:title=""/>
          </v:shape>
          <o:OLEObject Type="Embed" ProgID="Equation.DSMT4" ShapeID="_x0000_i1836" DrawAspect="Content" ObjectID="_1850305096" r:id="rId22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14</w:instrText>
        </w:r>
      </w:fldSimple>
      <w:r>
        <w:instrText>)</w:instrText>
      </w:r>
      <w:r>
        <w:fldChar w:fldCharType="end"/>
      </w:r>
    </w:p>
    <w:p w14:paraId="387CF42E" w14:textId="5F6A5AF6" w:rsidR="00B42059" w:rsidRDefault="00B42059" w:rsidP="00251327">
      <w:pPr>
        <w:rPr>
          <w:rFonts w:ascii="Times New Roman" w:hAnsi="Times New Roman" w:cs="Times New Roman"/>
        </w:rPr>
      </w:pPr>
      <w:r w:rsidRPr="00B42059">
        <w:rPr>
          <w:rFonts w:ascii="Times New Roman" w:hAnsi="Times New Roman" w:cs="Times New Roman"/>
        </w:rPr>
        <w:t>The single-evaluator finite-pool benchmark is</w:t>
      </w:r>
    </w:p>
    <w:p w14:paraId="74493084" w14:textId="37107434" w:rsidR="00B42059" w:rsidRDefault="00B42059" w:rsidP="00B42059">
      <w:pPr>
        <w:pStyle w:val="MTDisplayEquation"/>
        <w:rPr>
          <w:rFonts w:hint="eastAsia"/>
        </w:rPr>
      </w:pPr>
      <w:r>
        <w:tab/>
      </w:r>
      <w:r w:rsidRPr="00B42059">
        <w:rPr>
          <w:position w:val="-10"/>
        </w:rPr>
        <w:object w:dxaOrig="940" w:dyaOrig="300" w14:anchorId="143D0A25">
          <v:shape id="_x0000_i1990" type="#_x0000_t75" style="width:46.95pt;height:15pt" o:ole="">
            <v:imagedata r:id="rId229" o:title=""/>
          </v:shape>
          <o:OLEObject Type="Embed" ProgID="Equation.DSMT4" ShapeID="_x0000_i1990" DrawAspect="Content" ObjectID="_1850305097" r:id="rId23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15</w:instrText>
        </w:r>
      </w:fldSimple>
      <w:r>
        <w:instrText>)</w:instrText>
      </w:r>
      <w:r>
        <w:fldChar w:fldCharType="end"/>
      </w:r>
    </w:p>
    <w:p w14:paraId="76F4667C" w14:textId="44E99D39" w:rsidR="00B42059" w:rsidRDefault="00B42059" w:rsidP="00251327">
      <w:pPr>
        <w:rPr>
          <w:rFonts w:ascii="Times New Roman" w:hAnsi="Times New Roman" w:cs="Times New Roman"/>
        </w:rPr>
      </w:pPr>
      <w:r w:rsidRPr="00B42059">
        <w:rPr>
          <w:rFonts w:ascii="Times New Roman" w:hAnsi="Times New Roman" w:cs="Times New Roman"/>
        </w:rPr>
        <w:t xml:space="preserve">For a prespecified nonempty evaluator family </w:t>
      </w:r>
      <w:r w:rsidRPr="00B42059">
        <w:rPr>
          <w:rFonts w:ascii="Times New Roman" w:hAnsi="Times New Roman" w:cs="Times New Roman"/>
          <w:position w:val="-10"/>
        </w:rPr>
        <w:object w:dxaOrig="1300" w:dyaOrig="300" w14:anchorId="054DF812">
          <v:shape id="_x0000_i1993" type="#_x0000_t75" style="width:65.1pt;height:15pt" o:ole="">
            <v:imagedata r:id="rId231" o:title=""/>
          </v:shape>
          <o:OLEObject Type="Embed" ProgID="Equation.DSMT4" ShapeID="_x0000_i1993" DrawAspect="Content" ObjectID="_1850305098" r:id="rId232"/>
        </w:object>
      </w:r>
      <w:r w:rsidRPr="00B42059">
        <w:rPr>
          <w:rFonts w:ascii="Times New Roman" w:hAnsi="Times New Roman" w:cs="Times New Roman"/>
        </w:rPr>
        <w:t>, the robust candidate benchmark is</w:t>
      </w:r>
    </w:p>
    <w:p w14:paraId="57E050D7" w14:textId="50251544" w:rsidR="00B42059" w:rsidRDefault="00B42059" w:rsidP="00B42059">
      <w:pPr>
        <w:pStyle w:val="MTDisplayEquation"/>
        <w:rPr>
          <w:rFonts w:hint="eastAsia"/>
        </w:rPr>
      </w:pPr>
      <w:r>
        <w:tab/>
      </w:r>
      <w:r w:rsidRPr="00B42059">
        <w:rPr>
          <w:position w:val="-14"/>
        </w:rPr>
        <w:object w:dxaOrig="1700" w:dyaOrig="340" w14:anchorId="152E7617">
          <v:shape id="_x0000_i2151" type="#_x0000_t75" style="width:84.95pt;height:17pt" o:ole="">
            <v:imagedata r:id="rId233" o:title=""/>
          </v:shape>
          <o:OLEObject Type="Embed" ProgID="Equation.DSMT4" ShapeID="_x0000_i2151" DrawAspect="Content" ObjectID="_1850305099"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16</w:instrText>
        </w:r>
      </w:fldSimple>
      <w:r>
        <w:instrText>)</w:instrText>
      </w:r>
      <w:r>
        <w:fldChar w:fldCharType="end"/>
      </w:r>
    </w:p>
    <w:p w14:paraId="05D8AD0A" w14:textId="254DD6C5" w:rsidR="00B42059" w:rsidRDefault="00B42059" w:rsidP="00251327">
      <w:pPr>
        <w:rPr>
          <w:rFonts w:ascii="Times New Roman" w:hAnsi="Times New Roman" w:cs="Times New Roman"/>
        </w:rPr>
      </w:pPr>
      <w:r w:rsidRPr="00B42059">
        <w:rPr>
          <w:rFonts w:ascii="Times New Roman" w:hAnsi="Times New Roman" w:cs="Times New Roman"/>
        </w:rPr>
        <w:t xml:space="preserve">The term pool optimum denotes the optimum obtained over the candidate waves indexed by </w:t>
      </w:r>
      <w:r w:rsidRPr="00B42059">
        <w:rPr>
          <w:rFonts w:ascii="Times New Roman" w:hAnsi="Times New Roman" w:cs="Times New Roman"/>
          <w:position w:val="-6"/>
        </w:rPr>
        <w:object w:dxaOrig="240" w:dyaOrig="260" w14:anchorId="30D96969">
          <v:shape id="_x0000_i2154" type="#_x0000_t75" style="width:12.1pt;height:12.95pt" o:ole="">
            <v:imagedata r:id="rId235" o:title=""/>
          </v:shape>
          <o:OLEObject Type="Embed" ProgID="Equation.DSMT4" ShapeID="_x0000_i2154" DrawAspect="Content" ObjectID="_1850305100" r:id="rId236"/>
        </w:object>
      </w:r>
      <w:r w:rsidRPr="00B42059">
        <w:rPr>
          <w:rFonts w:ascii="Times New Roman" w:hAnsi="Times New Roman" w:cs="Times New Roman"/>
        </w:rPr>
        <w:t>.</w:t>
      </w:r>
    </w:p>
    <w:p w14:paraId="2B6036DD" w14:textId="6307B2C6" w:rsidR="00B42059" w:rsidRPr="00CC0B55" w:rsidRDefault="00CC0B55" w:rsidP="00251327">
      <w:pPr>
        <w:rPr>
          <w:rFonts w:ascii="Times New Roman" w:hAnsi="Times New Roman" w:cs="Times New Roman"/>
          <w:b/>
          <w:bCs/>
        </w:rPr>
      </w:pPr>
      <w:r w:rsidRPr="00CC0B55">
        <w:rPr>
          <w:rFonts w:ascii="Times New Roman" w:hAnsi="Times New Roman" w:cs="Times New Roman" w:hint="eastAsia"/>
          <w:b/>
          <w:bCs/>
        </w:rPr>
        <w:t>3.5.3 Robust Class-Selection Objective</w:t>
      </w:r>
    </w:p>
    <w:p w14:paraId="0B1978D7" w14:textId="75A4634E" w:rsidR="00CC0B55" w:rsidRDefault="00CC0B55" w:rsidP="00251327">
      <w:pPr>
        <w:rPr>
          <w:rFonts w:ascii="Times New Roman" w:hAnsi="Times New Roman" w:cs="Times New Roman"/>
        </w:rPr>
      </w:pPr>
      <w:r>
        <w:rPr>
          <w:rFonts w:ascii="Times New Roman" w:hAnsi="Times New Roman" w:cs="Times New Roman" w:hint="eastAsia"/>
        </w:rPr>
        <w:t xml:space="preserve">    </w:t>
      </w:r>
      <w:r w:rsidRPr="00CC0B55">
        <w:rPr>
          <w:rFonts w:ascii="Times New Roman" w:hAnsi="Times New Roman" w:cs="Times New Roman"/>
        </w:rPr>
        <w:t xml:space="preserve">For class </w:t>
      </w:r>
      <w:r w:rsidRPr="00CC0B55">
        <w:rPr>
          <w:rFonts w:ascii="Times New Roman" w:hAnsi="Times New Roman" w:cs="Times New Roman" w:hint="eastAsia"/>
          <w:i/>
          <w:iCs/>
        </w:rPr>
        <w:t>q</w:t>
      </w:r>
      <w:r w:rsidRPr="00CC0B55">
        <w:rPr>
          <w:rFonts w:ascii="Times New Roman" w:hAnsi="Times New Roman" w:cs="Times New Roman"/>
        </w:rPr>
        <w:t xml:space="preserve"> and evaluator </w:t>
      </w:r>
      <w:r w:rsidRPr="00CC0B55">
        <w:rPr>
          <w:rFonts w:ascii="Times New Roman" w:hAnsi="Times New Roman" w:cs="Times New Roman" w:hint="eastAsia"/>
          <w:i/>
          <w:iCs/>
        </w:rPr>
        <w:t>m</w:t>
      </w:r>
      <w:r w:rsidRPr="00CC0B55">
        <w:rPr>
          <w:rFonts w:ascii="Times New Roman" w:hAnsi="Times New Roman" w:cs="Times New Roman"/>
        </w:rPr>
        <w:t>, define</w:t>
      </w:r>
    </w:p>
    <w:p w14:paraId="34E6905E" w14:textId="19DB44A3" w:rsidR="00CC0B55" w:rsidRDefault="00CC0B55" w:rsidP="00CC0B55">
      <w:pPr>
        <w:pStyle w:val="MTDisplayEquation"/>
        <w:rPr>
          <w:rFonts w:hint="eastAsia"/>
        </w:rPr>
      </w:pPr>
      <w:r>
        <w:tab/>
      </w:r>
      <w:r w:rsidRPr="00CC0B55">
        <w:rPr>
          <w:position w:val="-14"/>
        </w:rPr>
        <w:object w:dxaOrig="2040" w:dyaOrig="360" w14:anchorId="5431719B">
          <v:shape id="_x0000_i2316" type="#_x0000_t75" style="width:101.95pt;height:18.15pt" o:ole="">
            <v:imagedata r:id="rId237" o:title=""/>
          </v:shape>
          <o:OLEObject Type="Embed" ProgID="Equation.DSMT4" ShapeID="_x0000_i2316" DrawAspect="Content" ObjectID="_1850305101" r:id="rId23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7C01D3">
          <w:rPr>
            <w:noProof/>
          </w:rPr>
          <w:instrText>17</w:instrText>
        </w:r>
      </w:fldSimple>
      <w:r>
        <w:instrText>)</w:instrText>
      </w:r>
      <w:r>
        <w:fldChar w:fldCharType="end"/>
      </w:r>
    </w:p>
    <w:p w14:paraId="4B9321B2" w14:textId="74F6BBCC" w:rsidR="007C01D3" w:rsidRDefault="00CC0B55" w:rsidP="00251327">
      <w:pPr>
        <w:rPr>
          <w:rFonts w:ascii="Times New Roman" w:hAnsi="Times New Roman" w:cs="Times New Roman"/>
        </w:rPr>
      </w:pPr>
      <w:r w:rsidRPr="00CC0B55">
        <w:rPr>
          <w:rFonts w:ascii="Times New Roman" w:hAnsi="Times New Roman" w:cs="Times New Roman"/>
        </w:rPr>
        <w:lastRenderedPageBreak/>
        <w:t xml:space="preserve">For </w:t>
      </w:r>
      <w:r w:rsidRPr="00251327">
        <w:rPr>
          <w:rFonts w:ascii="Times New Roman" w:hAnsi="Times New Roman" w:cs="Times New Roman"/>
          <w:position w:val="-10"/>
        </w:rPr>
        <w:object w:dxaOrig="300" w:dyaOrig="300" w14:anchorId="28D1229F">
          <v:shape id="_x0000_i2317" type="#_x0000_t75" style="width:15pt;height:15pt" o:ole="">
            <v:imagedata r:id="rId193" o:title=""/>
          </v:shape>
          <o:OLEObject Type="Embed" ProgID="Equation.DSMT4" ShapeID="_x0000_i2317" DrawAspect="Content" ObjectID="_1850305102" r:id="rId239"/>
        </w:object>
      </w:r>
      <w:r w:rsidRPr="00CC0B55">
        <w:rPr>
          <w:rFonts w:ascii="Times New Roman" w:hAnsi="Times New Roman" w:cs="Times New Roman"/>
        </w:rPr>
        <w:t xml:space="preserve"> and </w:t>
      </w:r>
      <w:r w:rsidRPr="00251327">
        <w:rPr>
          <w:rFonts w:ascii="Times New Roman" w:hAnsi="Times New Roman" w:cs="Times New Roman"/>
          <w:position w:val="-10"/>
        </w:rPr>
        <w:object w:dxaOrig="320" w:dyaOrig="300" w14:anchorId="230F746D">
          <v:shape id="_x0000_i2318" type="#_x0000_t75" style="width:16.15pt;height:15pt" o:ole="">
            <v:imagedata r:id="rId195" o:title=""/>
          </v:shape>
          <o:OLEObject Type="Embed" ProgID="Equation.DSMT4" ShapeID="_x0000_i2318" DrawAspect="Content" ObjectID="_1850305103" r:id="rId240"/>
        </w:object>
      </w:r>
      <w:r w:rsidRPr="00CC0B55">
        <w:rPr>
          <w:rFonts w:ascii="Times New Roman" w:hAnsi="Times New Roman" w:cs="Times New Roman"/>
        </w:rPr>
        <w:t>, the distribution in Equation (</w:t>
      </w:r>
      <w:r w:rsidR="007C01D3">
        <w:rPr>
          <w:rFonts w:ascii="Times New Roman" w:hAnsi="Times New Roman" w:cs="Times New Roman" w:hint="eastAsia"/>
        </w:rPr>
        <w:t>17</w:t>
      </w:r>
      <w:r w:rsidRPr="00CC0B55">
        <w:rPr>
          <w:rFonts w:ascii="Times New Roman" w:hAnsi="Times New Roman" w:cs="Times New Roman"/>
        </w:rPr>
        <w:t xml:space="preserve">) is induced by the within-class candidate rule. Under </w:t>
      </w:r>
      <w:r w:rsidRPr="005B5EF1">
        <w:rPr>
          <w:rFonts w:ascii="Times New Roman" w:hAnsi="Times New Roman" w:cs="Times New Roman"/>
          <w:b/>
          <w:bCs/>
          <w:position w:val="-10"/>
        </w:rPr>
        <w:object w:dxaOrig="320" w:dyaOrig="300" w14:anchorId="681D2810">
          <v:shape id="_x0000_i2319" type="#_x0000_t75" style="width:16.15pt;height:15pt" o:ole="">
            <v:imagedata r:id="rId197" o:title=""/>
          </v:shape>
          <o:OLEObject Type="Embed" ProgID="Equation.DSMT4" ShapeID="_x0000_i2319" DrawAspect="Content" ObjectID="_1850305104" r:id="rId241"/>
        </w:object>
      </w:r>
      <w:r w:rsidRPr="00CC0B55">
        <w:rPr>
          <w:rFonts w:ascii="Times New Roman" w:hAnsi="Times New Roman" w:cs="Times New Roman"/>
        </w:rPr>
        <w:t xml:space="preserve">, it includes both candidate variation and stochastic trip durations. The superscript </w:t>
      </w:r>
      <w:r>
        <w:rPr>
          <w:rFonts w:ascii="Times New Roman" w:hAnsi="Times New Roman" w:cs="Times New Roman" w:hint="eastAsia"/>
        </w:rPr>
        <w:t>0.5</w:t>
      </w:r>
      <w:r w:rsidRPr="00CC0B55">
        <w:rPr>
          <w:rFonts w:ascii="Times New Roman" w:hAnsi="Times New Roman" w:cs="Times New Roman"/>
        </w:rPr>
        <w:t xml:space="preserve"> identifies the median </w:t>
      </w:r>
      <w:proofErr w:type="spellStart"/>
      <w:r w:rsidRPr="00CC0B55">
        <w:rPr>
          <w:rFonts w:ascii="Times New Roman" w:hAnsi="Times New Roman" w:cs="Times New Roman"/>
        </w:rPr>
        <w:t>estimand</w:t>
      </w:r>
      <w:proofErr w:type="spellEnd"/>
      <w:r w:rsidRPr="00CC0B55">
        <w:rPr>
          <w:rFonts w:ascii="Times New Roman" w:hAnsi="Times New Roman" w:cs="Times New Roman"/>
        </w:rPr>
        <w:t>.</w:t>
      </w:r>
      <w:r w:rsidR="007C01D3">
        <w:rPr>
          <w:rFonts w:ascii="Times New Roman" w:hAnsi="Times New Roman" w:cs="Times New Roman" w:hint="eastAsia"/>
        </w:rPr>
        <w:t xml:space="preserve"> </w:t>
      </w:r>
      <w:r w:rsidR="007C01D3" w:rsidRPr="007C01D3">
        <w:rPr>
          <w:rFonts w:ascii="Times New Roman" w:hAnsi="Times New Roman" w:cs="Times New Roman"/>
        </w:rPr>
        <w:t>Equation (</w:t>
      </w:r>
      <w:r w:rsidR="007C01D3">
        <w:rPr>
          <w:rFonts w:ascii="Times New Roman" w:hAnsi="Times New Roman" w:cs="Times New Roman" w:hint="eastAsia"/>
        </w:rPr>
        <w:t>17</w:t>
      </w:r>
      <w:r w:rsidR="007C01D3" w:rsidRPr="007C01D3">
        <w:rPr>
          <w:rFonts w:ascii="Times New Roman" w:hAnsi="Times New Roman" w:cs="Times New Roman"/>
        </w:rPr>
        <w:t xml:space="preserve">) is the primary policy-level </w:t>
      </w:r>
      <w:proofErr w:type="spellStart"/>
      <w:r w:rsidR="007C01D3" w:rsidRPr="007C01D3">
        <w:rPr>
          <w:rFonts w:ascii="Times New Roman" w:hAnsi="Times New Roman" w:cs="Times New Roman"/>
        </w:rPr>
        <w:t>estimand</w:t>
      </w:r>
      <w:proofErr w:type="spellEnd"/>
      <w:r w:rsidR="007C01D3" w:rsidRPr="007C01D3">
        <w:rPr>
          <w:rFonts w:ascii="Times New Roman" w:hAnsi="Times New Roman" w:cs="Times New Roman"/>
        </w:rPr>
        <w:t>.</w:t>
      </w:r>
      <w:r w:rsidR="007C01D3">
        <w:rPr>
          <w:rFonts w:ascii="Times New Roman" w:hAnsi="Times New Roman" w:cs="Times New Roman" w:hint="eastAsia"/>
        </w:rPr>
        <w:t xml:space="preserve"> </w:t>
      </w:r>
      <w:r w:rsidR="007C01D3" w:rsidRPr="007C01D3">
        <w:rPr>
          <w:rFonts w:ascii="Times New Roman" w:hAnsi="Times New Roman" w:cs="Times New Roman"/>
        </w:rPr>
        <w:t>The median-minimax class problem over the deterministic evaluator family is</w:t>
      </w:r>
    </w:p>
    <w:p w14:paraId="7335B942" w14:textId="1B2D3BFA" w:rsidR="007C01D3" w:rsidRDefault="007C01D3" w:rsidP="007C01D3">
      <w:pPr>
        <w:pStyle w:val="MTDisplayEquation"/>
        <w:rPr>
          <w:rFonts w:hint="eastAsia"/>
        </w:rPr>
      </w:pPr>
      <w:r>
        <w:tab/>
      </w:r>
      <w:r w:rsidRPr="007C01D3">
        <w:rPr>
          <w:position w:val="-14"/>
        </w:rPr>
        <w:object w:dxaOrig="2400" w:dyaOrig="360" w14:anchorId="29945C46">
          <v:shape id="_x0000_i2489" type="#_x0000_t75" style="width:120.1pt;height:18.15pt" o:ole="">
            <v:imagedata r:id="rId242" o:title=""/>
          </v:shape>
          <o:OLEObject Type="Embed" ProgID="Equation.DSMT4" ShapeID="_x0000_i2489" DrawAspect="Content" ObjectID="_1850305105" r:id="rId2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18</w:instrText>
        </w:r>
      </w:fldSimple>
      <w:r>
        <w:instrText>)</w:instrText>
      </w:r>
      <w:r>
        <w:fldChar w:fldCharType="end"/>
      </w:r>
    </w:p>
    <w:p w14:paraId="7A37171D" w14:textId="67E48E8B" w:rsidR="007C01D3" w:rsidRPr="005B5EF1" w:rsidRDefault="007C01D3" w:rsidP="00251327">
      <w:pPr>
        <w:rPr>
          <w:rFonts w:ascii="Times New Roman" w:hAnsi="Times New Roman" w:cs="Times New Roman" w:hint="eastAsia"/>
        </w:rPr>
      </w:pPr>
      <w:r w:rsidRPr="007C01D3">
        <w:rPr>
          <w:rFonts w:ascii="Times New Roman" w:hAnsi="Times New Roman" w:cs="Times New Roman"/>
        </w:rPr>
        <w:t xml:space="preserve">After </w:t>
      </w:r>
      <w:r w:rsidRPr="007C01D3">
        <w:rPr>
          <w:rFonts w:ascii="Times New Roman" w:hAnsi="Times New Roman" w:cs="Times New Roman"/>
          <w:position w:val="-10"/>
        </w:rPr>
        <w:object w:dxaOrig="260" w:dyaOrig="320" w14:anchorId="5852B100">
          <v:shape id="_x0000_i2492" type="#_x0000_t75" style="width:12.95pt;height:16.15pt" o:ole="">
            <v:imagedata r:id="rId244" o:title=""/>
          </v:shape>
          <o:OLEObject Type="Embed" ProgID="Equation.DSMT4" ShapeID="_x0000_i2492" DrawAspect="Content" ObjectID="_1850305106" r:id="rId245"/>
        </w:object>
      </w:r>
      <w:r w:rsidRPr="007C01D3">
        <w:rPr>
          <w:rFonts w:ascii="Times New Roman" w:hAnsi="Times New Roman" w:cs="Times New Roman"/>
        </w:rPr>
        <w:t xml:space="preserve"> is selected, the release rule draws </w:t>
      </w:r>
      <w:r w:rsidRPr="007C01D3">
        <w:rPr>
          <w:rFonts w:ascii="Times New Roman" w:hAnsi="Times New Roman" w:cs="Times New Roman"/>
          <w:position w:val="-16"/>
        </w:rPr>
        <w:object w:dxaOrig="639" w:dyaOrig="360" w14:anchorId="6C496439">
          <v:shape id="_x0000_i2495" type="#_x0000_t75" style="width:31.95pt;height:18.15pt" o:ole="">
            <v:imagedata r:id="rId246" o:title=""/>
          </v:shape>
          <o:OLEObject Type="Embed" ProgID="Equation.DSMT4" ShapeID="_x0000_i2495" DrawAspect="Content" ObjectID="_1850305107" r:id="rId247"/>
        </w:object>
      </w:r>
      <w:r w:rsidRPr="007C01D3">
        <w:rPr>
          <w:rFonts w:ascii="Times New Roman" w:hAnsi="Times New Roman" w:cs="Times New Roman"/>
        </w:rPr>
        <w:t xml:space="preserve">. Evaluator </w:t>
      </w:r>
      <w:r w:rsidRPr="005B5EF1">
        <w:rPr>
          <w:rFonts w:ascii="Times New Roman" w:hAnsi="Times New Roman" w:cs="Times New Roman"/>
          <w:b/>
          <w:bCs/>
          <w:position w:val="-10"/>
        </w:rPr>
        <w:object w:dxaOrig="320" w:dyaOrig="300" w14:anchorId="2D60713A">
          <v:shape id="_x0000_i2496" type="#_x0000_t75" style="width:16.15pt;height:15pt" o:ole="">
            <v:imagedata r:id="rId197" o:title=""/>
          </v:shape>
          <o:OLEObject Type="Embed" ProgID="Equation.DSMT4" ShapeID="_x0000_i2496" DrawAspect="Content" ObjectID="_1850305108" r:id="rId248"/>
        </w:object>
      </w:r>
      <w:r w:rsidRPr="007C01D3">
        <w:rPr>
          <w:rFonts w:ascii="Times New Roman" w:hAnsi="Times New Roman" w:cs="Times New Roman"/>
        </w:rPr>
        <w:t xml:space="preserve"> supplies the stochastic performance assessment of the selected class.</w:t>
      </w:r>
    </w:p>
    <w:sectPr w:rsidR="007C01D3" w:rsidRPr="005B5EF1">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0"/>
    <w:rsid w:val="000645E6"/>
    <w:rsid w:val="000A43BF"/>
    <w:rsid w:val="00130036"/>
    <w:rsid w:val="001669EF"/>
    <w:rsid w:val="001A7E00"/>
    <w:rsid w:val="002179A9"/>
    <w:rsid w:val="00251327"/>
    <w:rsid w:val="00286106"/>
    <w:rsid w:val="002C3144"/>
    <w:rsid w:val="002C342D"/>
    <w:rsid w:val="002C3D88"/>
    <w:rsid w:val="002D70AC"/>
    <w:rsid w:val="002E3680"/>
    <w:rsid w:val="00323F96"/>
    <w:rsid w:val="00341386"/>
    <w:rsid w:val="003B23E6"/>
    <w:rsid w:val="004652CC"/>
    <w:rsid w:val="00517AEE"/>
    <w:rsid w:val="00557B72"/>
    <w:rsid w:val="00583A22"/>
    <w:rsid w:val="005B5EF1"/>
    <w:rsid w:val="005E529F"/>
    <w:rsid w:val="00697D5A"/>
    <w:rsid w:val="006A3C79"/>
    <w:rsid w:val="006C072E"/>
    <w:rsid w:val="006E444F"/>
    <w:rsid w:val="006F5033"/>
    <w:rsid w:val="00702988"/>
    <w:rsid w:val="00736AC3"/>
    <w:rsid w:val="0076172C"/>
    <w:rsid w:val="00764403"/>
    <w:rsid w:val="00797CD2"/>
    <w:rsid w:val="007C01D3"/>
    <w:rsid w:val="0080598F"/>
    <w:rsid w:val="008266A6"/>
    <w:rsid w:val="00865965"/>
    <w:rsid w:val="008B2DF2"/>
    <w:rsid w:val="008D29E7"/>
    <w:rsid w:val="00920BE8"/>
    <w:rsid w:val="00974C44"/>
    <w:rsid w:val="009B34A7"/>
    <w:rsid w:val="00A046FB"/>
    <w:rsid w:val="00A41C4D"/>
    <w:rsid w:val="00A53DAA"/>
    <w:rsid w:val="00AA1540"/>
    <w:rsid w:val="00AB795F"/>
    <w:rsid w:val="00AC23CC"/>
    <w:rsid w:val="00AE5F6E"/>
    <w:rsid w:val="00B06885"/>
    <w:rsid w:val="00B20DD1"/>
    <w:rsid w:val="00B42059"/>
    <w:rsid w:val="00BB0CAA"/>
    <w:rsid w:val="00BF302B"/>
    <w:rsid w:val="00C23D3B"/>
    <w:rsid w:val="00CC0B55"/>
    <w:rsid w:val="00CE04FA"/>
    <w:rsid w:val="00D12C65"/>
    <w:rsid w:val="00E82DB8"/>
    <w:rsid w:val="00EB37BD"/>
    <w:rsid w:val="00EB6A1C"/>
    <w:rsid w:val="00ED06C6"/>
    <w:rsid w:val="00F11CB1"/>
    <w:rsid w:val="00F65B74"/>
    <w:rsid w:val="00FF2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63F2"/>
  <w14:defaultImageDpi w14:val="32767"/>
  <w15:chartTrackingRefBased/>
  <w15:docId w15:val="{CD8E1C07-22B3-454C-9D7B-2CAB4B57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E36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6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6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6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6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6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6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6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6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6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6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6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680"/>
    <w:rPr>
      <w:rFonts w:cstheme="majorBidi"/>
      <w:color w:val="0F4761" w:themeColor="accent1" w:themeShade="BF"/>
      <w:sz w:val="28"/>
      <w:szCs w:val="28"/>
    </w:rPr>
  </w:style>
  <w:style w:type="character" w:customStyle="1" w:styleId="50">
    <w:name w:val="标题 5 字符"/>
    <w:basedOn w:val="a0"/>
    <w:link w:val="5"/>
    <w:uiPriority w:val="9"/>
    <w:semiHidden/>
    <w:rsid w:val="002E3680"/>
    <w:rPr>
      <w:rFonts w:cstheme="majorBidi"/>
      <w:color w:val="0F4761" w:themeColor="accent1" w:themeShade="BF"/>
      <w:sz w:val="24"/>
      <w:szCs w:val="24"/>
    </w:rPr>
  </w:style>
  <w:style w:type="character" w:customStyle="1" w:styleId="60">
    <w:name w:val="标题 6 字符"/>
    <w:basedOn w:val="a0"/>
    <w:link w:val="6"/>
    <w:uiPriority w:val="9"/>
    <w:semiHidden/>
    <w:rsid w:val="002E3680"/>
    <w:rPr>
      <w:rFonts w:cstheme="majorBidi"/>
      <w:b/>
      <w:bCs/>
      <w:color w:val="0F4761" w:themeColor="accent1" w:themeShade="BF"/>
    </w:rPr>
  </w:style>
  <w:style w:type="character" w:customStyle="1" w:styleId="70">
    <w:name w:val="标题 7 字符"/>
    <w:basedOn w:val="a0"/>
    <w:link w:val="7"/>
    <w:uiPriority w:val="9"/>
    <w:semiHidden/>
    <w:rsid w:val="002E3680"/>
    <w:rPr>
      <w:rFonts w:cstheme="majorBidi"/>
      <w:b/>
      <w:bCs/>
      <w:color w:val="595959" w:themeColor="text1" w:themeTint="A6"/>
    </w:rPr>
  </w:style>
  <w:style w:type="character" w:customStyle="1" w:styleId="80">
    <w:name w:val="标题 8 字符"/>
    <w:basedOn w:val="a0"/>
    <w:link w:val="8"/>
    <w:uiPriority w:val="9"/>
    <w:semiHidden/>
    <w:rsid w:val="002E3680"/>
    <w:rPr>
      <w:rFonts w:cstheme="majorBidi"/>
      <w:color w:val="595959" w:themeColor="text1" w:themeTint="A6"/>
    </w:rPr>
  </w:style>
  <w:style w:type="character" w:customStyle="1" w:styleId="90">
    <w:name w:val="标题 9 字符"/>
    <w:basedOn w:val="a0"/>
    <w:link w:val="9"/>
    <w:uiPriority w:val="9"/>
    <w:semiHidden/>
    <w:rsid w:val="002E3680"/>
    <w:rPr>
      <w:rFonts w:eastAsiaTheme="majorEastAsia" w:cstheme="majorBidi"/>
      <w:color w:val="595959" w:themeColor="text1" w:themeTint="A6"/>
    </w:rPr>
  </w:style>
  <w:style w:type="paragraph" w:styleId="a3">
    <w:name w:val="Title"/>
    <w:basedOn w:val="a"/>
    <w:next w:val="a"/>
    <w:link w:val="a4"/>
    <w:uiPriority w:val="10"/>
    <w:qFormat/>
    <w:rsid w:val="002E36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6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6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680"/>
    <w:pPr>
      <w:spacing w:before="160" w:after="160"/>
      <w:jc w:val="center"/>
    </w:pPr>
    <w:rPr>
      <w:i/>
      <w:iCs/>
      <w:color w:val="404040" w:themeColor="text1" w:themeTint="BF"/>
    </w:rPr>
  </w:style>
  <w:style w:type="character" w:customStyle="1" w:styleId="a8">
    <w:name w:val="引用 字符"/>
    <w:basedOn w:val="a0"/>
    <w:link w:val="a7"/>
    <w:uiPriority w:val="29"/>
    <w:rsid w:val="002E3680"/>
    <w:rPr>
      <w:i/>
      <w:iCs/>
      <w:color w:val="404040" w:themeColor="text1" w:themeTint="BF"/>
    </w:rPr>
  </w:style>
  <w:style w:type="paragraph" w:styleId="a9">
    <w:name w:val="List Paragraph"/>
    <w:basedOn w:val="a"/>
    <w:uiPriority w:val="34"/>
    <w:qFormat/>
    <w:rsid w:val="002E3680"/>
    <w:pPr>
      <w:ind w:left="720"/>
      <w:contextualSpacing/>
    </w:pPr>
  </w:style>
  <w:style w:type="character" w:styleId="aa">
    <w:name w:val="Intense Emphasis"/>
    <w:basedOn w:val="a0"/>
    <w:uiPriority w:val="21"/>
    <w:qFormat/>
    <w:rsid w:val="002E3680"/>
    <w:rPr>
      <w:i/>
      <w:iCs/>
      <w:color w:val="0F4761" w:themeColor="accent1" w:themeShade="BF"/>
    </w:rPr>
  </w:style>
  <w:style w:type="paragraph" w:styleId="ab">
    <w:name w:val="Intense Quote"/>
    <w:basedOn w:val="a"/>
    <w:next w:val="a"/>
    <w:link w:val="ac"/>
    <w:uiPriority w:val="30"/>
    <w:qFormat/>
    <w:rsid w:val="002E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680"/>
    <w:rPr>
      <w:i/>
      <w:iCs/>
      <w:color w:val="0F4761" w:themeColor="accent1" w:themeShade="BF"/>
    </w:rPr>
  </w:style>
  <w:style w:type="character" w:styleId="ad">
    <w:name w:val="Intense Reference"/>
    <w:basedOn w:val="a0"/>
    <w:uiPriority w:val="32"/>
    <w:qFormat/>
    <w:rsid w:val="002E3680"/>
    <w:rPr>
      <w:b/>
      <w:bCs/>
      <w:smallCaps/>
      <w:color w:val="0F4761" w:themeColor="accent1" w:themeShade="BF"/>
      <w:spacing w:val="5"/>
    </w:rPr>
  </w:style>
  <w:style w:type="table" w:styleId="ae">
    <w:name w:val="Table Grid"/>
    <w:basedOn w:val="a1"/>
    <w:uiPriority w:val="39"/>
    <w:rsid w:val="002E3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A41C4D"/>
    <w:rPr>
      <w:rFonts w:ascii="Times New Roman" w:hAnsi="Times New Roman" w:cs="Times New Roman"/>
      <w:b/>
      <w:bCs/>
      <w:vanish/>
      <w:color w:val="FF0000"/>
      <w:sz w:val="24"/>
      <w:szCs w:val="24"/>
    </w:rPr>
  </w:style>
  <w:style w:type="paragraph" w:customStyle="1" w:styleId="MTDisplayEquation">
    <w:name w:val="MTDisplayEquation"/>
    <w:basedOn w:val="a"/>
    <w:next w:val="a"/>
    <w:link w:val="MTDisplayEquation0"/>
    <w:rsid w:val="00A41C4D"/>
    <w:pPr>
      <w:tabs>
        <w:tab w:val="center" w:pos="4240"/>
        <w:tab w:val="right" w:pos="8500"/>
      </w:tabs>
    </w:pPr>
    <w:rPr>
      <w:rFonts w:ascii="Times New Roman" w:hAnsi="Times New Roman" w:cs="Times New Roman"/>
    </w:rPr>
  </w:style>
  <w:style w:type="character" w:customStyle="1" w:styleId="MTDisplayEquation0">
    <w:name w:val="MTDisplayEquation 字符"/>
    <w:basedOn w:val="a0"/>
    <w:link w:val="MTDisplayEquation"/>
    <w:rsid w:val="00A41C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9.wmf"/><Relationship Id="rId42" Type="http://schemas.openxmlformats.org/officeDocument/2006/relationships/oleObject" Target="embeddings/oleObject19.bin"/><Relationship Id="rId63" Type="http://schemas.openxmlformats.org/officeDocument/2006/relationships/oleObject" Target="embeddings/oleObject30.bin"/><Relationship Id="rId84" Type="http://schemas.openxmlformats.org/officeDocument/2006/relationships/oleObject" Target="embeddings/oleObject41.bin"/><Relationship Id="rId138" Type="http://schemas.openxmlformats.org/officeDocument/2006/relationships/oleObject" Target="embeddings/oleObject68.bin"/><Relationship Id="rId159" Type="http://schemas.openxmlformats.org/officeDocument/2006/relationships/image" Target="media/image77.wmf"/><Relationship Id="rId170" Type="http://schemas.openxmlformats.org/officeDocument/2006/relationships/oleObject" Target="embeddings/oleObject84.bin"/><Relationship Id="rId191" Type="http://schemas.openxmlformats.org/officeDocument/2006/relationships/image" Target="media/image91.wmf"/><Relationship Id="rId205" Type="http://schemas.openxmlformats.org/officeDocument/2006/relationships/oleObject" Target="embeddings/oleObject106.bin"/><Relationship Id="rId226" Type="http://schemas.openxmlformats.org/officeDocument/2006/relationships/oleObject" Target="embeddings/oleObject119.bin"/><Relationship Id="rId247" Type="http://schemas.openxmlformats.org/officeDocument/2006/relationships/oleObject" Target="embeddings/oleObject131.bin"/><Relationship Id="rId107" Type="http://schemas.openxmlformats.org/officeDocument/2006/relationships/image" Target="media/image51.wmf"/><Relationship Id="rId11" Type="http://schemas.openxmlformats.org/officeDocument/2006/relationships/image" Target="media/image4.wmf"/><Relationship Id="rId32" Type="http://schemas.openxmlformats.org/officeDocument/2006/relationships/oleObject" Target="embeddings/oleObject14.bin"/><Relationship Id="rId53" Type="http://schemas.openxmlformats.org/officeDocument/2006/relationships/image" Target="media/image25.wmf"/><Relationship Id="rId74" Type="http://schemas.openxmlformats.org/officeDocument/2006/relationships/image" Target="media/image35.wmf"/><Relationship Id="rId128" Type="http://schemas.openxmlformats.org/officeDocument/2006/relationships/oleObject" Target="embeddings/oleObject63.bin"/><Relationship Id="rId149" Type="http://schemas.openxmlformats.org/officeDocument/2006/relationships/image" Target="media/image72.wmf"/><Relationship Id="rId5" Type="http://schemas.openxmlformats.org/officeDocument/2006/relationships/image" Target="media/image1.wmf"/><Relationship Id="rId95" Type="http://schemas.openxmlformats.org/officeDocument/2006/relationships/image" Target="media/image45.wmf"/><Relationship Id="rId160" Type="http://schemas.openxmlformats.org/officeDocument/2006/relationships/oleObject" Target="embeddings/oleObject79.bin"/><Relationship Id="rId181" Type="http://schemas.openxmlformats.org/officeDocument/2006/relationships/oleObject" Target="embeddings/oleObject91.bin"/><Relationship Id="rId216" Type="http://schemas.openxmlformats.org/officeDocument/2006/relationships/image" Target="media/image100.wmf"/><Relationship Id="rId237" Type="http://schemas.openxmlformats.org/officeDocument/2006/relationships/image" Target="media/image109.wmf"/><Relationship Id="rId22" Type="http://schemas.openxmlformats.org/officeDocument/2006/relationships/oleObject" Target="embeddings/oleObject9.bin"/><Relationship Id="rId43" Type="http://schemas.openxmlformats.org/officeDocument/2006/relationships/image" Target="media/image20.wmf"/><Relationship Id="rId64" Type="http://schemas.openxmlformats.org/officeDocument/2006/relationships/image" Target="media/image30.wmf"/><Relationship Id="rId118" Type="http://schemas.openxmlformats.org/officeDocument/2006/relationships/oleObject" Target="embeddings/oleObject58.bin"/><Relationship Id="rId139" Type="http://schemas.openxmlformats.org/officeDocument/2006/relationships/image" Target="media/image67.wmf"/><Relationship Id="rId85" Type="http://schemas.openxmlformats.org/officeDocument/2006/relationships/image" Target="media/image40.wmf"/><Relationship Id="rId150" Type="http://schemas.openxmlformats.org/officeDocument/2006/relationships/oleObject" Target="embeddings/oleObject74.bin"/><Relationship Id="rId171" Type="http://schemas.openxmlformats.org/officeDocument/2006/relationships/image" Target="media/image83.wmf"/><Relationship Id="rId192" Type="http://schemas.openxmlformats.org/officeDocument/2006/relationships/oleObject" Target="embeddings/oleObject97.bin"/><Relationship Id="rId206" Type="http://schemas.openxmlformats.org/officeDocument/2006/relationships/oleObject" Target="embeddings/oleObject107.bin"/><Relationship Id="rId227" Type="http://schemas.openxmlformats.org/officeDocument/2006/relationships/image" Target="media/image104.wmf"/><Relationship Id="rId248" Type="http://schemas.openxmlformats.org/officeDocument/2006/relationships/oleObject" Target="embeddings/oleObject132.bin"/><Relationship Id="rId12" Type="http://schemas.openxmlformats.org/officeDocument/2006/relationships/oleObject" Target="embeddings/oleObject4.bin"/><Relationship Id="rId33" Type="http://schemas.openxmlformats.org/officeDocument/2006/relationships/image" Target="media/image15.wmf"/><Relationship Id="rId108" Type="http://schemas.openxmlformats.org/officeDocument/2006/relationships/oleObject" Target="embeddings/oleObject53.bin"/><Relationship Id="rId129" Type="http://schemas.openxmlformats.org/officeDocument/2006/relationships/image" Target="media/image62.wmf"/><Relationship Id="rId54" Type="http://schemas.openxmlformats.org/officeDocument/2006/relationships/oleObject" Target="embeddings/oleObject25.bin"/><Relationship Id="rId75" Type="http://schemas.openxmlformats.org/officeDocument/2006/relationships/oleObject" Target="embeddings/oleObject36.bin"/><Relationship Id="rId96" Type="http://schemas.openxmlformats.org/officeDocument/2006/relationships/oleObject" Target="embeddings/oleObject47.bin"/><Relationship Id="rId140" Type="http://schemas.openxmlformats.org/officeDocument/2006/relationships/oleObject" Target="embeddings/oleObject69.bin"/><Relationship Id="rId161" Type="http://schemas.openxmlformats.org/officeDocument/2006/relationships/image" Target="media/image78.wmf"/><Relationship Id="rId182" Type="http://schemas.openxmlformats.org/officeDocument/2006/relationships/image" Target="media/image87.wmf"/><Relationship Id="rId217" Type="http://schemas.openxmlformats.org/officeDocument/2006/relationships/oleObject" Target="embeddings/oleObject113.bin"/><Relationship Id="rId6" Type="http://schemas.openxmlformats.org/officeDocument/2006/relationships/oleObject" Target="embeddings/oleObject1.bin"/><Relationship Id="rId238" Type="http://schemas.openxmlformats.org/officeDocument/2006/relationships/oleObject" Target="embeddings/oleObject125.bin"/><Relationship Id="rId23" Type="http://schemas.openxmlformats.org/officeDocument/2006/relationships/image" Target="media/image10.wmf"/><Relationship Id="rId119" Type="http://schemas.openxmlformats.org/officeDocument/2006/relationships/image" Target="media/image57.wmf"/><Relationship Id="rId44" Type="http://schemas.openxmlformats.org/officeDocument/2006/relationships/oleObject" Target="embeddings/oleObject20.bin"/><Relationship Id="rId65" Type="http://schemas.openxmlformats.org/officeDocument/2006/relationships/oleObject" Target="embeddings/oleObject31.bin"/><Relationship Id="rId86" Type="http://schemas.openxmlformats.org/officeDocument/2006/relationships/oleObject" Target="embeddings/oleObject42.bin"/><Relationship Id="rId130" Type="http://schemas.openxmlformats.org/officeDocument/2006/relationships/oleObject" Target="embeddings/oleObject64.bin"/><Relationship Id="rId151" Type="http://schemas.openxmlformats.org/officeDocument/2006/relationships/image" Target="media/image73.wmf"/><Relationship Id="rId172" Type="http://schemas.openxmlformats.org/officeDocument/2006/relationships/oleObject" Target="embeddings/oleObject85.bin"/><Relationship Id="rId193" Type="http://schemas.openxmlformats.org/officeDocument/2006/relationships/image" Target="media/image92.wmf"/><Relationship Id="rId207" Type="http://schemas.openxmlformats.org/officeDocument/2006/relationships/image" Target="media/image96.wmf"/><Relationship Id="rId228" Type="http://schemas.openxmlformats.org/officeDocument/2006/relationships/oleObject" Target="embeddings/oleObject120.bin"/><Relationship Id="rId249" Type="http://schemas.openxmlformats.org/officeDocument/2006/relationships/fontTable" Target="fontTable.xml"/><Relationship Id="rId13" Type="http://schemas.openxmlformats.org/officeDocument/2006/relationships/image" Target="media/image5.wmf"/><Relationship Id="rId109" Type="http://schemas.openxmlformats.org/officeDocument/2006/relationships/image" Target="media/image52.wmf"/><Relationship Id="rId34" Type="http://schemas.openxmlformats.org/officeDocument/2006/relationships/oleObject" Target="embeddings/oleObject15.bin"/><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image" Target="media/image46.wmf"/><Relationship Id="rId120" Type="http://schemas.openxmlformats.org/officeDocument/2006/relationships/oleObject" Target="embeddings/oleObject59.bin"/><Relationship Id="rId141" Type="http://schemas.openxmlformats.org/officeDocument/2006/relationships/image" Target="media/image68.wmf"/><Relationship Id="rId7" Type="http://schemas.openxmlformats.org/officeDocument/2006/relationships/image" Target="media/image2.wmf"/><Relationship Id="rId162" Type="http://schemas.openxmlformats.org/officeDocument/2006/relationships/oleObject" Target="embeddings/oleObject80.bin"/><Relationship Id="rId183" Type="http://schemas.openxmlformats.org/officeDocument/2006/relationships/oleObject" Target="embeddings/oleObject92.bin"/><Relationship Id="rId218" Type="http://schemas.openxmlformats.org/officeDocument/2006/relationships/oleObject" Target="embeddings/oleObject114.bin"/><Relationship Id="rId239" Type="http://schemas.openxmlformats.org/officeDocument/2006/relationships/oleObject" Target="embeddings/oleObject126.bin"/><Relationship Id="rId250" Type="http://schemas.openxmlformats.org/officeDocument/2006/relationships/theme" Target="theme/theme1.xml"/><Relationship Id="rId24" Type="http://schemas.openxmlformats.org/officeDocument/2006/relationships/oleObject" Target="embeddings/oleObject10.bin"/><Relationship Id="rId45" Type="http://schemas.openxmlformats.org/officeDocument/2006/relationships/image" Target="media/image21.wmf"/><Relationship Id="rId66" Type="http://schemas.openxmlformats.org/officeDocument/2006/relationships/image" Target="media/image31.wmf"/><Relationship Id="rId87" Type="http://schemas.openxmlformats.org/officeDocument/2006/relationships/image" Target="media/image41.wmf"/><Relationship Id="rId110" Type="http://schemas.openxmlformats.org/officeDocument/2006/relationships/oleObject" Target="embeddings/oleObject54.bin"/><Relationship Id="rId131" Type="http://schemas.openxmlformats.org/officeDocument/2006/relationships/image" Target="media/image63.wmf"/><Relationship Id="rId152" Type="http://schemas.openxmlformats.org/officeDocument/2006/relationships/oleObject" Target="embeddings/oleObject75.bin"/><Relationship Id="rId173" Type="http://schemas.openxmlformats.org/officeDocument/2006/relationships/image" Target="media/image84.wmf"/><Relationship Id="rId194" Type="http://schemas.openxmlformats.org/officeDocument/2006/relationships/oleObject" Target="embeddings/oleObject98.bin"/><Relationship Id="rId208" Type="http://schemas.openxmlformats.org/officeDocument/2006/relationships/oleObject" Target="embeddings/oleObject108.bin"/><Relationship Id="rId229" Type="http://schemas.openxmlformats.org/officeDocument/2006/relationships/image" Target="media/image105.wmf"/><Relationship Id="rId240" Type="http://schemas.openxmlformats.org/officeDocument/2006/relationships/oleObject" Target="embeddings/oleObject127.bin"/><Relationship Id="rId14" Type="http://schemas.openxmlformats.org/officeDocument/2006/relationships/oleObject" Target="embeddings/oleObject5.bin"/><Relationship Id="rId35" Type="http://schemas.openxmlformats.org/officeDocument/2006/relationships/image" Target="media/image16.wmf"/><Relationship Id="rId56" Type="http://schemas.openxmlformats.org/officeDocument/2006/relationships/image" Target="media/image26.wmf"/><Relationship Id="rId77" Type="http://schemas.openxmlformats.org/officeDocument/2006/relationships/image" Target="media/image36.wmf"/><Relationship Id="rId100" Type="http://schemas.openxmlformats.org/officeDocument/2006/relationships/oleObject" Target="embeddings/oleObject49.bin"/><Relationship Id="rId8" Type="http://schemas.openxmlformats.org/officeDocument/2006/relationships/oleObject" Target="embeddings/oleObject2.bin"/><Relationship Id="rId98" Type="http://schemas.openxmlformats.org/officeDocument/2006/relationships/oleObject" Target="embeddings/oleObject48.bin"/><Relationship Id="rId121" Type="http://schemas.openxmlformats.org/officeDocument/2006/relationships/image" Target="media/image58.wmf"/><Relationship Id="rId142" Type="http://schemas.openxmlformats.org/officeDocument/2006/relationships/oleObject" Target="embeddings/oleObject70.bin"/><Relationship Id="rId163" Type="http://schemas.openxmlformats.org/officeDocument/2006/relationships/image" Target="media/image79.wmf"/><Relationship Id="rId184" Type="http://schemas.openxmlformats.org/officeDocument/2006/relationships/oleObject" Target="embeddings/oleObject93.bin"/><Relationship Id="rId219" Type="http://schemas.openxmlformats.org/officeDocument/2006/relationships/oleObject" Target="embeddings/oleObject115.bin"/><Relationship Id="rId230" Type="http://schemas.openxmlformats.org/officeDocument/2006/relationships/oleObject" Target="embeddings/oleObject121.bin"/><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oleObject" Target="embeddings/oleObject32.bin"/><Relationship Id="rId88" Type="http://schemas.openxmlformats.org/officeDocument/2006/relationships/oleObject" Target="embeddings/oleObject43.bin"/><Relationship Id="rId111" Type="http://schemas.openxmlformats.org/officeDocument/2006/relationships/image" Target="media/image53.wmf"/><Relationship Id="rId132" Type="http://schemas.openxmlformats.org/officeDocument/2006/relationships/oleObject" Target="embeddings/oleObject65.bin"/><Relationship Id="rId153" Type="http://schemas.openxmlformats.org/officeDocument/2006/relationships/image" Target="media/image74.wmf"/><Relationship Id="rId174" Type="http://schemas.openxmlformats.org/officeDocument/2006/relationships/oleObject" Target="embeddings/oleObject86.bin"/><Relationship Id="rId195" Type="http://schemas.openxmlformats.org/officeDocument/2006/relationships/image" Target="media/image93.wmf"/><Relationship Id="rId209" Type="http://schemas.openxmlformats.org/officeDocument/2006/relationships/image" Target="media/image97.wmf"/><Relationship Id="rId220" Type="http://schemas.openxmlformats.org/officeDocument/2006/relationships/oleObject" Target="embeddings/oleObject116.bin"/><Relationship Id="rId241" Type="http://schemas.openxmlformats.org/officeDocument/2006/relationships/oleObject" Target="embeddings/oleObject128.bin"/><Relationship Id="rId15" Type="http://schemas.openxmlformats.org/officeDocument/2006/relationships/image" Target="media/image6.wmf"/><Relationship Id="rId36" Type="http://schemas.openxmlformats.org/officeDocument/2006/relationships/oleObject" Target="embeddings/oleObject16.bin"/><Relationship Id="rId57" Type="http://schemas.openxmlformats.org/officeDocument/2006/relationships/oleObject" Target="embeddings/oleObject27.bin"/><Relationship Id="rId78" Type="http://schemas.openxmlformats.org/officeDocument/2006/relationships/oleObject" Target="embeddings/oleObject38.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60.bin"/><Relationship Id="rId143" Type="http://schemas.openxmlformats.org/officeDocument/2006/relationships/image" Target="media/image69.wmf"/><Relationship Id="rId164" Type="http://schemas.openxmlformats.org/officeDocument/2006/relationships/oleObject" Target="embeddings/oleObject81.bin"/><Relationship Id="rId185" Type="http://schemas.openxmlformats.org/officeDocument/2006/relationships/image" Target="media/image88.wmf"/><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image" Target="media/image86.wmf"/><Relationship Id="rId210" Type="http://schemas.openxmlformats.org/officeDocument/2006/relationships/oleObject" Target="embeddings/oleObject109.bin"/><Relationship Id="rId215" Type="http://schemas.openxmlformats.org/officeDocument/2006/relationships/oleObject" Target="embeddings/oleObject112.bin"/><Relationship Id="rId236" Type="http://schemas.openxmlformats.org/officeDocument/2006/relationships/oleObject" Target="embeddings/oleObject124.bin"/><Relationship Id="rId26" Type="http://schemas.openxmlformats.org/officeDocument/2006/relationships/oleObject" Target="embeddings/oleObject11.bin"/><Relationship Id="rId231" Type="http://schemas.openxmlformats.org/officeDocument/2006/relationships/image" Target="media/image106.wmf"/><Relationship Id="rId47" Type="http://schemas.openxmlformats.org/officeDocument/2006/relationships/image" Target="media/image22.wmf"/><Relationship Id="rId68" Type="http://schemas.openxmlformats.org/officeDocument/2006/relationships/image" Target="media/image32.wmf"/><Relationship Id="rId89" Type="http://schemas.openxmlformats.org/officeDocument/2006/relationships/image" Target="media/image42.wmf"/><Relationship Id="rId112" Type="http://schemas.openxmlformats.org/officeDocument/2006/relationships/oleObject" Target="embeddings/oleObject55.bin"/><Relationship Id="rId133" Type="http://schemas.openxmlformats.org/officeDocument/2006/relationships/image" Target="media/image64.wmf"/><Relationship Id="rId154" Type="http://schemas.openxmlformats.org/officeDocument/2006/relationships/oleObject" Target="embeddings/oleObject76.bin"/><Relationship Id="rId175" Type="http://schemas.openxmlformats.org/officeDocument/2006/relationships/image" Target="media/image85.wmf"/><Relationship Id="rId196" Type="http://schemas.openxmlformats.org/officeDocument/2006/relationships/oleObject" Target="embeddings/oleObject99.bin"/><Relationship Id="rId200" Type="http://schemas.openxmlformats.org/officeDocument/2006/relationships/oleObject" Target="embeddings/oleObject102.bin"/><Relationship Id="rId16" Type="http://schemas.openxmlformats.org/officeDocument/2006/relationships/oleObject" Target="embeddings/oleObject6.bin"/><Relationship Id="rId221" Type="http://schemas.openxmlformats.org/officeDocument/2006/relationships/image" Target="media/image101.wmf"/><Relationship Id="rId242" Type="http://schemas.openxmlformats.org/officeDocument/2006/relationships/image" Target="media/image110.wmf"/><Relationship Id="rId37" Type="http://schemas.openxmlformats.org/officeDocument/2006/relationships/image" Target="media/image17.wmf"/><Relationship Id="rId58" Type="http://schemas.openxmlformats.org/officeDocument/2006/relationships/image" Target="media/image27.wmf"/><Relationship Id="rId79" Type="http://schemas.openxmlformats.org/officeDocument/2006/relationships/image" Target="media/image37.wmf"/><Relationship Id="rId102" Type="http://schemas.openxmlformats.org/officeDocument/2006/relationships/oleObject" Target="embeddings/oleObject50.bin"/><Relationship Id="rId123" Type="http://schemas.openxmlformats.org/officeDocument/2006/relationships/image" Target="media/image59.wmf"/><Relationship Id="rId144" Type="http://schemas.openxmlformats.org/officeDocument/2006/relationships/oleObject" Target="embeddings/oleObject71.bin"/><Relationship Id="rId90" Type="http://schemas.openxmlformats.org/officeDocument/2006/relationships/oleObject" Target="embeddings/oleObject44.bin"/><Relationship Id="rId165" Type="http://schemas.openxmlformats.org/officeDocument/2006/relationships/image" Target="media/image80.wmf"/><Relationship Id="rId186" Type="http://schemas.openxmlformats.org/officeDocument/2006/relationships/oleObject" Target="embeddings/oleObject94.bin"/><Relationship Id="rId211" Type="http://schemas.openxmlformats.org/officeDocument/2006/relationships/image" Target="media/image98.wmf"/><Relationship Id="rId232" Type="http://schemas.openxmlformats.org/officeDocument/2006/relationships/oleObject" Target="embeddings/oleObject122.bin"/><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oleObject" Target="embeddings/oleObject33.bin"/><Relationship Id="rId113" Type="http://schemas.openxmlformats.org/officeDocument/2006/relationships/image" Target="media/image54.wmf"/><Relationship Id="rId134" Type="http://schemas.openxmlformats.org/officeDocument/2006/relationships/oleObject" Target="embeddings/oleObject66.bin"/><Relationship Id="rId80" Type="http://schemas.openxmlformats.org/officeDocument/2006/relationships/oleObject" Target="embeddings/oleObject39.bin"/><Relationship Id="rId155" Type="http://schemas.openxmlformats.org/officeDocument/2006/relationships/image" Target="media/image75.wmf"/><Relationship Id="rId176" Type="http://schemas.openxmlformats.org/officeDocument/2006/relationships/oleObject" Target="embeddings/oleObject87.bin"/><Relationship Id="rId197" Type="http://schemas.openxmlformats.org/officeDocument/2006/relationships/image" Target="media/image94.wmf"/><Relationship Id="rId201" Type="http://schemas.openxmlformats.org/officeDocument/2006/relationships/oleObject" Target="embeddings/oleObject103.bin"/><Relationship Id="rId222" Type="http://schemas.openxmlformats.org/officeDocument/2006/relationships/oleObject" Target="embeddings/oleObject117.bin"/><Relationship Id="rId243" Type="http://schemas.openxmlformats.org/officeDocument/2006/relationships/oleObject" Target="embeddings/oleObject129.bin"/><Relationship Id="rId17" Type="http://schemas.openxmlformats.org/officeDocument/2006/relationships/image" Target="media/image7.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image" Target="media/image49.wmf"/><Relationship Id="rId124" Type="http://schemas.openxmlformats.org/officeDocument/2006/relationships/oleObject" Target="embeddings/oleObject61.bin"/><Relationship Id="rId70" Type="http://schemas.openxmlformats.org/officeDocument/2006/relationships/image" Target="media/image33.wmf"/><Relationship Id="rId91" Type="http://schemas.openxmlformats.org/officeDocument/2006/relationships/image" Target="media/image43.wmf"/><Relationship Id="rId145" Type="http://schemas.openxmlformats.org/officeDocument/2006/relationships/image" Target="media/image70.wmf"/><Relationship Id="rId166" Type="http://schemas.openxmlformats.org/officeDocument/2006/relationships/oleObject" Target="embeddings/oleObject82.bin"/><Relationship Id="rId187" Type="http://schemas.openxmlformats.org/officeDocument/2006/relationships/image" Target="media/image89.wmf"/><Relationship Id="rId1" Type="http://schemas.openxmlformats.org/officeDocument/2006/relationships/customXml" Target="../customXml/item1.xml"/><Relationship Id="rId212" Type="http://schemas.openxmlformats.org/officeDocument/2006/relationships/oleObject" Target="embeddings/oleObject110.bin"/><Relationship Id="rId233" Type="http://schemas.openxmlformats.org/officeDocument/2006/relationships/image" Target="media/image107.wmf"/><Relationship Id="rId28" Type="http://schemas.openxmlformats.org/officeDocument/2006/relationships/oleObject" Target="embeddings/oleObject12.bin"/><Relationship Id="rId49" Type="http://schemas.openxmlformats.org/officeDocument/2006/relationships/image" Target="media/image23.wmf"/><Relationship Id="rId114" Type="http://schemas.openxmlformats.org/officeDocument/2006/relationships/oleObject" Target="embeddings/oleObject56.bin"/><Relationship Id="rId60" Type="http://schemas.openxmlformats.org/officeDocument/2006/relationships/image" Target="media/image28.wmf"/><Relationship Id="rId81" Type="http://schemas.openxmlformats.org/officeDocument/2006/relationships/image" Target="media/image38.wmf"/><Relationship Id="rId135" Type="http://schemas.openxmlformats.org/officeDocument/2006/relationships/image" Target="media/image65.wmf"/><Relationship Id="rId156" Type="http://schemas.openxmlformats.org/officeDocument/2006/relationships/oleObject" Target="embeddings/oleObject77.bin"/><Relationship Id="rId177" Type="http://schemas.openxmlformats.org/officeDocument/2006/relationships/oleObject" Target="embeddings/oleObject88.bin"/><Relationship Id="rId198" Type="http://schemas.openxmlformats.org/officeDocument/2006/relationships/oleObject" Target="embeddings/oleObject100.bin"/><Relationship Id="rId202" Type="http://schemas.openxmlformats.org/officeDocument/2006/relationships/oleObject" Target="embeddings/oleObject104.bin"/><Relationship Id="rId223" Type="http://schemas.openxmlformats.org/officeDocument/2006/relationships/image" Target="media/image102.wmf"/><Relationship Id="rId244" Type="http://schemas.openxmlformats.org/officeDocument/2006/relationships/image" Target="media/image111.wmf"/><Relationship Id="rId18" Type="http://schemas.openxmlformats.org/officeDocument/2006/relationships/oleObject" Target="embeddings/oleObject7.bin"/><Relationship Id="rId39" Type="http://schemas.openxmlformats.org/officeDocument/2006/relationships/image" Target="media/image18.wmf"/><Relationship Id="rId50" Type="http://schemas.openxmlformats.org/officeDocument/2006/relationships/oleObject" Target="embeddings/oleObject23.bin"/><Relationship Id="rId104" Type="http://schemas.openxmlformats.org/officeDocument/2006/relationships/oleObject" Target="embeddings/oleObject51.bin"/><Relationship Id="rId125" Type="http://schemas.openxmlformats.org/officeDocument/2006/relationships/image" Target="media/image60.wmf"/><Relationship Id="rId146" Type="http://schemas.openxmlformats.org/officeDocument/2006/relationships/oleObject" Target="embeddings/oleObject72.bin"/><Relationship Id="rId167" Type="http://schemas.openxmlformats.org/officeDocument/2006/relationships/image" Target="media/image81.wmf"/><Relationship Id="rId188" Type="http://schemas.openxmlformats.org/officeDocument/2006/relationships/oleObject" Target="embeddings/oleObject95.bin"/><Relationship Id="rId71" Type="http://schemas.openxmlformats.org/officeDocument/2006/relationships/oleObject" Target="embeddings/oleObject34.bin"/><Relationship Id="rId92" Type="http://schemas.openxmlformats.org/officeDocument/2006/relationships/oleObject" Target="embeddings/oleObject45.bin"/><Relationship Id="rId213" Type="http://schemas.openxmlformats.org/officeDocument/2006/relationships/oleObject" Target="embeddings/oleObject111.bin"/><Relationship Id="rId234" Type="http://schemas.openxmlformats.org/officeDocument/2006/relationships/oleObject" Target="embeddings/oleObject123.bin"/><Relationship Id="rId2" Type="http://schemas.openxmlformats.org/officeDocument/2006/relationships/styles" Target="styles.xml"/><Relationship Id="rId29" Type="http://schemas.openxmlformats.org/officeDocument/2006/relationships/image" Target="media/image13.wmf"/><Relationship Id="rId40" Type="http://schemas.openxmlformats.org/officeDocument/2006/relationships/oleObject" Target="embeddings/oleObject18.bin"/><Relationship Id="rId115" Type="http://schemas.openxmlformats.org/officeDocument/2006/relationships/image" Target="media/image55.wmf"/><Relationship Id="rId136" Type="http://schemas.openxmlformats.org/officeDocument/2006/relationships/oleObject" Target="embeddings/oleObject67.bin"/><Relationship Id="rId157" Type="http://schemas.openxmlformats.org/officeDocument/2006/relationships/image" Target="media/image76.wmf"/><Relationship Id="rId178" Type="http://schemas.openxmlformats.org/officeDocument/2006/relationships/oleObject" Target="embeddings/oleObject89.bin"/><Relationship Id="rId61" Type="http://schemas.openxmlformats.org/officeDocument/2006/relationships/oleObject" Target="embeddings/oleObject29.bin"/><Relationship Id="rId82" Type="http://schemas.openxmlformats.org/officeDocument/2006/relationships/oleObject" Target="embeddings/oleObject40.bin"/><Relationship Id="rId199" Type="http://schemas.openxmlformats.org/officeDocument/2006/relationships/oleObject" Target="embeddings/oleObject101.bin"/><Relationship Id="rId203" Type="http://schemas.openxmlformats.org/officeDocument/2006/relationships/oleObject" Target="embeddings/oleObject105.bin"/><Relationship Id="rId19" Type="http://schemas.openxmlformats.org/officeDocument/2006/relationships/image" Target="media/image8.wmf"/><Relationship Id="rId224" Type="http://schemas.openxmlformats.org/officeDocument/2006/relationships/oleObject" Target="embeddings/oleObject118.bin"/><Relationship Id="rId245" Type="http://schemas.openxmlformats.org/officeDocument/2006/relationships/oleObject" Target="embeddings/oleObject130.bin"/><Relationship Id="rId30" Type="http://schemas.openxmlformats.org/officeDocument/2006/relationships/oleObject" Target="embeddings/oleObject13.bin"/><Relationship Id="rId105" Type="http://schemas.openxmlformats.org/officeDocument/2006/relationships/image" Target="media/image50.wmf"/><Relationship Id="rId126" Type="http://schemas.openxmlformats.org/officeDocument/2006/relationships/oleObject" Target="embeddings/oleObject62.bin"/><Relationship Id="rId147" Type="http://schemas.openxmlformats.org/officeDocument/2006/relationships/image" Target="media/image71.wmf"/><Relationship Id="rId168" Type="http://schemas.openxmlformats.org/officeDocument/2006/relationships/oleObject" Target="embeddings/oleObject83.bin"/><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image" Target="media/image44.wmf"/><Relationship Id="rId189" Type="http://schemas.openxmlformats.org/officeDocument/2006/relationships/image" Target="media/image90.wmf"/><Relationship Id="rId3" Type="http://schemas.openxmlformats.org/officeDocument/2006/relationships/settings" Target="settings.xml"/><Relationship Id="rId214" Type="http://schemas.openxmlformats.org/officeDocument/2006/relationships/image" Target="media/image99.wmf"/><Relationship Id="rId235" Type="http://schemas.openxmlformats.org/officeDocument/2006/relationships/image" Target="media/image108.wmf"/><Relationship Id="rId116" Type="http://schemas.openxmlformats.org/officeDocument/2006/relationships/oleObject" Target="embeddings/oleObject57.bin"/><Relationship Id="rId137" Type="http://schemas.openxmlformats.org/officeDocument/2006/relationships/image" Target="media/image66.wmf"/><Relationship Id="rId158" Type="http://schemas.openxmlformats.org/officeDocument/2006/relationships/oleObject" Target="embeddings/oleObject78.bin"/><Relationship Id="rId20" Type="http://schemas.openxmlformats.org/officeDocument/2006/relationships/oleObject" Target="embeddings/oleObject8.bin"/><Relationship Id="rId41" Type="http://schemas.openxmlformats.org/officeDocument/2006/relationships/image" Target="media/image19.wmf"/><Relationship Id="rId62" Type="http://schemas.openxmlformats.org/officeDocument/2006/relationships/image" Target="media/image29.wmf"/><Relationship Id="rId83" Type="http://schemas.openxmlformats.org/officeDocument/2006/relationships/image" Target="media/image39.wmf"/><Relationship Id="rId179" Type="http://schemas.openxmlformats.org/officeDocument/2006/relationships/oleObject" Target="embeddings/oleObject90.bin"/><Relationship Id="rId190" Type="http://schemas.openxmlformats.org/officeDocument/2006/relationships/oleObject" Target="embeddings/oleObject96.bin"/><Relationship Id="rId204" Type="http://schemas.openxmlformats.org/officeDocument/2006/relationships/image" Target="media/image95.wmf"/><Relationship Id="rId225" Type="http://schemas.openxmlformats.org/officeDocument/2006/relationships/image" Target="media/image103.wmf"/><Relationship Id="rId246" Type="http://schemas.openxmlformats.org/officeDocument/2006/relationships/image" Target="media/image112.wmf"/><Relationship Id="rId106" Type="http://schemas.openxmlformats.org/officeDocument/2006/relationships/oleObject" Target="embeddings/oleObject52.bin"/><Relationship Id="rId127" Type="http://schemas.openxmlformats.org/officeDocument/2006/relationships/image" Target="media/image61.wmf"/><Relationship Id="rId10" Type="http://schemas.openxmlformats.org/officeDocument/2006/relationships/oleObject" Target="embeddings/oleObject3.bin"/><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oleObject" Target="embeddings/oleObject46.bin"/><Relationship Id="rId148" Type="http://schemas.openxmlformats.org/officeDocument/2006/relationships/oleObject" Target="embeddings/oleObject73.bin"/><Relationship Id="rId169" Type="http://schemas.openxmlformats.org/officeDocument/2006/relationships/image" Target="media/image8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7D9-43BE-4E42-8D76-DD3955F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944</TotalTime>
  <Pages>6</Pages>
  <Words>2281</Words>
  <Characters>13007</Characters>
  <Application>Microsoft Office Word</Application>
  <DocSecurity>0</DocSecurity>
  <Lines>108</Lines>
  <Paragraphs>30</Paragraphs>
  <ScaleCrop>false</ScaleCrop>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28</cp:revision>
  <dcterms:created xsi:type="dcterms:W3CDTF">2026-09-03T06:29:00Z</dcterms:created>
  <dcterms:modified xsi:type="dcterms:W3CDTF">2026-09-07T07:40:00Z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