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5A5D0">
      <w:pPr>
        <w:pStyle w:val="22"/>
      </w:pPr>
    </w:p>
    <w:p w14:paraId="70C00685">
      <w:pPr>
        <w:pStyle w:val="22"/>
        <w:rPr>
          <w:sz w:val="23"/>
          <w:szCs w:val="23"/>
        </w:rPr>
      </w:pPr>
    </w:p>
    <w:p w14:paraId="143C92AD">
      <w:pPr>
        <w:pStyle w:val="22"/>
        <w:rPr>
          <w:sz w:val="23"/>
          <w:szCs w:val="23"/>
        </w:rPr>
      </w:pPr>
    </w:p>
    <w:p w14:paraId="668F4498">
      <w:pPr>
        <w:pStyle w:val="22"/>
        <w:rPr>
          <w:sz w:val="23"/>
          <w:szCs w:val="23"/>
        </w:rPr>
      </w:pPr>
    </w:p>
    <w:p w14:paraId="24B7CD60">
      <w:pPr>
        <w:pStyle w:val="22"/>
        <w:rPr>
          <w:sz w:val="23"/>
          <w:szCs w:val="23"/>
        </w:rPr>
      </w:pPr>
    </w:p>
    <w:p w14:paraId="077BA944">
      <w:pPr>
        <w:pStyle w:val="22"/>
        <w:rPr>
          <w:sz w:val="23"/>
          <w:szCs w:val="23"/>
        </w:rPr>
      </w:pPr>
    </w:p>
    <w:p w14:paraId="3B4007A2">
      <w:pPr>
        <w:pStyle w:val="22"/>
        <w:rPr>
          <w:sz w:val="23"/>
          <w:szCs w:val="23"/>
        </w:rPr>
      </w:pPr>
    </w:p>
    <w:p w14:paraId="360A21B0">
      <w:pPr>
        <w:pStyle w:val="22"/>
        <w:rPr>
          <w:sz w:val="23"/>
          <w:szCs w:val="23"/>
        </w:rPr>
      </w:pPr>
    </w:p>
    <w:p w14:paraId="00050EBB">
      <w:pPr>
        <w:pStyle w:val="22"/>
        <w:rPr>
          <w:sz w:val="23"/>
          <w:szCs w:val="23"/>
        </w:rPr>
      </w:pPr>
    </w:p>
    <w:p w14:paraId="5FD01C12">
      <w:pPr>
        <w:spacing w:line="300" w:lineRule="auto"/>
        <w:rPr>
          <w:rFonts w:ascii="Times New Roman" w:hAnsi="Times New Roman" w:cs="Times New Roman"/>
        </w:rPr>
      </w:pPr>
    </w:p>
    <w:p w14:paraId="7DA44329">
      <w:pPr>
        <w:pStyle w:val="22"/>
        <w:spacing w:line="240" w:lineRule="atLeast"/>
        <w:jc w:val="center"/>
        <w:rPr>
          <w:rFonts w:asciiTheme="majorEastAsia" w:hAnsiTheme="majorEastAsia" w:eastAsiaTheme="majorEastAsia"/>
          <w:b/>
          <w:sz w:val="52"/>
          <w:szCs w:val="52"/>
        </w:rPr>
      </w:pPr>
      <w:r>
        <w:rPr>
          <w:rFonts w:hint="eastAsia" w:asciiTheme="majorEastAsia" w:hAnsiTheme="majorEastAsia" w:eastAsiaTheme="majorEastAsia"/>
          <w:b/>
          <w:sz w:val="52"/>
          <w:szCs w:val="52"/>
        </w:rPr>
        <w:t>网络部署实施任务书</w:t>
      </w:r>
    </w:p>
    <w:p w14:paraId="36C70AAA">
      <w:pPr>
        <w:spacing w:line="300" w:lineRule="auto"/>
        <w:rPr>
          <w:rFonts w:ascii="Times New Roman" w:hAnsi="Times New Roman" w:cs="Times New Roman"/>
        </w:rPr>
      </w:pPr>
    </w:p>
    <w:p w14:paraId="18AF52A9">
      <w:pPr>
        <w:spacing w:line="300" w:lineRule="auto"/>
        <w:rPr>
          <w:rFonts w:ascii="Times New Roman" w:hAnsi="Times New Roman" w:cs="Times New Roman"/>
        </w:rPr>
      </w:pPr>
    </w:p>
    <w:p w14:paraId="35B83DE5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1127760"/>
            <wp:effectExtent l="19050" t="0" r="254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8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4412A2">
      <w:pPr>
        <w:spacing w:line="300" w:lineRule="auto"/>
        <w:rPr>
          <w:rFonts w:ascii="Times New Roman" w:hAnsi="Times New Roman" w:cs="Times New Roman"/>
        </w:rPr>
      </w:pPr>
    </w:p>
    <w:p w14:paraId="6B2A7FF1">
      <w:pPr>
        <w:spacing w:line="300" w:lineRule="auto"/>
        <w:rPr>
          <w:rFonts w:ascii="Times New Roman" w:hAnsi="Times New Roman" w:cs="Times New Roman"/>
        </w:rPr>
      </w:pPr>
    </w:p>
    <w:p w14:paraId="0FA271B5">
      <w:pPr>
        <w:widowControl/>
        <w:spacing w:line="300" w:lineRule="auto"/>
        <w:jc w:val="left"/>
        <w:rPr>
          <w:rFonts w:ascii="Times New Roman" w:hAnsi="Times New Roman" w:cs="Times New Roman"/>
          <w:sz w:val="44"/>
          <w:szCs w:val="44"/>
        </w:rPr>
      </w:pPr>
    </w:p>
    <w:p w14:paraId="3442E949">
      <w:pPr>
        <w:pStyle w:val="22"/>
        <w:jc w:val="center"/>
        <w:rPr>
          <w:rFonts w:asciiTheme="majorEastAsia" w:hAnsiTheme="majorEastAsia" w:eastAsiaTheme="majorEastAsia"/>
          <w:color w:val="auto"/>
          <w:sz w:val="28"/>
          <w:szCs w:val="28"/>
        </w:rPr>
      </w:pPr>
      <w:r>
        <w:rPr>
          <w:rFonts w:asciiTheme="majorEastAsia" w:hAnsiTheme="majorEastAsia" w:eastAsiaTheme="majorEastAsia"/>
          <w:color w:val="auto"/>
          <w:sz w:val="28"/>
          <w:szCs w:val="28"/>
        </w:rPr>
        <w:t>202</w:t>
      </w:r>
      <w:r>
        <w:rPr>
          <w:rFonts w:hint="eastAsia" w:asciiTheme="majorEastAsia" w:hAnsiTheme="majorEastAsia" w:eastAsiaTheme="majorEastAsia"/>
          <w:color w:val="auto"/>
          <w:sz w:val="28"/>
          <w:szCs w:val="28"/>
        </w:rPr>
        <w:t>4年</w:t>
      </w:r>
      <w:r>
        <w:rPr>
          <w:rFonts w:asciiTheme="majorEastAsia" w:hAnsiTheme="majorEastAsia" w:eastAsiaTheme="majorEastAsia"/>
          <w:color w:val="auto"/>
          <w:sz w:val="28"/>
          <w:szCs w:val="28"/>
        </w:rPr>
        <w:t>0</w:t>
      </w:r>
      <w:r>
        <w:rPr>
          <w:rFonts w:hint="eastAsia" w:asciiTheme="majorEastAsia" w:hAnsiTheme="majorEastAsia" w:eastAsiaTheme="majorEastAsia"/>
          <w:color w:val="auto"/>
          <w:sz w:val="28"/>
          <w:szCs w:val="28"/>
        </w:rPr>
        <w:t>3月</w:t>
      </w:r>
    </w:p>
    <w:p w14:paraId="6C2EC5B1">
      <w:pPr>
        <w:pStyle w:val="22"/>
        <w:rPr>
          <w:sz w:val="23"/>
          <w:szCs w:val="23"/>
        </w:rPr>
      </w:pPr>
    </w:p>
    <w:p w14:paraId="31F9ED36">
      <w:pPr>
        <w:pStyle w:val="22"/>
        <w:rPr>
          <w:sz w:val="23"/>
          <w:szCs w:val="23"/>
        </w:rPr>
      </w:pPr>
    </w:p>
    <w:p w14:paraId="5E002ED8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br w:type="page"/>
      </w:r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  <w:id w:val="302690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en-US"/>
        </w:rPr>
      </w:sdtEndPr>
      <w:sdtContent>
        <w:p w14:paraId="3C519FB8">
          <w:pPr>
            <w:pStyle w:val="29"/>
            <w:tabs>
              <w:tab w:val="center" w:pos="4153"/>
              <w:tab w:val="left" w:pos="6179"/>
            </w:tabs>
            <w:rPr>
              <w:sz w:val="32"/>
              <w:szCs w:val="32"/>
            </w:rPr>
          </w:pPr>
          <w:r>
            <w:rPr>
              <w:rFonts w:asciiTheme="minorHAnsi" w:hAnsiTheme="minorHAnsi" w:eastAsiaTheme="minorEastAsia" w:cstheme="minorBidi"/>
              <w:b w:val="0"/>
              <w:bCs w:val="0"/>
              <w:color w:val="auto"/>
              <w:kern w:val="2"/>
              <w:sz w:val="21"/>
              <w:szCs w:val="22"/>
              <w:lang w:val="zh-CN"/>
            </w:rPr>
            <w:tab/>
          </w:r>
          <w:r>
            <w:rPr>
              <w:sz w:val="32"/>
              <w:szCs w:val="32"/>
              <w:lang w:val="zh-CN"/>
            </w:rPr>
            <w:t>目录</w:t>
          </w:r>
          <w:r>
            <w:rPr>
              <w:sz w:val="32"/>
              <w:szCs w:val="32"/>
              <w:lang w:val="zh-CN"/>
            </w:rPr>
            <w:tab/>
          </w:r>
        </w:p>
        <w:p w14:paraId="4161766F">
          <w:pPr>
            <w:pStyle w:val="11"/>
            <w:tabs>
              <w:tab w:val="left" w:pos="420"/>
              <w:tab w:val="right" w:leader="dot" w:pos="8296"/>
            </w:tabs>
            <w:rPr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"_Toc160381488" </w:instrText>
          </w:r>
          <w:r>
            <w:fldChar w:fldCharType="separate"/>
          </w:r>
          <w:r>
            <w:rPr>
              <w:rStyle w:val="19"/>
              <w:rFonts w:eastAsiaTheme="majorEastAsia" w:cstheme="minorHAnsi"/>
            </w:rPr>
            <w:t>1</w:t>
          </w:r>
          <w:r>
            <w:rPr>
              <w14:ligatures w14:val="standardContextual"/>
            </w:rPr>
            <w:tab/>
          </w:r>
          <w:r>
            <w:rPr>
              <w:rStyle w:val="19"/>
              <w:rFonts w:asciiTheme="majorEastAsia" w:hAnsiTheme="majorEastAsia" w:eastAsiaTheme="majorEastAsia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_Toc160381488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8448761">
          <w:pPr>
            <w:pStyle w:val="11"/>
            <w:tabs>
              <w:tab w:val="left" w:pos="420"/>
              <w:tab w:val="right" w:leader="dot" w:pos="8296"/>
            </w:tabs>
            <w:rPr>
              <w14:ligatures w14:val="standardContextual"/>
            </w:rPr>
          </w:pPr>
          <w:r>
            <w:fldChar w:fldCharType="begin"/>
          </w:r>
          <w:r>
            <w:instrText xml:space="preserve"> HYPERLINK \l "_Toc160381489" </w:instrText>
          </w:r>
          <w:r>
            <w:fldChar w:fldCharType="separate"/>
          </w:r>
          <w:r>
            <w:rPr>
              <w:rStyle w:val="19"/>
              <w:rFonts w:eastAsiaTheme="majorEastAsia" w:cstheme="minorHAnsi"/>
            </w:rPr>
            <w:t>2</w:t>
          </w:r>
          <w:r>
            <w:rPr>
              <w14:ligatures w14:val="standardContextual"/>
            </w:rPr>
            <w:tab/>
          </w:r>
          <w:r>
            <w:rPr>
              <w:rStyle w:val="19"/>
              <w:rFonts w:asciiTheme="majorEastAsia" w:hAnsiTheme="majorEastAsia" w:eastAsiaTheme="majorEastAsia"/>
            </w:rPr>
            <w:t>项目拓扑</w:t>
          </w:r>
          <w:r>
            <w:tab/>
          </w:r>
          <w:r>
            <w:fldChar w:fldCharType="begin"/>
          </w:r>
          <w:r>
            <w:instrText xml:space="preserve"> PAGEREF _Toc160381489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C7DFD7F">
          <w:pPr>
            <w:pStyle w:val="11"/>
            <w:tabs>
              <w:tab w:val="left" w:pos="420"/>
              <w:tab w:val="right" w:leader="dot" w:pos="8296"/>
            </w:tabs>
            <w:rPr>
              <w14:ligatures w14:val="standardContextual"/>
            </w:rPr>
          </w:pPr>
          <w:r>
            <w:fldChar w:fldCharType="begin"/>
          </w:r>
          <w:r>
            <w:instrText xml:space="preserve"> HYPERLINK \l "_Toc160381490" </w:instrText>
          </w:r>
          <w:r>
            <w:fldChar w:fldCharType="separate"/>
          </w:r>
          <w:r>
            <w:rPr>
              <w:rStyle w:val="19"/>
              <w:rFonts w:eastAsiaTheme="majorEastAsia" w:cstheme="minorHAnsi"/>
            </w:rPr>
            <w:t>3</w:t>
          </w:r>
          <w:r>
            <w:rPr>
              <w14:ligatures w14:val="standardContextual"/>
            </w:rPr>
            <w:tab/>
          </w:r>
          <w:r>
            <w:rPr>
              <w:rStyle w:val="19"/>
              <w:rFonts w:asciiTheme="majorEastAsia" w:hAnsiTheme="majorEastAsia" w:eastAsiaTheme="majorEastAsia"/>
            </w:rPr>
            <w:t>项目规划</w:t>
          </w:r>
          <w:r>
            <w:tab/>
          </w:r>
          <w:r>
            <w:fldChar w:fldCharType="begin"/>
          </w:r>
          <w:r>
            <w:instrText xml:space="preserve"> PAGEREF _Toc160381490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016BEFA">
          <w:pPr>
            <w:pStyle w:val="12"/>
            <w:tabs>
              <w:tab w:val="left" w:pos="1050"/>
              <w:tab w:val="right" w:leader="dot" w:pos="8296"/>
            </w:tabs>
            <w:rPr>
              <w14:ligatures w14:val="standardContextual"/>
            </w:rPr>
          </w:pPr>
          <w:r>
            <w:fldChar w:fldCharType="begin"/>
          </w:r>
          <w:r>
            <w:instrText xml:space="preserve"> HYPERLINK \l "_Toc160381491" </w:instrText>
          </w:r>
          <w:r>
            <w:fldChar w:fldCharType="separate"/>
          </w:r>
          <w:r>
            <w:rPr>
              <w:rStyle w:val="19"/>
              <w:rFonts w:cstheme="minorHAnsi"/>
            </w:rPr>
            <w:t>3.1</w:t>
          </w:r>
          <w:r>
            <w:rPr>
              <w14:ligatures w14:val="standardContextual"/>
            </w:rPr>
            <w:tab/>
          </w:r>
          <w:r>
            <w:rPr>
              <w:rStyle w:val="19"/>
              <w:rFonts w:asciiTheme="majorEastAsia" w:hAnsiTheme="majorEastAsia"/>
            </w:rPr>
            <w:t>项目前期准备</w:t>
          </w:r>
          <w:r>
            <w:tab/>
          </w:r>
          <w:r>
            <w:fldChar w:fldCharType="begin"/>
          </w:r>
          <w:r>
            <w:instrText xml:space="preserve"> PAGEREF _Toc160381491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98BCF2A">
          <w:pPr>
            <w:pStyle w:val="12"/>
            <w:tabs>
              <w:tab w:val="left" w:pos="1050"/>
              <w:tab w:val="right" w:leader="dot" w:pos="8296"/>
            </w:tabs>
            <w:rPr>
              <w14:ligatures w14:val="standardContextual"/>
            </w:rPr>
          </w:pPr>
          <w:r>
            <w:fldChar w:fldCharType="begin"/>
          </w:r>
          <w:r>
            <w:instrText xml:space="preserve"> HYPERLINK \l "_Toc160381492" </w:instrText>
          </w:r>
          <w:r>
            <w:fldChar w:fldCharType="separate"/>
          </w:r>
          <w:r>
            <w:rPr>
              <w:rStyle w:val="19"/>
              <w:rFonts w:cstheme="minorHAnsi"/>
            </w:rPr>
            <w:t>3.2</w:t>
          </w:r>
          <w:r>
            <w:rPr>
              <w14:ligatures w14:val="standardContextual"/>
            </w:rPr>
            <w:tab/>
          </w:r>
          <w:r>
            <w:rPr>
              <w:rStyle w:val="19"/>
              <w:rFonts w:asciiTheme="majorEastAsia" w:hAnsiTheme="majorEastAsia"/>
            </w:rPr>
            <w:t>项目核心任务</w:t>
          </w:r>
          <w:r>
            <w:tab/>
          </w:r>
          <w:r>
            <w:fldChar w:fldCharType="begin"/>
          </w:r>
          <w:r>
            <w:instrText xml:space="preserve"> PAGEREF _Toc160381492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3651545">
          <w:pPr>
            <w:pStyle w:val="11"/>
            <w:tabs>
              <w:tab w:val="left" w:pos="420"/>
              <w:tab w:val="right" w:leader="dot" w:pos="8296"/>
            </w:tabs>
            <w:rPr>
              <w14:ligatures w14:val="standardContextual"/>
            </w:rPr>
          </w:pPr>
          <w:r>
            <w:fldChar w:fldCharType="begin"/>
          </w:r>
          <w:r>
            <w:instrText xml:space="preserve"> HYPERLINK \l "_Toc160381493" </w:instrText>
          </w:r>
          <w:r>
            <w:fldChar w:fldCharType="separate"/>
          </w:r>
          <w:r>
            <w:rPr>
              <w:rStyle w:val="19"/>
              <w:rFonts w:eastAsiaTheme="majorEastAsia" w:cstheme="minorHAnsi"/>
            </w:rPr>
            <w:t>4</w:t>
          </w:r>
          <w:r>
            <w:rPr>
              <w14:ligatures w14:val="standardContextual"/>
            </w:rPr>
            <w:tab/>
          </w:r>
          <w:r>
            <w:rPr>
              <w:rStyle w:val="19"/>
              <w:rFonts w:asciiTheme="majorEastAsia" w:hAnsiTheme="majorEastAsia" w:eastAsiaTheme="majorEastAsia"/>
            </w:rPr>
            <w:t>项目实施</w:t>
          </w:r>
          <w:r>
            <w:tab/>
          </w:r>
          <w:r>
            <w:fldChar w:fldCharType="begin"/>
          </w:r>
          <w:r>
            <w:instrText xml:space="preserve"> PAGEREF _Toc160381493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8AB09BC">
          <w:pPr>
            <w:pStyle w:val="12"/>
            <w:tabs>
              <w:tab w:val="left" w:pos="1050"/>
              <w:tab w:val="right" w:leader="dot" w:pos="8296"/>
            </w:tabs>
            <w:rPr>
              <w14:ligatures w14:val="standardContextual"/>
            </w:rPr>
          </w:pPr>
          <w:r>
            <w:fldChar w:fldCharType="begin"/>
          </w:r>
          <w:r>
            <w:instrText xml:space="preserve"> HYPERLINK \l "_Toc160381494" </w:instrText>
          </w:r>
          <w:r>
            <w:fldChar w:fldCharType="separate"/>
          </w:r>
          <w:r>
            <w:rPr>
              <w:rStyle w:val="19"/>
              <w:rFonts w:cstheme="minorHAnsi"/>
            </w:rPr>
            <w:t>4.1</w:t>
          </w:r>
          <w:r>
            <w:rPr>
              <w14:ligatures w14:val="standardContextual"/>
            </w:rPr>
            <w:tab/>
          </w:r>
          <w:r>
            <w:rPr>
              <w:rStyle w:val="19"/>
              <w:rFonts w:asciiTheme="majorEastAsia" w:hAnsiTheme="majorEastAsia"/>
            </w:rPr>
            <w:t>项目准备工作</w:t>
          </w:r>
          <w:r>
            <w:tab/>
          </w:r>
          <w:r>
            <w:fldChar w:fldCharType="begin"/>
          </w:r>
          <w:r>
            <w:instrText xml:space="preserve"> PAGEREF _Toc160381494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1B3EA7B">
          <w:pPr>
            <w:pStyle w:val="12"/>
            <w:tabs>
              <w:tab w:val="left" w:pos="1050"/>
              <w:tab w:val="right" w:leader="dot" w:pos="8296"/>
            </w:tabs>
            <w:rPr>
              <w14:ligatures w14:val="standardContextual"/>
            </w:rPr>
          </w:pPr>
          <w:r>
            <w:fldChar w:fldCharType="begin"/>
          </w:r>
          <w:r>
            <w:instrText xml:space="preserve"> HYPERLINK \l "_Toc160381495" </w:instrText>
          </w:r>
          <w:r>
            <w:fldChar w:fldCharType="separate"/>
          </w:r>
          <w:r>
            <w:rPr>
              <w:rStyle w:val="19"/>
              <w:rFonts w:cstheme="minorHAnsi"/>
            </w:rPr>
            <w:t>4.2</w:t>
          </w:r>
          <w:r>
            <w:rPr>
              <w14:ligatures w14:val="standardContextual"/>
            </w:rPr>
            <w:tab/>
          </w:r>
          <w:r>
            <w:rPr>
              <w:rStyle w:val="19"/>
              <w:rFonts w:asciiTheme="majorEastAsia" w:hAnsiTheme="majorEastAsia"/>
            </w:rPr>
            <w:t>项目核心任务</w:t>
          </w:r>
          <w:r>
            <w:tab/>
          </w:r>
          <w:r>
            <w:fldChar w:fldCharType="begin"/>
          </w:r>
          <w:r>
            <w:instrText xml:space="preserve"> PAGEREF _Toc160381495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2D8724B">
          <w:pPr>
            <w:pStyle w:val="11"/>
            <w:tabs>
              <w:tab w:val="left" w:pos="420"/>
              <w:tab w:val="right" w:leader="dot" w:pos="8296"/>
            </w:tabs>
            <w:rPr>
              <w14:ligatures w14:val="standardContextual"/>
            </w:rPr>
          </w:pPr>
          <w:r>
            <w:fldChar w:fldCharType="begin"/>
          </w:r>
          <w:r>
            <w:instrText xml:space="preserve"> HYPERLINK \l "_Toc160381496" </w:instrText>
          </w:r>
          <w:r>
            <w:fldChar w:fldCharType="separate"/>
          </w:r>
          <w:r>
            <w:rPr>
              <w:rStyle w:val="19"/>
              <w:rFonts w:eastAsiaTheme="majorEastAsia" w:cstheme="minorHAnsi"/>
            </w:rPr>
            <w:t>5</w:t>
          </w:r>
          <w:r>
            <w:rPr>
              <w14:ligatures w14:val="standardContextual"/>
            </w:rPr>
            <w:tab/>
          </w:r>
          <w:r>
            <w:rPr>
              <w:rStyle w:val="19"/>
              <w:rFonts w:asciiTheme="majorEastAsia" w:hAnsiTheme="majorEastAsia" w:eastAsiaTheme="majorEastAsia"/>
            </w:rPr>
            <w:t>项目验证</w:t>
          </w:r>
          <w:r>
            <w:tab/>
          </w:r>
          <w:r>
            <w:fldChar w:fldCharType="begin"/>
          </w:r>
          <w:r>
            <w:instrText xml:space="preserve"> PAGEREF _Toc160381496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1ED8554">
          <w:pPr>
            <w:pStyle w:val="12"/>
            <w:tabs>
              <w:tab w:val="left" w:pos="1050"/>
              <w:tab w:val="right" w:leader="dot" w:pos="8296"/>
            </w:tabs>
            <w:rPr>
              <w14:ligatures w14:val="standardContextual"/>
            </w:rPr>
          </w:pPr>
          <w:r>
            <w:fldChar w:fldCharType="begin"/>
          </w:r>
          <w:r>
            <w:instrText xml:space="preserve"> HYPERLINK \l "_Toc160381497" </w:instrText>
          </w:r>
          <w:r>
            <w:fldChar w:fldCharType="separate"/>
          </w:r>
          <w:r>
            <w:rPr>
              <w:rStyle w:val="19"/>
              <w:rFonts w:cstheme="minorHAnsi"/>
            </w:rPr>
            <w:t>5.1</w:t>
          </w:r>
          <w:r>
            <w:rPr>
              <w14:ligatures w14:val="standardContextual"/>
            </w:rPr>
            <w:tab/>
          </w:r>
          <w:r>
            <w:rPr>
              <w:rStyle w:val="19"/>
              <w:rFonts w:asciiTheme="majorEastAsia" w:hAnsiTheme="majorEastAsia"/>
            </w:rPr>
            <w:t>查看设备路由表</w:t>
          </w:r>
          <w:r>
            <w:tab/>
          </w:r>
          <w:r>
            <w:fldChar w:fldCharType="begin"/>
          </w:r>
          <w:r>
            <w:instrText xml:space="preserve"> PAGEREF _Toc160381497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3470CE3">
          <w:pPr>
            <w:pStyle w:val="12"/>
            <w:tabs>
              <w:tab w:val="left" w:pos="1050"/>
              <w:tab w:val="right" w:leader="dot" w:pos="8296"/>
            </w:tabs>
            <w:rPr>
              <w14:ligatures w14:val="standardContextual"/>
            </w:rPr>
          </w:pPr>
          <w:r>
            <w:fldChar w:fldCharType="begin"/>
          </w:r>
          <w:r>
            <w:instrText xml:space="preserve"> HYPERLINK \l "_Toc160381498" </w:instrText>
          </w:r>
          <w:r>
            <w:fldChar w:fldCharType="separate"/>
          </w:r>
          <w:r>
            <w:rPr>
              <w:rStyle w:val="19"/>
              <w:rFonts w:cstheme="minorHAnsi"/>
            </w:rPr>
            <w:t>5.2</w:t>
          </w:r>
          <w:r>
            <w:rPr>
              <w14:ligatures w14:val="standardContextual"/>
            </w:rPr>
            <w:tab/>
          </w:r>
          <w:r>
            <w:rPr>
              <w:rStyle w:val="19"/>
              <w:rFonts w:asciiTheme="majorEastAsia" w:hAnsiTheme="majorEastAsia"/>
            </w:rPr>
            <w:t>查看设备配置</w:t>
          </w:r>
          <w:r>
            <w:tab/>
          </w:r>
          <w:r>
            <w:fldChar w:fldCharType="begin"/>
          </w:r>
          <w:r>
            <w:instrText xml:space="preserve"> PAGEREF _Toc160381498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D437052">
          <w:pPr>
            <w:pStyle w:val="12"/>
            <w:tabs>
              <w:tab w:val="left" w:pos="1050"/>
              <w:tab w:val="right" w:leader="dot" w:pos="8296"/>
            </w:tabs>
            <w:rPr>
              <w14:ligatures w14:val="standardContextual"/>
            </w:rPr>
          </w:pPr>
          <w:r>
            <w:fldChar w:fldCharType="begin"/>
          </w:r>
          <w:r>
            <w:instrText xml:space="preserve"> HYPERLINK \l "_Toc160381499" </w:instrText>
          </w:r>
          <w:r>
            <w:fldChar w:fldCharType="separate"/>
          </w:r>
          <w:r>
            <w:rPr>
              <w:rStyle w:val="19"/>
              <w:rFonts w:cstheme="minorHAnsi"/>
            </w:rPr>
            <w:t>5.3</w:t>
          </w:r>
          <w:r>
            <w:rPr>
              <w14:ligatures w14:val="standardContextual"/>
            </w:rPr>
            <w:tab/>
          </w:r>
          <w:r>
            <w:rPr>
              <w:rStyle w:val="19"/>
              <w:rFonts w:asciiTheme="majorEastAsia" w:hAnsiTheme="majorEastAsia"/>
            </w:rPr>
            <w:t>测试无线终端与出口路由器的连通性</w:t>
          </w:r>
          <w:r>
            <w:tab/>
          </w:r>
          <w:r>
            <w:fldChar w:fldCharType="begin"/>
          </w:r>
          <w:r>
            <w:instrText xml:space="preserve"> PAGEREF _Toc160381499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44AA3D6">
          <w:r>
            <w:fldChar w:fldCharType="end"/>
          </w:r>
        </w:p>
      </w:sdtContent>
    </w:sdt>
    <w:p w14:paraId="25A34D0B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br w:type="page"/>
      </w:r>
    </w:p>
    <w:p w14:paraId="172A969C">
      <w:pPr>
        <w:pStyle w:val="2"/>
        <w:numPr>
          <w:ilvl w:val="0"/>
          <w:numId w:val="1"/>
        </w:numPr>
        <w:rPr>
          <w:rFonts w:asciiTheme="majorEastAsia" w:hAnsiTheme="majorEastAsia" w:eastAsiaTheme="majorEastAsia"/>
          <w:sz w:val="36"/>
          <w:szCs w:val="36"/>
        </w:rPr>
      </w:pPr>
      <w:bookmarkStart w:id="0" w:name="_Toc160381488"/>
      <w:bookmarkStart w:id="1" w:name="_Toc342991888"/>
      <w:r>
        <w:rPr>
          <w:rFonts w:hint="eastAsia" w:asciiTheme="majorEastAsia" w:hAnsiTheme="majorEastAsia" w:eastAsiaTheme="majorEastAsia"/>
          <w:sz w:val="36"/>
          <w:szCs w:val="36"/>
        </w:rPr>
        <w:t>项目背景</w:t>
      </w:r>
      <w:bookmarkEnd w:id="0"/>
    </w:p>
    <w:p w14:paraId="57BF6B02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bookmarkStart w:id="2" w:name="_Toc435869572"/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2</w:t>
      </w:r>
      <w:r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024</w:t>
      </w: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年，某上市公司IT运维员工张某未遵守安全规定，在公司进行网络运维工作期间，擅自将网络设备的登录鉴权信息保存到公网云盘上，由于云盘运营方安全BUG，导致云盘数据泄露，黑客获取后，该公司业务数据大规模泄露，网络大面积瘫痪，现在为了保障公司业务迅速恢复，IT部主管曹某，要求成立攻坚故障恢复小组，在最快的时间内，完成网络恢复。</w:t>
      </w:r>
    </w:p>
    <w:p w14:paraId="3B52A38B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同时，因为张某所造成信息泄露，导致公司关键业务断线，公司客户大批投诉，直接间接造成的经济损失达五千万之巨。为严控运维安全规章制度执行，公司高层已决定将其开除，谁知消息泄露，被张某知晓，其怀恨在心之下，对网络网络设备已存信息全部清除，原有存储在公司内网服务器上的设备配置备份也被清除，设备连线被剪短，部分机柜及部分设备还被恶意砸烂，现场仅余若干设备完好。</w:t>
      </w:r>
    </w:p>
    <w:p w14:paraId="1992A3D8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对于张某的恶意行为，已经被公司监控捕获，报警后，警方已将证据固定，并将张某抓获，后续，公司将对其进行起诉。</w:t>
      </w:r>
    </w:p>
    <w:p w14:paraId="4A037E78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 xml:space="preserve">基于现有的网络状况，恢复网络已经成为妄想，好在公司废旧仓库中还存在若干残存机柜、设备若干，结合现场可用的设备，IT运维部主管曹某，要求运维部门员工每九人一组组成网络部署实施项目部，快速完成公司办公内网的部署恢复，现有的网络部署信息仅余一张网络拓扑图，请根据该拓扑图完成网络的规划、部署及实施。 </w:t>
      </w:r>
    </w:p>
    <w:p w14:paraId="3DB94608">
      <w:pPr>
        <w:spacing w:before="156" w:beforeLines="50" w:after="156" w:afterLines="50" w:line="240" w:lineRule="atLeast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网络部署实施项目部分工：</w:t>
      </w:r>
    </w:p>
    <w:p w14:paraId="3DC630FD">
      <w:pPr>
        <w:spacing w:before="156" w:beforeLines="50" w:after="156" w:afterLines="50" w:line="240" w:lineRule="atLeast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项目部部长1名</w:t>
      </w:r>
    </w:p>
    <w:p w14:paraId="2F5F3F2B">
      <w:pPr>
        <w:spacing w:before="156" w:beforeLines="50" w:after="156" w:afterLines="50" w:line="240" w:lineRule="atLeast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设备安装员1名</w:t>
      </w:r>
    </w:p>
    <w:p w14:paraId="7A47C9C6">
      <w:pPr>
        <w:spacing w:before="156" w:beforeLines="50" w:after="156" w:afterLines="50" w:line="240" w:lineRule="atLeast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网络规划员2名</w:t>
      </w:r>
    </w:p>
    <w:p w14:paraId="6A654DDD">
      <w:pPr>
        <w:spacing w:before="156" w:beforeLines="50" w:after="156" w:afterLines="50" w:line="240" w:lineRule="atLeast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路由业务配置2名</w:t>
      </w:r>
    </w:p>
    <w:p w14:paraId="0B86E992">
      <w:pPr>
        <w:spacing w:before="156" w:beforeLines="50" w:after="156" w:afterLines="50" w:line="240" w:lineRule="atLeast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DHCP业务配置1名</w:t>
      </w:r>
    </w:p>
    <w:p w14:paraId="3123B3BC">
      <w:pPr>
        <w:spacing w:before="156" w:beforeLines="50" w:after="156" w:afterLines="50" w:line="240" w:lineRule="atLeast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无线业务配置2名</w:t>
      </w:r>
    </w:p>
    <w:p w14:paraId="737D2197">
      <w:pPr>
        <w:widowControl/>
        <w:jc w:val="left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bookmarkEnd w:id="1"/>
    <w:bookmarkEnd w:id="2"/>
    <w:p w14:paraId="2A6C59EB">
      <w:pPr>
        <w:pStyle w:val="2"/>
        <w:numPr>
          <w:ilvl w:val="0"/>
          <w:numId w:val="1"/>
        </w:numPr>
        <w:rPr>
          <w:rFonts w:asciiTheme="majorEastAsia" w:hAnsiTheme="majorEastAsia" w:eastAsiaTheme="majorEastAsia"/>
          <w:sz w:val="36"/>
          <w:szCs w:val="36"/>
        </w:rPr>
      </w:pPr>
      <w:bookmarkStart w:id="3" w:name="_Toc160381489"/>
      <w:r>
        <w:rPr>
          <w:rFonts w:hint="eastAsia" w:asciiTheme="majorEastAsia" w:hAnsiTheme="majorEastAsia" w:eastAsiaTheme="majorEastAsia"/>
          <w:sz w:val="36"/>
          <w:szCs w:val="36"/>
        </w:rPr>
        <w:t>项目拓扑</w:t>
      </w:r>
      <w:bookmarkEnd w:id="3"/>
    </w:p>
    <w:p w14:paraId="04E7CE17">
      <w:pPr>
        <w:spacing w:line="30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>
            <wp:extent cx="5114290" cy="3212465"/>
            <wp:effectExtent l="0" t="0" r="0" b="0"/>
            <wp:docPr id="903973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73248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600" cy="32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7CFB08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说明：接入1中，假设工程、研发以及财务各四台设备</w:t>
      </w:r>
    </w:p>
    <w:p w14:paraId="51D45623">
      <w:pPr>
        <w:pStyle w:val="2"/>
        <w:numPr>
          <w:ilvl w:val="0"/>
          <w:numId w:val="1"/>
        </w:numPr>
        <w:rPr>
          <w:rFonts w:asciiTheme="majorEastAsia" w:hAnsiTheme="majorEastAsia" w:eastAsiaTheme="majorEastAsia"/>
          <w:sz w:val="36"/>
          <w:szCs w:val="36"/>
        </w:rPr>
      </w:pPr>
      <w:bookmarkStart w:id="4" w:name="_Toc160381490"/>
      <w:r>
        <w:rPr>
          <w:rFonts w:hint="eastAsia" w:asciiTheme="majorEastAsia" w:hAnsiTheme="majorEastAsia" w:eastAsiaTheme="majorEastAsia"/>
          <w:sz w:val="36"/>
          <w:szCs w:val="36"/>
        </w:rPr>
        <w:t>项目规划</w:t>
      </w:r>
      <w:bookmarkEnd w:id="4"/>
    </w:p>
    <w:p w14:paraId="481406B9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经IT部主管曹某梳理：目前的核心任务主要是完成公司办公网络的部署，包括公司内工程部、研发部和财务部互联互通部署，因下周大客户来我司进行参观，需要将无线访客业务初步开通，保障大客户无线业务的使用。</w:t>
      </w:r>
    </w:p>
    <w:p w14:paraId="7BA11FB7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部署实施核心任务：路由协议的部署、MSTP业务部署、可靠性部署（VRRP及链路聚合）、WLAN业务部署，为了保障项目的有序进行，需完成前期准备工作。</w:t>
      </w:r>
    </w:p>
    <w:p w14:paraId="7ED319FD">
      <w:pPr>
        <w:pStyle w:val="3"/>
        <w:numPr>
          <w:ilvl w:val="1"/>
          <w:numId w:val="1"/>
        </w:numPr>
        <w:rPr>
          <w:rFonts w:asciiTheme="majorEastAsia" w:hAnsiTheme="majorEastAsia"/>
        </w:rPr>
      </w:pPr>
      <w:bookmarkStart w:id="5" w:name="_Toc160381491"/>
      <w:r>
        <w:rPr>
          <w:rFonts w:hint="eastAsia" w:asciiTheme="majorEastAsia" w:hAnsiTheme="majorEastAsia"/>
        </w:rPr>
        <w:t>项目前期准备</w:t>
      </w:r>
      <w:bookmarkEnd w:id="5"/>
    </w:p>
    <w:p w14:paraId="75235110">
      <w:pPr>
        <w:pStyle w:val="28"/>
        <w:numPr>
          <w:ilvl w:val="0"/>
          <w:numId w:val="2"/>
        </w:numPr>
        <w:spacing w:before="156" w:beforeLines="50" w:after="156" w:afterLines="50" w:line="360" w:lineRule="auto"/>
        <w:ind w:firstLineChars="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VLAN 部署：在园区网相应交换机上完成 VLAN 相关配置，包括 VLAN 创建和端口划分、Trunk 配置等。在两台汇聚交换机1和2之间采用手工模式配置链路聚合，增加核心交换机之间链路带宽和可靠性，实现流量负载分担，避免网络瓶颈。</w:t>
      </w:r>
    </w:p>
    <w:p w14:paraId="104583AB">
      <w:pPr>
        <w:pStyle w:val="28"/>
        <w:spacing w:before="156" w:beforeLines="50" w:after="156" w:afterLines="50" w:line="360" w:lineRule="auto"/>
        <w:ind w:left="480" w:firstLine="482"/>
        <w:rPr>
          <w:rFonts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关键知识点指引：详见视频课程2</w:t>
      </w:r>
      <w:r>
        <w:rPr>
          <w:rFonts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二层技术</w:t>
      </w:r>
    </w:p>
    <w:p w14:paraId="69B5A485">
      <w:pPr>
        <w:pStyle w:val="28"/>
        <w:spacing w:before="156" w:beforeLines="50" w:after="156" w:afterLines="50" w:line="360" w:lineRule="auto"/>
        <w:ind w:left="480" w:firstLine="482"/>
        <w:rPr>
          <w:rFonts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交换基础课</w:t>
      </w:r>
    </w:p>
    <w:p w14:paraId="2623B016">
      <w:pPr>
        <w:pStyle w:val="28"/>
        <w:spacing w:before="156" w:beforeLines="50" w:after="156" w:afterLines="50" w:line="360" w:lineRule="auto"/>
        <w:ind w:left="480" w:firstLine="482"/>
        <w:rPr>
          <w:rFonts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VLAN</w:t>
      </w:r>
    </w:p>
    <w:p w14:paraId="34C6E5F2">
      <w:pPr>
        <w:pStyle w:val="28"/>
        <w:spacing w:before="156" w:beforeLines="50" w:after="156" w:afterLines="50" w:line="360" w:lineRule="auto"/>
        <w:ind w:left="480" w:firstLine="482"/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链路聚合</w:t>
      </w:r>
    </w:p>
    <w:p w14:paraId="12660207">
      <w:pPr>
        <w:pStyle w:val="28"/>
        <w:numPr>
          <w:ilvl w:val="0"/>
          <w:numId w:val="2"/>
        </w:numPr>
        <w:spacing w:before="156" w:beforeLines="50" w:after="156" w:afterLines="50" w:line="360" w:lineRule="auto"/>
        <w:ind w:firstLineChars="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IP 地址部署：在园区网设备上完成IP地址配置，包括配置路由器接口的 IP 地址、三层交换机创建VLANIF并配置IP地址。</w:t>
      </w:r>
    </w:p>
    <w:p w14:paraId="4EA03D8B">
      <w:pPr>
        <w:pStyle w:val="28"/>
        <w:spacing w:before="156" w:beforeLines="50" w:after="156" w:afterLines="50" w:line="360" w:lineRule="auto"/>
        <w:ind w:left="920" w:firstLine="0" w:firstLineChars="0"/>
        <w:rPr>
          <w:rFonts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关键知识点指引：详见视频课程</w:t>
      </w:r>
      <w:r>
        <w:rPr>
          <w:rFonts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3.</w:t>
      </w:r>
      <w:r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三层技术</w:t>
      </w:r>
    </w:p>
    <w:p w14:paraId="72CF3B27">
      <w:pPr>
        <w:pStyle w:val="28"/>
        <w:spacing w:before="156" w:beforeLines="50" w:after="156" w:afterLines="50" w:line="360" w:lineRule="auto"/>
        <w:ind w:left="920" w:firstLine="0" w:firstLineChars="0"/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路由基础课</w:t>
      </w:r>
    </w:p>
    <w:p w14:paraId="775C762F">
      <w:pPr>
        <w:spacing w:before="156" w:beforeLines="50" w:after="156" w:afterLines="50" w:line="360" w:lineRule="auto"/>
        <w:ind w:left="480"/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2AD4A2F">
      <w:pPr>
        <w:pStyle w:val="28"/>
        <w:numPr>
          <w:ilvl w:val="0"/>
          <w:numId w:val="2"/>
        </w:numPr>
        <w:spacing w:before="156" w:beforeLines="50" w:after="156" w:afterLines="50" w:line="360" w:lineRule="auto"/>
        <w:ind w:firstLineChars="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DHCP、交换机安全部署：将出口路由器配置成 DHCP 服务器，为工程部、财务部、研发部以及无线访客主机提供DHCP 服务；汇聚1、汇聚2 配置为 DHCP 代理。</w:t>
      </w:r>
      <w:r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当然不同 VLAN 的主机需要向 DHCP 服务器申请 IP 地址时，相关设备上还要配置 DHCP 中继。同时需要将无线控制器配置为DHCP服务器</w:t>
      </w: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，为无线接入点提供DHCP服务</w:t>
      </w:r>
    </w:p>
    <w:p w14:paraId="33E8A52B">
      <w:pPr>
        <w:pStyle w:val="28"/>
        <w:spacing w:before="156" w:beforeLines="50" w:after="156" w:afterLines="50" w:line="360" w:lineRule="auto"/>
        <w:ind w:left="920" w:firstLine="0" w:firstLineChars="0"/>
        <w:rPr>
          <w:rFonts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关键知识点指引：详见视频课程7</w:t>
      </w:r>
      <w:r>
        <w:rPr>
          <w:rFonts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网络应用</w:t>
      </w:r>
    </w:p>
    <w:p w14:paraId="067E2EB1">
      <w:pPr>
        <w:pStyle w:val="28"/>
        <w:spacing w:before="156" w:beforeLines="50" w:after="156" w:afterLines="50" w:line="360" w:lineRule="auto"/>
        <w:ind w:left="920" w:firstLine="0" w:firstLineChars="0"/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DHCP</w:t>
      </w:r>
    </w:p>
    <w:p w14:paraId="1C10A186">
      <w:pPr>
        <w:pStyle w:val="28"/>
        <w:numPr>
          <w:ilvl w:val="0"/>
          <w:numId w:val="2"/>
        </w:numPr>
        <w:spacing w:before="156" w:beforeLines="50" w:after="156" w:afterLines="50" w:line="360" w:lineRule="auto"/>
        <w:ind w:firstLineChars="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可选：</w:t>
      </w:r>
      <w:r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 xml:space="preserve">用户的计算机 IP 必须动态获取，不得手工设定，因此可以部署使用 DHCP Snooping 防止 DHCP 欺骗，然后在 DHCP Snooping 基础上部署 DAI 和 IPSG 等。在接入交换机 </w:t>
      </w: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接入1</w:t>
      </w:r>
      <w:r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 xml:space="preserve"> 和 </w:t>
      </w: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接入2</w:t>
      </w:r>
      <w:r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上部署端口安全。</w:t>
      </w:r>
    </w:p>
    <w:p w14:paraId="1F8752B1">
      <w:pPr>
        <w:pStyle w:val="3"/>
        <w:numPr>
          <w:ilvl w:val="1"/>
          <w:numId w:val="1"/>
        </w:numPr>
        <w:rPr>
          <w:rFonts w:asciiTheme="majorEastAsia" w:hAnsiTheme="majorEastAsia"/>
        </w:rPr>
      </w:pPr>
      <w:bookmarkStart w:id="6" w:name="_Toc160381492"/>
      <w:r>
        <w:rPr>
          <w:rFonts w:hint="eastAsia" w:asciiTheme="majorEastAsia" w:hAnsiTheme="majorEastAsia"/>
        </w:rPr>
        <w:t>项目核心任务</w:t>
      </w:r>
      <w:bookmarkEnd w:id="6"/>
    </w:p>
    <w:p w14:paraId="3EC8500E">
      <w:pPr>
        <w:pStyle w:val="28"/>
        <w:numPr>
          <w:ilvl w:val="0"/>
          <w:numId w:val="3"/>
        </w:numPr>
        <w:spacing w:before="156" w:beforeLines="50" w:after="156" w:afterLines="50" w:line="360" w:lineRule="auto"/>
        <w:ind w:firstLineChars="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MSTP 部署：在园区网交换机汇聚1、汇聚2、接入1、接入2 和无线控制器上配置 MSTP，配置MSTP实例1和实例2，实例1的VLAN 的映射工程部、财务部以及研发部业务，实例2映射为无线业务。控制 MSTP 各实例的根桥，以便实现负载均衡，提高设备的利用率和转发性能。汇聚1是实例1的根桥，优先级为 4096，汇聚2是实例</w:t>
      </w:r>
      <w:r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的次根桥，优先级为8192；汇聚2是实例2的根桥，优先级为4096，汇聚1是实例1的次根桥，优先级为 8192。将交换机接入1与接入2连接计算机的端口配置 STP 边缘端口实现 MSTP 的快速收敛。为了网络安全，建议在边缘端口上配置 BPDU 保护。</w:t>
      </w:r>
    </w:p>
    <w:p w14:paraId="3B6C3696">
      <w:pPr>
        <w:pStyle w:val="28"/>
        <w:spacing w:before="156" w:beforeLines="50" w:after="156" w:afterLines="50" w:line="360" w:lineRule="auto"/>
        <w:ind w:left="920" w:firstLine="0" w:firstLineChars="0"/>
        <w:rPr>
          <w:rFonts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关键知识点指引：详见视频课程2</w:t>
      </w:r>
      <w:r>
        <w:rPr>
          <w:rFonts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二层数据技术</w:t>
      </w:r>
    </w:p>
    <w:p w14:paraId="5329F61A">
      <w:pPr>
        <w:pStyle w:val="28"/>
        <w:spacing w:before="156" w:beforeLines="50" w:after="156" w:afterLines="50" w:line="360" w:lineRule="auto"/>
        <w:ind w:left="920" w:firstLine="0" w:firstLineChars="0"/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STP、RSTP及MSTP</w:t>
      </w:r>
    </w:p>
    <w:p w14:paraId="53E3D485">
      <w:pPr>
        <w:pStyle w:val="28"/>
        <w:numPr>
          <w:ilvl w:val="0"/>
          <w:numId w:val="3"/>
        </w:numPr>
        <w:spacing w:before="156" w:beforeLines="50" w:after="156" w:afterLines="50" w:line="360" w:lineRule="auto"/>
        <w:ind w:firstLineChars="0"/>
        <w:rPr>
          <w:rFonts w:cs="Arial" w:asciiTheme="minorEastAsia" w:hAnsiTheme="minorEastAsia"/>
          <w:color w:val="000000" w:themeColor="text1"/>
          <w:kern w:val="0"/>
          <w:sz w:val="24"/>
          <w:szCs w:val="24"/>
          <w:bdr w:val="single" w:color="auto" w:sz="4" w:space="0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VRRP 部署：园区网两台汇聚层交换机1和2承担VLAN间路由功能，核心层交换机上VLANIF接口地址就是相关VLAN的计算机的默认网关，为了提高网关的稳定性和可靠性，实施VRRP技术实现网关的冗余。</w:t>
      </w: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:bdr w:val="single" w:color="auto" w:sz="4" w:space="0"/>
          <w14:textFill>
            <w14:solidFill>
              <w14:schemeClr w14:val="tx1"/>
            </w14:solidFill>
          </w14:textFill>
        </w:rPr>
        <w:t>同时（可选）使用 BFD 技术提升 VRRP 的可靠性和快速收敛。</w:t>
      </w: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控制不同VLAN的VRRP的主、备路由器，实现负载均衡，其中交换机汇聚1 是 有线业务的 Master。交换机汇聚2 是 无线业务的 Master。VRRP的主、备路由器应该和MSTP的根桥配合，这样可以避免次优路径。</w:t>
      </w: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:bdr w:val="single" w:color="auto" w:sz="4" w:space="0"/>
          <w14:textFill>
            <w14:solidFill>
              <w14:schemeClr w14:val="tx1"/>
            </w14:solidFill>
          </w14:textFill>
        </w:rPr>
        <w:t>可选：为提高VRRP的切换速度，VRRP 和 BFD 技术进行联动。配置 VRRP 验证提高网络安全性。</w:t>
      </w:r>
    </w:p>
    <w:p w14:paraId="579C15BD">
      <w:pPr>
        <w:pStyle w:val="28"/>
        <w:spacing w:before="156" w:beforeLines="50" w:after="156" w:afterLines="50" w:line="360" w:lineRule="auto"/>
        <w:ind w:left="920" w:firstLine="0" w:firstLineChars="0"/>
        <w:rPr>
          <w:rFonts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关键知识点指引：详见视频课程7网络应用</w:t>
      </w:r>
    </w:p>
    <w:p w14:paraId="16479048">
      <w:pPr>
        <w:pStyle w:val="28"/>
        <w:spacing w:before="156" w:beforeLines="50" w:after="156" w:afterLines="50" w:line="360" w:lineRule="auto"/>
        <w:ind w:left="920" w:firstLine="0" w:firstLineChars="0"/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:bdr w:val="single" w:color="auto" w:sz="4" w:space="0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VRRP</w:t>
      </w:r>
    </w:p>
    <w:p w14:paraId="6F792913">
      <w:pPr>
        <w:pStyle w:val="28"/>
        <w:numPr>
          <w:ilvl w:val="0"/>
          <w:numId w:val="3"/>
        </w:numPr>
        <w:spacing w:before="156" w:beforeLines="50" w:after="156" w:afterLines="50" w:line="360" w:lineRule="auto"/>
        <w:ind w:firstLineChars="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OSPF 部署：园区网路由协议选择 OSPF，OSPF 采用单区域设计，出口路由器1、核心路由器1和2、汇聚交换机1,</w:t>
      </w:r>
      <w:r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2</w:t>
      </w: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均属于区域 0。由两台汇聚交换机1和2 承担主要的路由功能。所有运行 OSPF 的设备的参考带宽改为1000M。适当接口配置为静默接口提高网络安全性。在园区网出口路由器</w:t>
      </w:r>
      <w:r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上向OSPF网络注入默认路由。</w:t>
      </w:r>
    </w:p>
    <w:p w14:paraId="2777514B">
      <w:pPr>
        <w:pStyle w:val="28"/>
        <w:spacing w:before="156" w:beforeLines="50" w:after="156" w:afterLines="50" w:line="360" w:lineRule="auto"/>
        <w:ind w:left="920" w:firstLine="0" w:firstLineChars="0"/>
        <w:rPr>
          <w:rFonts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关键知识点指引：详见视频课程3三层网络技术</w:t>
      </w:r>
    </w:p>
    <w:p w14:paraId="388BA7FB">
      <w:pPr>
        <w:pStyle w:val="28"/>
        <w:spacing w:before="156" w:beforeLines="50" w:after="156" w:afterLines="50" w:line="360" w:lineRule="auto"/>
        <w:ind w:left="920" w:firstLine="0" w:firstLineChars="0"/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静态路由及OSPF</w:t>
      </w:r>
    </w:p>
    <w:p w14:paraId="55CB5377">
      <w:pPr>
        <w:pStyle w:val="28"/>
        <w:numPr>
          <w:ilvl w:val="0"/>
          <w:numId w:val="3"/>
        </w:numPr>
        <w:spacing w:before="156" w:beforeLines="50" w:after="156" w:afterLines="50" w:line="360" w:lineRule="auto"/>
        <w:ind w:firstLineChars="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WLAN 部署：选择使用 AC+瘦 AP 旁挂式组网方案在园区网中部署 WLAN，AP 是零配置，全部配置工作在有线网络和 AC 上进行，该方案既可以保证无缝漫游和可管理性，也方便后期网络扩展。无线控制器 AC_ShenZhen_1 通过双链路连接到汇聚交换机1和2的设计可以实现可靠性连接。1个 AP 接在靠近用户的接入层交换机接入2上。</w:t>
      </w:r>
    </w:p>
    <w:p w14:paraId="6F3E84E2">
      <w:pPr>
        <w:pStyle w:val="28"/>
        <w:spacing w:before="156" w:beforeLines="50" w:after="156" w:afterLines="50" w:line="360" w:lineRule="auto"/>
        <w:ind w:left="920" w:firstLine="0" w:firstLineChars="0"/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b/>
          <w:bCs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关键知识点指引：详见视频课程6WLAN无线网络技术</w:t>
      </w:r>
    </w:p>
    <w:p w14:paraId="131700A4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请根据上述需求，自行交换机 VLAN 规划表、设备接口连接规划表和设备接口 IP 地址规划表</w:t>
      </w:r>
    </w:p>
    <w:p w14:paraId="04BBBE1B">
      <w:r>
        <w:rPr>
          <w:rFonts w:hint="eastAsia"/>
        </w:rPr>
        <w:t>交换机VLAN规划表</w:t>
      </w:r>
    </w:p>
    <w:tbl>
      <w:tblPr>
        <w:tblStyle w:val="1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A42B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30" w:type="dxa"/>
            <w:vAlign w:val="center"/>
          </w:tcPr>
          <w:p w14:paraId="410AD9AB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2"/>
              </w:rPr>
              <w:t>设备</w:t>
            </w:r>
          </w:p>
        </w:tc>
        <w:tc>
          <w:tcPr>
            <w:tcW w:w="2130" w:type="dxa"/>
            <w:vAlign w:val="center"/>
          </w:tcPr>
          <w:p w14:paraId="7AB05E81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2"/>
              </w:rPr>
              <w:t>VLAN ID</w:t>
            </w:r>
          </w:p>
        </w:tc>
        <w:tc>
          <w:tcPr>
            <w:tcW w:w="2131" w:type="dxa"/>
            <w:vAlign w:val="center"/>
          </w:tcPr>
          <w:p w14:paraId="668DF8E2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2"/>
              </w:rPr>
              <w:t>IP 地址段</w:t>
            </w:r>
          </w:p>
        </w:tc>
        <w:tc>
          <w:tcPr>
            <w:tcW w:w="2131" w:type="dxa"/>
            <w:vAlign w:val="center"/>
          </w:tcPr>
          <w:p w14:paraId="1AC25ECC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:woUserID w:val="2"/>
              </w:rPr>
              <w:t>备注</w:t>
            </w:r>
          </w:p>
        </w:tc>
      </w:tr>
      <w:tr w14:paraId="1CE9C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64967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汇聚 1</w:t>
            </w:r>
          </w:p>
        </w:tc>
        <w:tc>
          <w:tcPr>
            <w:tcW w:w="2130" w:type="dxa"/>
            <w:vAlign w:val="center"/>
          </w:tcPr>
          <w:p w14:paraId="14B71808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10</w:t>
            </w:r>
          </w:p>
        </w:tc>
        <w:tc>
          <w:tcPr>
            <w:tcW w:w="2131" w:type="dxa"/>
            <w:vAlign w:val="center"/>
          </w:tcPr>
          <w:p w14:paraId="2F799045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192.168.10.0/24</w:t>
            </w:r>
          </w:p>
        </w:tc>
        <w:tc>
          <w:tcPr>
            <w:tcW w:w="2131" w:type="dxa"/>
            <w:vAlign w:val="center"/>
          </w:tcPr>
          <w:p w14:paraId="23DD50FA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工程部业务 VLAN，映射 MSTP 实例 1</w:t>
            </w:r>
          </w:p>
        </w:tc>
      </w:tr>
      <w:tr w14:paraId="326B1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68FB1C4F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汇聚 1</w:t>
            </w:r>
          </w:p>
        </w:tc>
        <w:tc>
          <w:tcPr>
            <w:tcW w:w="2130" w:type="dxa"/>
            <w:vAlign w:val="center"/>
          </w:tcPr>
          <w:p w14:paraId="6E9EBBE7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20</w:t>
            </w:r>
          </w:p>
        </w:tc>
        <w:tc>
          <w:tcPr>
            <w:tcW w:w="2131" w:type="dxa"/>
            <w:vAlign w:val="center"/>
          </w:tcPr>
          <w:p w14:paraId="47EB7292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192.168.20.0/24</w:t>
            </w:r>
          </w:p>
        </w:tc>
        <w:tc>
          <w:tcPr>
            <w:tcW w:w="2131" w:type="dxa"/>
            <w:vAlign w:val="center"/>
          </w:tcPr>
          <w:p w14:paraId="3396FDFA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研发部业务 VLAN，映射 MSTP 实例 1</w:t>
            </w:r>
          </w:p>
        </w:tc>
      </w:tr>
      <w:tr w14:paraId="00D1B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75B159DF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汇聚 1</w:t>
            </w:r>
          </w:p>
        </w:tc>
        <w:tc>
          <w:tcPr>
            <w:tcW w:w="2130" w:type="dxa"/>
            <w:vAlign w:val="center"/>
          </w:tcPr>
          <w:p w14:paraId="372CA34C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30</w:t>
            </w:r>
          </w:p>
        </w:tc>
        <w:tc>
          <w:tcPr>
            <w:tcW w:w="2131" w:type="dxa"/>
            <w:vAlign w:val="center"/>
          </w:tcPr>
          <w:p w14:paraId="032877D5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192.168.30.0/24</w:t>
            </w:r>
          </w:p>
        </w:tc>
        <w:tc>
          <w:tcPr>
            <w:tcW w:w="2131" w:type="dxa"/>
            <w:vAlign w:val="center"/>
          </w:tcPr>
          <w:p w14:paraId="258C52CD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财务部业务 VLAN，映射 MSTP 实例 1</w:t>
            </w:r>
          </w:p>
        </w:tc>
      </w:tr>
      <w:tr w14:paraId="3F3CD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768A1385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汇聚 1</w:t>
            </w:r>
          </w:p>
        </w:tc>
        <w:tc>
          <w:tcPr>
            <w:tcW w:w="2130" w:type="dxa"/>
            <w:vAlign w:val="center"/>
          </w:tcPr>
          <w:p w14:paraId="45F7474B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40</w:t>
            </w:r>
          </w:p>
        </w:tc>
        <w:tc>
          <w:tcPr>
            <w:tcW w:w="2131" w:type="dxa"/>
            <w:vAlign w:val="center"/>
          </w:tcPr>
          <w:p w14:paraId="0541EFE1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192.168.40.0/24</w:t>
            </w:r>
          </w:p>
        </w:tc>
        <w:tc>
          <w:tcPr>
            <w:tcW w:w="2131" w:type="dxa"/>
            <w:vAlign w:val="center"/>
          </w:tcPr>
          <w:p w14:paraId="0E42BC3F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无线访客业务 VLAN，映射 MSTP 实例 2</w:t>
            </w:r>
          </w:p>
        </w:tc>
      </w:tr>
      <w:tr w14:paraId="22F34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4132816D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汇聚 1</w:t>
            </w:r>
          </w:p>
        </w:tc>
        <w:tc>
          <w:tcPr>
            <w:tcW w:w="2130" w:type="dxa"/>
            <w:vAlign w:val="center"/>
          </w:tcPr>
          <w:p w14:paraId="2713E38F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300</w:t>
            </w:r>
          </w:p>
        </w:tc>
        <w:tc>
          <w:tcPr>
            <w:tcW w:w="2131" w:type="dxa"/>
            <w:vAlign w:val="center"/>
          </w:tcPr>
          <w:p w14:paraId="3A6FF19D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10.0.35.0/24</w:t>
            </w:r>
          </w:p>
        </w:tc>
        <w:tc>
          <w:tcPr>
            <w:tcW w:w="2131" w:type="dxa"/>
            <w:vAlign w:val="center"/>
          </w:tcPr>
          <w:p w14:paraId="797D5E75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设备三层互联 VLAN（对接核心路由器）</w:t>
            </w:r>
          </w:p>
        </w:tc>
      </w:tr>
      <w:tr w14:paraId="45107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6802E6E9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汇聚 1</w:t>
            </w:r>
          </w:p>
        </w:tc>
        <w:tc>
          <w:tcPr>
            <w:tcW w:w="2130" w:type="dxa"/>
            <w:vAlign w:val="center"/>
          </w:tcPr>
          <w:p w14:paraId="5ED514B3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400</w:t>
            </w:r>
          </w:p>
        </w:tc>
        <w:tc>
          <w:tcPr>
            <w:tcW w:w="2131" w:type="dxa"/>
            <w:vAlign w:val="center"/>
          </w:tcPr>
          <w:p w14:paraId="335EE4A3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172.16.1.0/24</w:t>
            </w:r>
          </w:p>
        </w:tc>
        <w:tc>
          <w:tcPr>
            <w:tcW w:w="2131" w:type="dxa"/>
            <w:vAlign w:val="center"/>
          </w:tcPr>
          <w:p w14:paraId="1A518E4E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AP 无线管理 VLAN</w:t>
            </w:r>
          </w:p>
        </w:tc>
      </w:tr>
      <w:tr w14:paraId="74875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59AB33AD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汇聚 1</w:t>
            </w:r>
          </w:p>
        </w:tc>
        <w:tc>
          <w:tcPr>
            <w:tcW w:w="2130" w:type="dxa"/>
            <w:vAlign w:val="center"/>
          </w:tcPr>
          <w:p w14:paraId="4084840B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100</w:t>
            </w:r>
          </w:p>
        </w:tc>
        <w:tc>
          <w:tcPr>
            <w:tcW w:w="2131" w:type="dxa"/>
            <w:vAlign w:val="center"/>
          </w:tcPr>
          <w:p w14:paraId="77905A2D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192.168.100.0/24</w:t>
            </w:r>
          </w:p>
        </w:tc>
        <w:tc>
          <w:tcPr>
            <w:tcW w:w="2131" w:type="dxa"/>
            <w:vAlign w:val="center"/>
          </w:tcPr>
          <w:p w14:paraId="7DE15889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全网设备统一管理 VLAN</w:t>
            </w:r>
          </w:p>
        </w:tc>
      </w:tr>
      <w:tr w14:paraId="5F362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6B5458AA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汇聚 2</w:t>
            </w:r>
          </w:p>
        </w:tc>
        <w:tc>
          <w:tcPr>
            <w:tcW w:w="2130" w:type="dxa"/>
            <w:vAlign w:val="center"/>
          </w:tcPr>
          <w:p w14:paraId="5EE24499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10</w:t>
            </w:r>
          </w:p>
        </w:tc>
        <w:tc>
          <w:tcPr>
            <w:tcW w:w="2131" w:type="dxa"/>
            <w:vAlign w:val="center"/>
          </w:tcPr>
          <w:p w14:paraId="75E961C6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192.168.10.0/24</w:t>
            </w:r>
          </w:p>
        </w:tc>
        <w:tc>
          <w:tcPr>
            <w:tcW w:w="2131" w:type="dxa"/>
            <w:vAlign w:val="center"/>
          </w:tcPr>
          <w:p w14:paraId="55E67FC5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工程部业务 VLAN，映射 MSTP 实例 1</w:t>
            </w:r>
          </w:p>
        </w:tc>
      </w:tr>
      <w:tr w14:paraId="196C3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43344BCD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汇聚 2</w:t>
            </w:r>
          </w:p>
        </w:tc>
        <w:tc>
          <w:tcPr>
            <w:tcW w:w="2130" w:type="dxa"/>
            <w:vAlign w:val="center"/>
          </w:tcPr>
          <w:p w14:paraId="7EBB1870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20</w:t>
            </w:r>
          </w:p>
        </w:tc>
        <w:tc>
          <w:tcPr>
            <w:tcW w:w="2131" w:type="dxa"/>
            <w:vAlign w:val="center"/>
          </w:tcPr>
          <w:p w14:paraId="7314FFE8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192.168.20.0/24</w:t>
            </w:r>
          </w:p>
        </w:tc>
        <w:tc>
          <w:tcPr>
            <w:tcW w:w="2131" w:type="dxa"/>
            <w:vAlign w:val="center"/>
          </w:tcPr>
          <w:p w14:paraId="09D51EB7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研发部业务 VLAN，映射 MSTP 实例 1</w:t>
            </w:r>
          </w:p>
        </w:tc>
      </w:tr>
      <w:tr w14:paraId="28369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64141358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汇聚 2</w:t>
            </w:r>
          </w:p>
        </w:tc>
        <w:tc>
          <w:tcPr>
            <w:tcW w:w="2130" w:type="dxa"/>
            <w:vAlign w:val="center"/>
          </w:tcPr>
          <w:p w14:paraId="01B7DACD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30</w:t>
            </w:r>
          </w:p>
        </w:tc>
        <w:tc>
          <w:tcPr>
            <w:tcW w:w="2131" w:type="dxa"/>
            <w:vAlign w:val="center"/>
          </w:tcPr>
          <w:p w14:paraId="4F847748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192.168.30.0/24</w:t>
            </w:r>
          </w:p>
        </w:tc>
        <w:tc>
          <w:tcPr>
            <w:tcW w:w="2131" w:type="dxa"/>
            <w:vAlign w:val="center"/>
          </w:tcPr>
          <w:p w14:paraId="1B036E96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财务部业务 VLAN，映射 MSTP 实例 1</w:t>
            </w:r>
          </w:p>
        </w:tc>
      </w:tr>
      <w:tr w14:paraId="7953C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14CCA648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汇聚 2</w:t>
            </w:r>
          </w:p>
        </w:tc>
        <w:tc>
          <w:tcPr>
            <w:tcW w:w="2130" w:type="dxa"/>
            <w:vAlign w:val="center"/>
          </w:tcPr>
          <w:p w14:paraId="3918905B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40</w:t>
            </w:r>
          </w:p>
        </w:tc>
        <w:tc>
          <w:tcPr>
            <w:tcW w:w="2131" w:type="dxa"/>
            <w:vAlign w:val="center"/>
          </w:tcPr>
          <w:p w14:paraId="6F41F448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192.168.40.0/24</w:t>
            </w:r>
          </w:p>
        </w:tc>
        <w:tc>
          <w:tcPr>
            <w:tcW w:w="2131" w:type="dxa"/>
            <w:vAlign w:val="center"/>
          </w:tcPr>
          <w:p w14:paraId="2DB1E40A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无线访客业务 VLAN，映射 MSTP 实例 2</w:t>
            </w:r>
          </w:p>
        </w:tc>
      </w:tr>
      <w:tr w14:paraId="3A748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27EB9F2D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汇聚 2</w:t>
            </w:r>
          </w:p>
        </w:tc>
        <w:tc>
          <w:tcPr>
            <w:tcW w:w="2130" w:type="dxa"/>
            <w:vAlign w:val="center"/>
          </w:tcPr>
          <w:p w14:paraId="18667CA1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300</w:t>
            </w:r>
          </w:p>
        </w:tc>
        <w:tc>
          <w:tcPr>
            <w:tcW w:w="2131" w:type="dxa"/>
            <w:vAlign w:val="center"/>
          </w:tcPr>
          <w:p w14:paraId="4740500B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10.0.35.0/24</w:t>
            </w:r>
          </w:p>
        </w:tc>
        <w:tc>
          <w:tcPr>
            <w:tcW w:w="2131" w:type="dxa"/>
            <w:vAlign w:val="center"/>
          </w:tcPr>
          <w:p w14:paraId="4AA1D519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设备三层互联 VLAN（对接核心路由器）</w:t>
            </w:r>
          </w:p>
        </w:tc>
      </w:tr>
      <w:tr w14:paraId="57230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0C4D1D07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汇聚 2</w:t>
            </w:r>
          </w:p>
        </w:tc>
        <w:tc>
          <w:tcPr>
            <w:tcW w:w="2130" w:type="dxa"/>
            <w:vAlign w:val="center"/>
          </w:tcPr>
          <w:p w14:paraId="31AE2C61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400</w:t>
            </w:r>
          </w:p>
        </w:tc>
        <w:tc>
          <w:tcPr>
            <w:tcW w:w="2131" w:type="dxa"/>
            <w:vAlign w:val="center"/>
          </w:tcPr>
          <w:p w14:paraId="5C3F4E47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172.16.1.0/24</w:t>
            </w:r>
          </w:p>
        </w:tc>
        <w:tc>
          <w:tcPr>
            <w:tcW w:w="2131" w:type="dxa"/>
            <w:vAlign w:val="center"/>
          </w:tcPr>
          <w:p w14:paraId="45DBCFB0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AP 无线管理 VLAN</w:t>
            </w:r>
          </w:p>
        </w:tc>
      </w:tr>
      <w:tr w14:paraId="0EAD7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2E7CCFF2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汇聚 2</w:t>
            </w:r>
          </w:p>
        </w:tc>
        <w:tc>
          <w:tcPr>
            <w:tcW w:w="2130" w:type="dxa"/>
            <w:vAlign w:val="center"/>
          </w:tcPr>
          <w:p w14:paraId="1C70012A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100</w:t>
            </w:r>
          </w:p>
        </w:tc>
        <w:tc>
          <w:tcPr>
            <w:tcW w:w="2131" w:type="dxa"/>
            <w:vAlign w:val="center"/>
          </w:tcPr>
          <w:p w14:paraId="45A9CAA6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192.168.100.0/24</w:t>
            </w:r>
          </w:p>
        </w:tc>
        <w:tc>
          <w:tcPr>
            <w:tcW w:w="2131" w:type="dxa"/>
            <w:vAlign w:val="center"/>
          </w:tcPr>
          <w:p w14:paraId="3BE34856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全网设备统一管理 VLAN</w:t>
            </w:r>
          </w:p>
        </w:tc>
      </w:tr>
      <w:tr w14:paraId="647EE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7DD609D0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接入 1</w:t>
            </w:r>
          </w:p>
        </w:tc>
        <w:tc>
          <w:tcPr>
            <w:tcW w:w="2130" w:type="dxa"/>
            <w:vAlign w:val="center"/>
          </w:tcPr>
          <w:p w14:paraId="40BE8812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10</w:t>
            </w:r>
          </w:p>
        </w:tc>
        <w:tc>
          <w:tcPr>
            <w:tcW w:w="2131" w:type="dxa"/>
            <w:vAlign w:val="center"/>
          </w:tcPr>
          <w:p w14:paraId="26102CD4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192.168.10.0/24</w:t>
            </w:r>
          </w:p>
        </w:tc>
        <w:tc>
          <w:tcPr>
            <w:tcW w:w="2131" w:type="dxa"/>
            <w:vAlign w:val="center"/>
          </w:tcPr>
          <w:p w14:paraId="3C0653CB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工程部终端接入</w:t>
            </w:r>
          </w:p>
        </w:tc>
      </w:tr>
      <w:tr w14:paraId="15653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30" w:type="dxa"/>
            <w:vAlign w:val="center"/>
          </w:tcPr>
          <w:p w14:paraId="28C15E64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接入 1</w:t>
            </w:r>
          </w:p>
        </w:tc>
        <w:tc>
          <w:tcPr>
            <w:tcW w:w="2130" w:type="dxa"/>
            <w:vAlign w:val="center"/>
          </w:tcPr>
          <w:p w14:paraId="6814223D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20</w:t>
            </w:r>
          </w:p>
        </w:tc>
        <w:tc>
          <w:tcPr>
            <w:tcW w:w="2131" w:type="dxa"/>
            <w:vAlign w:val="center"/>
          </w:tcPr>
          <w:p w14:paraId="5DF2ADEB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192.168.20.0/24</w:t>
            </w:r>
          </w:p>
        </w:tc>
        <w:tc>
          <w:tcPr>
            <w:tcW w:w="2131" w:type="dxa"/>
            <w:vAlign w:val="center"/>
          </w:tcPr>
          <w:p w14:paraId="5FAA221F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研发部终端接入</w:t>
            </w:r>
          </w:p>
        </w:tc>
      </w:tr>
      <w:tr w14:paraId="5596B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71C37CFD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接入 1</w:t>
            </w:r>
          </w:p>
        </w:tc>
        <w:tc>
          <w:tcPr>
            <w:tcW w:w="2130" w:type="dxa"/>
            <w:vAlign w:val="center"/>
          </w:tcPr>
          <w:p w14:paraId="160EE927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30</w:t>
            </w:r>
          </w:p>
        </w:tc>
        <w:tc>
          <w:tcPr>
            <w:tcW w:w="2131" w:type="dxa"/>
            <w:vAlign w:val="center"/>
          </w:tcPr>
          <w:p w14:paraId="17D0709A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192.168.30.0/24</w:t>
            </w:r>
          </w:p>
        </w:tc>
        <w:tc>
          <w:tcPr>
            <w:tcW w:w="2131" w:type="dxa"/>
            <w:vAlign w:val="center"/>
          </w:tcPr>
          <w:p w14:paraId="159DEDB8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财务部终端接入</w:t>
            </w:r>
          </w:p>
        </w:tc>
      </w:tr>
      <w:tr w14:paraId="5E727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30" w:type="dxa"/>
            <w:vAlign w:val="center"/>
          </w:tcPr>
          <w:p w14:paraId="36743F80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接入 1</w:t>
            </w:r>
          </w:p>
        </w:tc>
        <w:tc>
          <w:tcPr>
            <w:tcW w:w="2130" w:type="dxa"/>
            <w:vAlign w:val="center"/>
          </w:tcPr>
          <w:p w14:paraId="503E01FF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100</w:t>
            </w:r>
          </w:p>
        </w:tc>
        <w:tc>
          <w:tcPr>
            <w:tcW w:w="2131" w:type="dxa"/>
            <w:vAlign w:val="center"/>
          </w:tcPr>
          <w:p w14:paraId="566CA5DA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192.168.100.0/24</w:t>
            </w:r>
          </w:p>
        </w:tc>
        <w:tc>
          <w:tcPr>
            <w:tcW w:w="2131" w:type="dxa"/>
            <w:vAlign w:val="center"/>
          </w:tcPr>
          <w:p w14:paraId="2FD58B57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设备管理 VLAN</w:t>
            </w:r>
          </w:p>
        </w:tc>
      </w:tr>
      <w:tr w14:paraId="39AF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30" w:type="dxa"/>
            <w:vAlign w:val="center"/>
          </w:tcPr>
          <w:p w14:paraId="0A2D28E5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接入 2</w:t>
            </w:r>
          </w:p>
        </w:tc>
        <w:tc>
          <w:tcPr>
            <w:tcW w:w="2130" w:type="dxa"/>
            <w:vAlign w:val="center"/>
          </w:tcPr>
          <w:p w14:paraId="1DABC7B9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40</w:t>
            </w:r>
          </w:p>
        </w:tc>
        <w:tc>
          <w:tcPr>
            <w:tcW w:w="2131" w:type="dxa"/>
            <w:vAlign w:val="center"/>
          </w:tcPr>
          <w:p w14:paraId="4AA68A0B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192.168.40.0/24</w:t>
            </w:r>
          </w:p>
        </w:tc>
        <w:tc>
          <w:tcPr>
            <w:tcW w:w="2131" w:type="dxa"/>
            <w:vAlign w:val="center"/>
          </w:tcPr>
          <w:p w14:paraId="220D3D67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无线访客业务透传</w:t>
            </w:r>
          </w:p>
        </w:tc>
      </w:tr>
      <w:tr w14:paraId="7BDB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30" w:type="dxa"/>
            <w:vAlign w:val="center"/>
          </w:tcPr>
          <w:p w14:paraId="219B84CC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接入 2</w:t>
            </w:r>
          </w:p>
        </w:tc>
        <w:tc>
          <w:tcPr>
            <w:tcW w:w="2130" w:type="dxa"/>
            <w:vAlign w:val="center"/>
          </w:tcPr>
          <w:p w14:paraId="3E2ED25A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400</w:t>
            </w:r>
          </w:p>
        </w:tc>
        <w:tc>
          <w:tcPr>
            <w:tcW w:w="2131" w:type="dxa"/>
            <w:vAlign w:val="center"/>
          </w:tcPr>
          <w:p w14:paraId="441C9695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172.16.1.0/24</w:t>
            </w:r>
          </w:p>
        </w:tc>
        <w:tc>
          <w:tcPr>
            <w:tcW w:w="2131" w:type="dxa"/>
            <w:vAlign w:val="center"/>
          </w:tcPr>
          <w:p w14:paraId="6933B7F3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AP 管理 VLAN 接入</w:t>
            </w:r>
          </w:p>
        </w:tc>
      </w:tr>
      <w:tr w14:paraId="4BB32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7D0264EF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接入 2</w:t>
            </w:r>
          </w:p>
        </w:tc>
        <w:tc>
          <w:tcPr>
            <w:tcW w:w="2130" w:type="dxa"/>
            <w:vAlign w:val="center"/>
          </w:tcPr>
          <w:p w14:paraId="636B828D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100</w:t>
            </w:r>
          </w:p>
        </w:tc>
        <w:tc>
          <w:tcPr>
            <w:tcW w:w="2131" w:type="dxa"/>
            <w:vAlign w:val="center"/>
          </w:tcPr>
          <w:p w14:paraId="60FEA9AD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192.168.100.0/24</w:t>
            </w:r>
          </w:p>
        </w:tc>
        <w:tc>
          <w:tcPr>
            <w:tcW w:w="2131" w:type="dxa"/>
            <w:vAlign w:val="center"/>
          </w:tcPr>
          <w:p w14:paraId="0BC4B702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设备管理 VLAN</w:t>
            </w:r>
          </w:p>
        </w:tc>
      </w:tr>
      <w:tr w14:paraId="6C59E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6EE65B67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无线控制器 1</w:t>
            </w:r>
          </w:p>
        </w:tc>
        <w:tc>
          <w:tcPr>
            <w:tcW w:w="2130" w:type="dxa"/>
            <w:vAlign w:val="center"/>
          </w:tcPr>
          <w:p w14:paraId="6B018254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40</w:t>
            </w:r>
          </w:p>
        </w:tc>
        <w:tc>
          <w:tcPr>
            <w:tcW w:w="2131" w:type="dxa"/>
            <w:vAlign w:val="center"/>
          </w:tcPr>
          <w:p w14:paraId="615FE7E1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192.168.40.0/24</w:t>
            </w:r>
          </w:p>
        </w:tc>
        <w:tc>
          <w:tcPr>
            <w:tcW w:w="2131" w:type="dxa"/>
            <w:vAlign w:val="center"/>
          </w:tcPr>
          <w:p w14:paraId="5AFE5E79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无线访客业务 VLAN</w:t>
            </w:r>
          </w:p>
        </w:tc>
      </w:tr>
      <w:tr w14:paraId="6313E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7504677D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无线控制器 1</w:t>
            </w:r>
          </w:p>
        </w:tc>
        <w:tc>
          <w:tcPr>
            <w:tcW w:w="2130" w:type="dxa"/>
            <w:vAlign w:val="center"/>
          </w:tcPr>
          <w:p w14:paraId="09DA8CCE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400</w:t>
            </w:r>
          </w:p>
        </w:tc>
        <w:tc>
          <w:tcPr>
            <w:tcW w:w="2131" w:type="dxa"/>
            <w:vAlign w:val="center"/>
          </w:tcPr>
          <w:p w14:paraId="6A699416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172.16.1.0/24</w:t>
            </w:r>
          </w:p>
        </w:tc>
        <w:tc>
          <w:tcPr>
            <w:tcW w:w="2131" w:type="dxa"/>
            <w:vAlign w:val="center"/>
          </w:tcPr>
          <w:p w14:paraId="58997C17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AP 无线管理 VLAN，用于 AP 地址分配与管理</w:t>
            </w:r>
          </w:p>
        </w:tc>
      </w:tr>
      <w:tr w14:paraId="7B1E8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30" w:type="dxa"/>
            <w:vAlign w:val="center"/>
          </w:tcPr>
          <w:p w14:paraId="273DB661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无线控制器 1</w:t>
            </w:r>
          </w:p>
        </w:tc>
        <w:tc>
          <w:tcPr>
            <w:tcW w:w="2130" w:type="dxa"/>
            <w:vAlign w:val="center"/>
          </w:tcPr>
          <w:p w14:paraId="1847A1E6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VLAN 100</w:t>
            </w:r>
          </w:p>
        </w:tc>
        <w:tc>
          <w:tcPr>
            <w:tcW w:w="2131" w:type="dxa"/>
            <w:vAlign w:val="center"/>
          </w:tcPr>
          <w:p w14:paraId="4399C0DC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192.168.100.0/24</w:t>
            </w:r>
          </w:p>
        </w:tc>
        <w:tc>
          <w:tcPr>
            <w:tcW w:w="2131" w:type="dxa"/>
            <w:vAlign w:val="center"/>
          </w:tcPr>
          <w:p w14:paraId="77DEC8A9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:woUserID w:val="2"/>
              </w:rPr>
              <w:t>设备管理 VLAN</w:t>
            </w:r>
          </w:p>
        </w:tc>
      </w:tr>
    </w:tbl>
    <w:p w14:paraId="01A87043"/>
    <w:p w14:paraId="43D38217">
      <w:r>
        <w:rPr>
          <w:rFonts w:hint="eastAsia"/>
        </w:rPr>
        <w:t>设备接口连线规划表</w:t>
      </w:r>
    </w:p>
    <w:tbl>
      <w:tblPr>
        <w:tblStyle w:val="16"/>
        <w:tblpPr w:leftFromText="180" w:rightFromText="180" w:vertAnchor="page" w:horzAnchor="page" w:tblpX="1696" w:tblpY="1492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1"/>
        <w:gridCol w:w="1400"/>
        <w:gridCol w:w="1443"/>
        <w:gridCol w:w="1421"/>
        <w:gridCol w:w="1417"/>
      </w:tblGrid>
      <w:tr w14:paraId="25970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3" w:type="pct"/>
            <w:vAlign w:val="center"/>
          </w:tcPr>
          <w:p w14:paraId="1BBB53E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设备</w:t>
            </w:r>
          </w:p>
        </w:tc>
        <w:tc>
          <w:tcPr>
            <w:tcW w:w="833" w:type="pct"/>
            <w:vAlign w:val="center"/>
          </w:tcPr>
          <w:p w14:paraId="1DE7CC6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</w:t>
            </w:r>
          </w:p>
        </w:tc>
        <w:tc>
          <w:tcPr>
            <w:tcW w:w="821" w:type="pct"/>
            <w:vAlign w:val="center"/>
          </w:tcPr>
          <w:p w14:paraId="3994D48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接口类型</w:t>
            </w:r>
          </w:p>
        </w:tc>
        <w:tc>
          <w:tcPr>
            <w:tcW w:w="846" w:type="pct"/>
          </w:tcPr>
          <w:p w14:paraId="5CED81C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VLAN</w:t>
            </w:r>
          </w:p>
        </w:tc>
        <w:tc>
          <w:tcPr>
            <w:tcW w:w="833" w:type="pct"/>
          </w:tcPr>
          <w:p w14:paraId="01BA9FD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链路聚合</w:t>
            </w:r>
          </w:p>
        </w:tc>
        <w:tc>
          <w:tcPr>
            <w:tcW w:w="831" w:type="pct"/>
            <w:vAlign w:val="center"/>
          </w:tcPr>
          <w:p w14:paraId="2334BA5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对端设备及接口</w:t>
            </w:r>
          </w:p>
        </w:tc>
      </w:tr>
      <w:tr w14:paraId="1151A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3" w:type="pct"/>
            <w:vMerge w:val="restart"/>
            <w:vAlign w:val="center"/>
          </w:tcPr>
          <w:p w14:paraId="519BF01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汇聚1</w:t>
            </w:r>
          </w:p>
        </w:tc>
        <w:tc>
          <w:tcPr>
            <w:tcW w:w="833" w:type="pct"/>
            <w:vAlign w:val="center"/>
          </w:tcPr>
          <w:p w14:paraId="1A521352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0/0/24</w:t>
            </w:r>
          </w:p>
        </w:tc>
        <w:tc>
          <w:tcPr>
            <w:tcW w:w="821" w:type="pct"/>
            <w:vAlign w:val="center"/>
          </w:tcPr>
          <w:p w14:paraId="4B0F617D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1"/>
              </w:rPr>
              <w:t>Access</w:t>
            </w:r>
          </w:p>
        </w:tc>
        <w:tc>
          <w:tcPr>
            <w:tcW w:w="846" w:type="pct"/>
          </w:tcPr>
          <w:p w14:paraId="2B818728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1"/>
              </w:rPr>
              <w:t>VLAN 80</w:t>
            </w:r>
          </w:p>
        </w:tc>
        <w:tc>
          <w:tcPr>
            <w:tcW w:w="833" w:type="pct"/>
          </w:tcPr>
          <w:p w14:paraId="5DF34F4D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  <w:vAlign w:val="center"/>
          </w:tcPr>
          <w:p w14:paraId="1AD06144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核心路由1 (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7"/>
              </w:rPr>
              <w:t>AR3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) - GE 0/0/2</w:t>
            </w:r>
          </w:p>
        </w:tc>
      </w:tr>
      <w:tr w14:paraId="3DB44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vMerge w:val="continue"/>
            <w:vAlign w:val="center"/>
          </w:tcPr>
          <w:p w14:paraId="79FE133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33" w:type="pct"/>
            <w:vAlign w:val="center"/>
          </w:tcPr>
          <w:p w14:paraId="7067EAAD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0/0/3</w:t>
            </w:r>
          </w:p>
        </w:tc>
        <w:tc>
          <w:tcPr>
            <w:tcW w:w="821" w:type="pct"/>
            <w:vAlign w:val="center"/>
          </w:tcPr>
          <w:p w14:paraId="07D74206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Trunk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5BF6A8D0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" w:bidi="ar-SA"/>
                <w:woUserID w:val="7"/>
              </w:rPr>
              <w:t>ALL</w:t>
            </w:r>
          </w:p>
        </w:tc>
        <w:tc>
          <w:tcPr>
            <w:tcW w:w="833" w:type="pct"/>
            <w:shd w:val="clear" w:color="auto" w:fill="auto"/>
            <w:vAlign w:val="top"/>
          </w:tcPr>
          <w:p w14:paraId="7ED9241F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  <w:t>Eth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-Trunk 1</w:t>
            </w:r>
          </w:p>
          <w:p w14:paraId="6D0633E8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</w:pPr>
          </w:p>
        </w:tc>
        <w:tc>
          <w:tcPr>
            <w:tcW w:w="831" w:type="pct"/>
            <w:vAlign w:val="center"/>
          </w:tcPr>
          <w:p w14:paraId="109E0A54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汇聚2 (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7"/>
              </w:rPr>
              <w:t>SW6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) - GE 0/0/3</w:t>
            </w:r>
          </w:p>
        </w:tc>
      </w:tr>
      <w:tr w14:paraId="6B3F4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3" w:type="pct"/>
            <w:vMerge w:val="continue"/>
            <w:vAlign w:val="center"/>
          </w:tcPr>
          <w:p w14:paraId="4A0EB26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33" w:type="pct"/>
            <w:vAlign w:val="center"/>
          </w:tcPr>
          <w:p w14:paraId="1BF77D2E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0/0/4</w:t>
            </w:r>
          </w:p>
        </w:tc>
        <w:tc>
          <w:tcPr>
            <w:tcW w:w="821" w:type="pct"/>
            <w:vAlign w:val="center"/>
          </w:tcPr>
          <w:p w14:paraId="07215123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Trunk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6CD7E1C0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" w:bidi="ar-SA"/>
                <w:woUserID w:val="7"/>
              </w:rPr>
              <w:t>ALL</w:t>
            </w:r>
          </w:p>
        </w:tc>
        <w:tc>
          <w:tcPr>
            <w:tcW w:w="833" w:type="pct"/>
            <w:shd w:val="clear" w:color="auto" w:fill="auto"/>
            <w:vAlign w:val="top"/>
          </w:tcPr>
          <w:p w14:paraId="539B1B8E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Eth-Trunk 1</w:t>
            </w:r>
          </w:p>
          <w:p w14:paraId="6238C5C4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</w:pPr>
          </w:p>
        </w:tc>
        <w:tc>
          <w:tcPr>
            <w:tcW w:w="831" w:type="pct"/>
            <w:vAlign w:val="center"/>
          </w:tcPr>
          <w:p w14:paraId="445EF190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汇聚2 (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7"/>
              </w:rPr>
              <w:t>SW6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) - GE 0/0/4</w:t>
            </w:r>
          </w:p>
        </w:tc>
      </w:tr>
      <w:tr w14:paraId="070AD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3" w:type="pct"/>
            <w:vMerge w:val="continue"/>
            <w:vAlign w:val="center"/>
          </w:tcPr>
          <w:p w14:paraId="73AB0EB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33" w:type="pct"/>
            <w:vAlign w:val="center"/>
          </w:tcPr>
          <w:p w14:paraId="43232C27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0/0/1</w:t>
            </w:r>
          </w:p>
        </w:tc>
        <w:tc>
          <w:tcPr>
            <w:tcW w:w="821" w:type="pct"/>
            <w:vAlign w:val="center"/>
          </w:tcPr>
          <w:p w14:paraId="7432EDCA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Trunk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790CD17B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  <w:t>VLAN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 xml:space="preserve"> 10，20，30，100</w:t>
            </w:r>
          </w:p>
        </w:tc>
        <w:tc>
          <w:tcPr>
            <w:tcW w:w="833" w:type="pct"/>
          </w:tcPr>
          <w:p w14:paraId="0AD82EE6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  <w:vAlign w:val="center"/>
          </w:tcPr>
          <w:p w14:paraId="0AC26C84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7"/>
              </w:rPr>
              <w:t>接入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1 (SW7) - GE 0/0/1</w:t>
            </w:r>
          </w:p>
        </w:tc>
      </w:tr>
      <w:tr w14:paraId="4D868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3" w:type="pct"/>
            <w:vMerge w:val="continue"/>
            <w:vAlign w:val="center"/>
          </w:tcPr>
          <w:p w14:paraId="5AAA784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33" w:type="pct"/>
            <w:vAlign w:val="center"/>
          </w:tcPr>
          <w:p w14:paraId="624FCDB2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0/0/2</w:t>
            </w:r>
          </w:p>
        </w:tc>
        <w:tc>
          <w:tcPr>
            <w:tcW w:w="821" w:type="pct"/>
            <w:vAlign w:val="center"/>
          </w:tcPr>
          <w:p w14:paraId="12F4A7A7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Trunk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34C15293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  <w:t>VLAN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 xml:space="preserve"> 40，100，400</w:t>
            </w:r>
          </w:p>
        </w:tc>
        <w:tc>
          <w:tcPr>
            <w:tcW w:w="833" w:type="pct"/>
          </w:tcPr>
          <w:p w14:paraId="1C01C069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  <w:vAlign w:val="center"/>
          </w:tcPr>
          <w:p w14:paraId="10FCF38D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接入2 (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7"/>
              </w:rPr>
              <w:t>SW8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) - GE 0/0/2</w:t>
            </w:r>
          </w:p>
        </w:tc>
      </w:tr>
      <w:tr w14:paraId="7193E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3" w:type="pct"/>
            <w:vMerge w:val="continue"/>
            <w:vAlign w:val="center"/>
          </w:tcPr>
          <w:p w14:paraId="5AFE54E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33" w:type="pct"/>
            <w:vAlign w:val="center"/>
          </w:tcPr>
          <w:p w14:paraId="6DAFA061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0/0/23</w:t>
            </w:r>
          </w:p>
        </w:tc>
        <w:tc>
          <w:tcPr>
            <w:tcW w:w="821" w:type="pct"/>
            <w:vAlign w:val="center"/>
          </w:tcPr>
          <w:p w14:paraId="77FD2168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Trunk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78FBCA1B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  <w:t>VLAN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 xml:space="preserve"> 40，100，400</w:t>
            </w:r>
          </w:p>
        </w:tc>
        <w:tc>
          <w:tcPr>
            <w:tcW w:w="833" w:type="pct"/>
          </w:tcPr>
          <w:p w14:paraId="56949B94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  <w:vAlign w:val="center"/>
          </w:tcPr>
          <w:p w14:paraId="76143F79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无线控制器1 (AC1) - GE 0/0/1</w:t>
            </w:r>
          </w:p>
        </w:tc>
      </w:tr>
      <w:tr w14:paraId="3E891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vMerge w:val="restart"/>
            <w:vAlign w:val="center"/>
          </w:tcPr>
          <w:p w14:paraId="5E71AB2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汇聚2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774456F0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0/0/24</w:t>
            </w:r>
          </w:p>
        </w:tc>
        <w:tc>
          <w:tcPr>
            <w:tcW w:w="821" w:type="pct"/>
            <w:shd w:val="clear" w:color="auto" w:fill="auto"/>
            <w:vAlign w:val="center"/>
          </w:tcPr>
          <w:p w14:paraId="6FAB5A04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" w:bidi="ar-SA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" w:bidi="ar-SA"/>
                <w:woUserID w:val="1"/>
              </w:rPr>
              <w:t>Access</w:t>
            </w:r>
          </w:p>
        </w:tc>
        <w:tc>
          <w:tcPr>
            <w:tcW w:w="846" w:type="pct"/>
          </w:tcPr>
          <w:p w14:paraId="42C98419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1"/>
              </w:rPr>
              <w:t>VLAN 80</w:t>
            </w:r>
          </w:p>
        </w:tc>
        <w:tc>
          <w:tcPr>
            <w:tcW w:w="833" w:type="pct"/>
          </w:tcPr>
          <w:p w14:paraId="15BE21BD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  <w:vAlign w:val="center"/>
          </w:tcPr>
          <w:p w14:paraId="61347BC3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核心路由2 (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7"/>
              </w:rPr>
              <w:t>AR4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) - GE 0/0/2</w:t>
            </w:r>
          </w:p>
        </w:tc>
      </w:tr>
      <w:tr w14:paraId="16A17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3" w:type="pct"/>
            <w:vMerge w:val="continue"/>
            <w:vAlign w:val="center"/>
          </w:tcPr>
          <w:p w14:paraId="42C87E1B">
            <w:pPr>
              <w:rPr>
                <w:rFonts w:hint="eastAsia" w:ascii="宋体" w:hAnsi="宋体" w:eastAsia="宋体" w:cs="宋体"/>
                <w:sz w:val="21"/>
                <w:szCs w:val="21"/>
                <w:woUserID w:val="7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56A3A050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0/0/3</w:t>
            </w:r>
          </w:p>
        </w:tc>
        <w:tc>
          <w:tcPr>
            <w:tcW w:w="821" w:type="pct"/>
            <w:shd w:val="clear" w:color="auto" w:fill="auto"/>
            <w:vAlign w:val="center"/>
          </w:tcPr>
          <w:p w14:paraId="3ADA7A7C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Trunk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6E964A13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" w:bidi="ar-SA"/>
                <w:woUserID w:val="7"/>
              </w:rPr>
              <w:t>ALL</w:t>
            </w:r>
          </w:p>
        </w:tc>
        <w:tc>
          <w:tcPr>
            <w:tcW w:w="833" w:type="pct"/>
          </w:tcPr>
          <w:p w14:paraId="54A39FB6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Eth-Trunk 1</w:t>
            </w:r>
          </w:p>
          <w:p w14:paraId="5AA30BA9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</w:p>
        </w:tc>
        <w:tc>
          <w:tcPr>
            <w:tcW w:w="831" w:type="pct"/>
            <w:vAlign w:val="center"/>
          </w:tcPr>
          <w:p w14:paraId="697D83AD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汇聚1 (SW5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7"/>
              </w:rPr>
              <w:t xml:space="preserve">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- GE 0/0/3</w:t>
            </w:r>
          </w:p>
        </w:tc>
      </w:tr>
      <w:tr w14:paraId="3B4B1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vMerge w:val="continue"/>
            <w:vAlign w:val="center"/>
          </w:tcPr>
          <w:p w14:paraId="41EE62FB">
            <w:pPr>
              <w:rPr>
                <w:rFonts w:hint="eastAsia" w:ascii="宋体" w:hAnsi="宋体" w:eastAsia="宋体" w:cs="宋体"/>
                <w:sz w:val="21"/>
                <w:szCs w:val="21"/>
                <w:woUserID w:val="7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05F78E51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0/0/4</w:t>
            </w:r>
          </w:p>
        </w:tc>
        <w:tc>
          <w:tcPr>
            <w:tcW w:w="821" w:type="pct"/>
            <w:shd w:val="clear" w:color="auto" w:fill="auto"/>
            <w:vAlign w:val="center"/>
          </w:tcPr>
          <w:p w14:paraId="1F5A1AFD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Trunk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71C7E5EF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" w:bidi="ar-SA"/>
                <w:woUserID w:val="7"/>
              </w:rPr>
              <w:t>ALL</w:t>
            </w:r>
          </w:p>
        </w:tc>
        <w:tc>
          <w:tcPr>
            <w:tcW w:w="833" w:type="pct"/>
          </w:tcPr>
          <w:p w14:paraId="058BE25A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Eth-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  <w:t xml:space="preserve">Trunk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1</w:t>
            </w:r>
          </w:p>
          <w:p w14:paraId="00C9D35B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</w:p>
        </w:tc>
        <w:tc>
          <w:tcPr>
            <w:tcW w:w="831" w:type="pct"/>
            <w:vAlign w:val="center"/>
          </w:tcPr>
          <w:p w14:paraId="307FF1A1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汇聚1 (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7"/>
              </w:rPr>
              <w:t>SW5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) - GE 0/0/4</w:t>
            </w:r>
          </w:p>
        </w:tc>
      </w:tr>
      <w:tr w14:paraId="7A944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3" w:type="pct"/>
            <w:vMerge w:val="continue"/>
            <w:vAlign w:val="center"/>
          </w:tcPr>
          <w:p w14:paraId="3CB755BB">
            <w:pPr>
              <w:rPr>
                <w:rFonts w:hint="eastAsia" w:ascii="宋体" w:hAnsi="宋体" w:eastAsia="宋体" w:cs="宋体"/>
                <w:sz w:val="21"/>
                <w:szCs w:val="21"/>
                <w:woUserID w:val="7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5F141CF2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0/0/1</w:t>
            </w:r>
          </w:p>
        </w:tc>
        <w:tc>
          <w:tcPr>
            <w:tcW w:w="821" w:type="pct"/>
            <w:shd w:val="clear" w:color="auto" w:fill="auto"/>
            <w:vAlign w:val="center"/>
          </w:tcPr>
          <w:p w14:paraId="72B97921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Trunk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649EFBB9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  <w:t>VLAN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 xml:space="preserve"> 10，20，30，100</w:t>
            </w:r>
          </w:p>
        </w:tc>
        <w:tc>
          <w:tcPr>
            <w:tcW w:w="833" w:type="pct"/>
          </w:tcPr>
          <w:p w14:paraId="4A783DEB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  <w:vAlign w:val="center"/>
          </w:tcPr>
          <w:p w14:paraId="176BECCD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接入1 (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7"/>
              </w:rPr>
              <w:t>SW7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) - GE 0/0/2</w:t>
            </w:r>
          </w:p>
        </w:tc>
      </w:tr>
      <w:tr w14:paraId="7E701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3" w:type="pct"/>
            <w:vMerge w:val="continue"/>
            <w:vAlign w:val="center"/>
          </w:tcPr>
          <w:p w14:paraId="70711A37">
            <w:pPr>
              <w:rPr>
                <w:rFonts w:hint="eastAsia" w:ascii="宋体" w:hAnsi="宋体" w:eastAsia="宋体" w:cs="宋体"/>
                <w:sz w:val="21"/>
                <w:szCs w:val="21"/>
                <w:woUserID w:val="7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26CF49D5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0/0/2</w:t>
            </w:r>
          </w:p>
        </w:tc>
        <w:tc>
          <w:tcPr>
            <w:tcW w:w="821" w:type="pct"/>
            <w:shd w:val="clear" w:color="auto" w:fill="auto"/>
            <w:vAlign w:val="center"/>
          </w:tcPr>
          <w:p w14:paraId="6CCA9C83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Trunk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01D3CA46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  <w:t>VLAN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 xml:space="preserve"> 40，100，400</w:t>
            </w:r>
          </w:p>
        </w:tc>
        <w:tc>
          <w:tcPr>
            <w:tcW w:w="833" w:type="pct"/>
          </w:tcPr>
          <w:p w14:paraId="5DCB0070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  <w:vAlign w:val="center"/>
          </w:tcPr>
          <w:p w14:paraId="0EF02385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接入2 (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7"/>
              </w:rPr>
              <w:t>SW8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) - GE 0/0/1</w:t>
            </w:r>
          </w:p>
        </w:tc>
      </w:tr>
      <w:tr w14:paraId="781E6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3" w:type="pct"/>
            <w:vMerge w:val="continue"/>
            <w:vAlign w:val="center"/>
          </w:tcPr>
          <w:p w14:paraId="2C25792D">
            <w:pPr>
              <w:rPr>
                <w:rFonts w:hint="eastAsia" w:ascii="宋体" w:hAnsi="宋体" w:eastAsia="宋体" w:cs="宋体"/>
                <w:sz w:val="21"/>
                <w:szCs w:val="21"/>
                <w:woUserID w:val="7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25554445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0/0/23</w:t>
            </w:r>
          </w:p>
        </w:tc>
        <w:tc>
          <w:tcPr>
            <w:tcW w:w="821" w:type="pct"/>
            <w:shd w:val="clear" w:color="auto" w:fill="auto"/>
            <w:vAlign w:val="center"/>
          </w:tcPr>
          <w:p w14:paraId="515844DC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Trunk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58BC5B94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  <w:t>VLAN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 xml:space="preserve"> 40，100，400</w:t>
            </w:r>
          </w:p>
        </w:tc>
        <w:tc>
          <w:tcPr>
            <w:tcW w:w="833" w:type="pct"/>
          </w:tcPr>
          <w:p w14:paraId="7A54E442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  <w:vAlign w:val="center"/>
          </w:tcPr>
          <w:p w14:paraId="70FED49F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无线控制器1 (AC1) - GE 0/0/2</w:t>
            </w:r>
          </w:p>
        </w:tc>
      </w:tr>
      <w:tr w14:paraId="5D6DA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vMerge w:val="restart"/>
            <w:vAlign w:val="center"/>
          </w:tcPr>
          <w:p w14:paraId="0613281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接入1</w:t>
            </w:r>
          </w:p>
        </w:tc>
        <w:tc>
          <w:tcPr>
            <w:tcW w:w="833" w:type="pct"/>
            <w:vAlign w:val="center"/>
          </w:tcPr>
          <w:p w14:paraId="202727F0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0/0/1</w:t>
            </w:r>
          </w:p>
        </w:tc>
        <w:tc>
          <w:tcPr>
            <w:tcW w:w="821" w:type="pct"/>
            <w:vAlign w:val="center"/>
          </w:tcPr>
          <w:p w14:paraId="116C6E04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Trunk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08E59F17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  <w:t>VLAN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 xml:space="preserve"> 10，20，30，100</w:t>
            </w:r>
          </w:p>
        </w:tc>
        <w:tc>
          <w:tcPr>
            <w:tcW w:w="833" w:type="pct"/>
          </w:tcPr>
          <w:p w14:paraId="1D6621C4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  <w:vAlign w:val="center"/>
          </w:tcPr>
          <w:p w14:paraId="475B0323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汇聚1 (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7"/>
              </w:rPr>
              <w:t>SW5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) - GE 0/0/1</w:t>
            </w:r>
          </w:p>
        </w:tc>
      </w:tr>
      <w:tr w14:paraId="7B925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3" w:type="pct"/>
            <w:vMerge w:val="continue"/>
            <w:vAlign w:val="center"/>
          </w:tcPr>
          <w:p w14:paraId="07EE53B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33" w:type="pct"/>
            <w:vAlign w:val="center"/>
          </w:tcPr>
          <w:p w14:paraId="35A311B4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0/0/2</w:t>
            </w:r>
          </w:p>
        </w:tc>
        <w:tc>
          <w:tcPr>
            <w:tcW w:w="821" w:type="pct"/>
            <w:vAlign w:val="center"/>
          </w:tcPr>
          <w:p w14:paraId="578C5F92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Trunk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15C6604A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  <w:t>VLAN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 xml:space="preserve"> 10，20，30，100</w:t>
            </w:r>
          </w:p>
        </w:tc>
        <w:tc>
          <w:tcPr>
            <w:tcW w:w="833" w:type="pct"/>
          </w:tcPr>
          <w:p w14:paraId="2D5AE117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  <w:vAlign w:val="center"/>
          </w:tcPr>
          <w:p w14:paraId="6E520B31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汇聚2 (SW6) - GE 0/0/2</w:t>
            </w:r>
          </w:p>
        </w:tc>
      </w:tr>
      <w:tr w14:paraId="44A78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3" w:type="pct"/>
            <w:vMerge w:val="continue"/>
            <w:vAlign w:val="center"/>
          </w:tcPr>
          <w:p w14:paraId="10A91C3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33" w:type="pct"/>
            <w:vAlign w:val="center"/>
          </w:tcPr>
          <w:p w14:paraId="205ADA67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0/0/3</w:t>
            </w:r>
          </w:p>
        </w:tc>
        <w:tc>
          <w:tcPr>
            <w:tcW w:w="821" w:type="pct"/>
            <w:vAlign w:val="center"/>
          </w:tcPr>
          <w:p w14:paraId="4672BD88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Access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33CE8DBE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  <w:t>VLAN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 xml:space="preserve"> 10</w:t>
            </w:r>
          </w:p>
        </w:tc>
        <w:tc>
          <w:tcPr>
            <w:tcW w:w="833" w:type="pct"/>
          </w:tcPr>
          <w:p w14:paraId="28A55EA2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  <w:vAlign w:val="center"/>
          </w:tcPr>
          <w:p w14:paraId="3197DCF3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 xml:space="preserve">PC1 -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7"/>
              </w:rPr>
              <w:t xml:space="preserve">Ethernet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0/0/1</w:t>
            </w:r>
          </w:p>
        </w:tc>
      </w:tr>
      <w:tr w14:paraId="501C5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3" w:type="pct"/>
            <w:vMerge w:val="restart"/>
            <w:vAlign w:val="center"/>
          </w:tcPr>
          <w:p w14:paraId="0BF22DD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接入2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3EA6867F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0/0/1</w:t>
            </w:r>
          </w:p>
        </w:tc>
        <w:tc>
          <w:tcPr>
            <w:tcW w:w="821" w:type="pct"/>
            <w:vAlign w:val="center"/>
          </w:tcPr>
          <w:p w14:paraId="33A4CA0E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Trunk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5150C495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  <w:t>VLAN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 xml:space="preserve"> 40 100.400</w:t>
            </w:r>
          </w:p>
        </w:tc>
        <w:tc>
          <w:tcPr>
            <w:tcW w:w="833" w:type="pct"/>
          </w:tcPr>
          <w:p w14:paraId="77C398CB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  <w:vAlign w:val="center"/>
          </w:tcPr>
          <w:p w14:paraId="48024759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汇聚1 (SW5) - GE 0/0/2</w:t>
            </w:r>
          </w:p>
        </w:tc>
      </w:tr>
      <w:tr w14:paraId="2AE93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3" w:type="pct"/>
            <w:vMerge w:val="continue"/>
            <w:vAlign w:val="center"/>
          </w:tcPr>
          <w:p w14:paraId="167BD4B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215E042D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0/0/2</w:t>
            </w:r>
          </w:p>
        </w:tc>
        <w:tc>
          <w:tcPr>
            <w:tcW w:w="821" w:type="pct"/>
            <w:vAlign w:val="center"/>
          </w:tcPr>
          <w:p w14:paraId="379A6F70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Trunk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7ABCCCC4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  <w:t>VLAN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 xml:space="preserve"> 40 100.400</w:t>
            </w:r>
          </w:p>
        </w:tc>
        <w:tc>
          <w:tcPr>
            <w:tcW w:w="833" w:type="pct"/>
          </w:tcPr>
          <w:p w14:paraId="78E92369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  <w:vAlign w:val="center"/>
          </w:tcPr>
          <w:p w14:paraId="47DB164A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汇聚2 (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7"/>
              </w:rPr>
              <w:t>SW6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) - GE 0/0/1</w:t>
            </w:r>
          </w:p>
        </w:tc>
      </w:tr>
      <w:tr w14:paraId="761ED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vMerge w:val="continue"/>
            <w:vAlign w:val="center"/>
          </w:tcPr>
          <w:p w14:paraId="741863F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268BDA48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0/0/3</w:t>
            </w:r>
          </w:p>
        </w:tc>
        <w:tc>
          <w:tcPr>
            <w:tcW w:w="821" w:type="pct"/>
            <w:vAlign w:val="center"/>
          </w:tcPr>
          <w:p w14:paraId="2061DFFE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Access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0B066FE3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" w:bidi="ar-SA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  <w:t>VLAN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 xml:space="preserve"> 40，400</w:t>
            </w:r>
          </w:p>
        </w:tc>
        <w:tc>
          <w:tcPr>
            <w:tcW w:w="833" w:type="pct"/>
          </w:tcPr>
          <w:p w14:paraId="0D381072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  <w:vAlign w:val="center"/>
          </w:tcPr>
          <w:p w14:paraId="499D0CAE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无线接入点1 (AP1) - GE 0/0/0</w:t>
            </w:r>
          </w:p>
        </w:tc>
      </w:tr>
      <w:tr w14:paraId="54CBB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vMerge w:val="restart"/>
            <w:vAlign w:val="center"/>
          </w:tcPr>
          <w:p w14:paraId="20EF0DA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无线控制器1</w:t>
            </w:r>
          </w:p>
        </w:tc>
        <w:tc>
          <w:tcPr>
            <w:tcW w:w="833" w:type="pct"/>
            <w:vAlign w:val="center"/>
          </w:tcPr>
          <w:p w14:paraId="638F4E3A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0/0/1</w:t>
            </w:r>
          </w:p>
        </w:tc>
        <w:tc>
          <w:tcPr>
            <w:tcW w:w="821" w:type="pct"/>
            <w:vAlign w:val="center"/>
          </w:tcPr>
          <w:p w14:paraId="1662BB7C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Trunk</w:t>
            </w:r>
          </w:p>
        </w:tc>
        <w:tc>
          <w:tcPr>
            <w:tcW w:w="846" w:type="pct"/>
          </w:tcPr>
          <w:p w14:paraId="227B2DA6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  <w:t>VLAN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 xml:space="preserve"> 40 100.400</w:t>
            </w:r>
          </w:p>
        </w:tc>
        <w:tc>
          <w:tcPr>
            <w:tcW w:w="833" w:type="pct"/>
          </w:tcPr>
          <w:p w14:paraId="0F153975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  <w:vAlign w:val="center"/>
          </w:tcPr>
          <w:p w14:paraId="622FD15D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汇聚1 (SW5) - GE 0/0/23</w:t>
            </w:r>
          </w:p>
        </w:tc>
      </w:tr>
      <w:tr w14:paraId="305F0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3" w:type="pct"/>
            <w:vMerge w:val="continue"/>
            <w:vAlign w:val="center"/>
          </w:tcPr>
          <w:p w14:paraId="6DC6E05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33" w:type="pct"/>
            <w:vAlign w:val="center"/>
          </w:tcPr>
          <w:p w14:paraId="609B1FC8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0/0/2</w:t>
            </w:r>
          </w:p>
        </w:tc>
        <w:tc>
          <w:tcPr>
            <w:tcW w:w="821" w:type="pct"/>
            <w:vAlign w:val="center"/>
          </w:tcPr>
          <w:p w14:paraId="4AF65E1D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Trunk</w:t>
            </w:r>
          </w:p>
        </w:tc>
        <w:tc>
          <w:tcPr>
            <w:tcW w:w="846" w:type="pct"/>
          </w:tcPr>
          <w:p w14:paraId="5CE5F260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  <w:t>VLAN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 xml:space="preserve"> 40 100.400</w:t>
            </w:r>
          </w:p>
        </w:tc>
        <w:tc>
          <w:tcPr>
            <w:tcW w:w="833" w:type="pct"/>
          </w:tcPr>
          <w:p w14:paraId="5969B44A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  <w:vAlign w:val="center"/>
          </w:tcPr>
          <w:p w14:paraId="6BDB6177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汇聚2 (SW6) - GE 0/0/23</w:t>
            </w:r>
          </w:p>
        </w:tc>
      </w:tr>
      <w:tr w14:paraId="3D489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vMerge w:val="restart"/>
            <w:vAlign w:val="center"/>
          </w:tcPr>
          <w:p w14:paraId="437B53C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出口路由器1</w:t>
            </w:r>
          </w:p>
        </w:tc>
        <w:tc>
          <w:tcPr>
            <w:tcW w:w="833" w:type="pct"/>
          </w:tcPr>
          <w:p w14:paraId="1714FD8A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0/0/0</w:t>
            </w:r>
          </w:p>
        </w:tc>
        <w:tc>
          <w:tcPr>
            <w:tcW w:w="821" w:type="pct"/>
          </w:tcPr>
          <w:p w14:paraId="5C8EA4FB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Route</w:t>
            </w:r>
          </w:p>
        </w:tc>
        <w:tc>
          <w:tcPr>
            <w:tcW w:w="846" w:type="pct"/>
          </w:tcPr>
          <w:p w14:paraId="1B0E09E5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无</w:t>
            </w:r>
          </w:p>
        </w:tc>
        <w:tc>
          <w:tcPr>
            <w:tcW w:w="833" w:type="pct"/>
          </w:tcPr>
          <w:p w14:paraId="2681BFB6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</w:tcPr>
          <w:p w14:paraId="2DF2D333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核心路由1 (AR3) - GE 0/0/0</w:t>
            </w:r>
          </w:p>
        </w:tc>
      </w:tr>
      <w:tr w14:paraId="6B960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3" w:type="pct"/>
            <w:vMerge w:val="continue"/>
            <w:vAlign w:val="center"/>
          </w:tcPr>
          <w:p w14:paraId="5FA4B2D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33" w:type="pct"/>
          </w:tcPr>
          <w:p w14:paraId="5AF54D02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0/0/1</w:t>
            </w:r>
          </w:p>
        </w:tc>
        <w:tc>
          <w:tcPr>
            <w:tcW w:w="821" w:type="pct"/>
          </w:tcPr>
          <w:p w14:paraId="6057EC61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Route</w:t>
            </w:r>
          </w:p>
        </w:tc>
        <w:tc>
          <w:tcPr>
            <w:tcW w:w="846" w:type="pct"/>
          </w:tcPr>
          <w:p w14:paraId="596B0955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无</w:t>
            </w:r>
          </w:p>
        </w:tc>
        <w:tc>
          <w:tcPr>
            <w:tcW w:w="833" w:type="pct"/>
          </w:tcPr>
          <w:p w14:paraId="0CB99873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</w:tcPr>
          <w:p w14:paraId="1BDE45B2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核心路由2 (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7"/>
              </w:rPr>
              <w:t>AR4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) - GE 0/0/0</w:t>
            </w:r>
          </w:p>
        </w:tc>
      </w:tr>
      <w:tr w14:paraId="5368F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vMerge w:val="restart"/>
            <w:vAlign w:val="center"/>
          </w:tcPr>
          <w:p w14:paraId="46B55B6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核心路由器1</w:t>
            </w:r>
          </w:p>
        </w:tc>
        <w:tc>
          <w:tcPr>
            <w:tcW w:w="833" w:type="pct"/>
          </w:tcPr>
          <w:p w14:paraId="1146D27F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0/0/0</w:t>
            </w:r>
          </w:p>
        </w:tc>
        <w:tc>
          <w:tcPr>
            <w:tcW w:w="821" w:type="pct"/>
          </w:tcPr>
          <w:p w14:paraId="65659029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Route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46BC6B5B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无</w:t>
            </w:r>
          </w:p>
        </w:tc>
        <w:tc>
          <w:tcPr>
            <w:tcW w:w="833" w:type="pct"/>
          </w:tcPr>
          <w:p w14:paraId="2EF8F027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</w:tcPr>
          <w:p w14:paraId="64D03E51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 xml:space="preserve">出口路由器 (AR2)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7"/>
              </w:rPr>
              <w:t xml:space="preserve">- GE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0/0/0</w:t>
            </w:r>
          </w:p>
        </w:tc>
      </w:tr>
      <w:tr w14:paraId="727CA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vMerge w:val="continue"/>
            <w:vAlign w:val="center"/>
          </w:tcPr>
          <w:p w14:paraId="51F2FE1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33" w:type="pct"/>
          </w:tcPr>
          <w:p w14:paraId="4EDEADE4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0/0/1</w:t>
            </w:r>
          </w:p>
        </w:tc>
        <w:tc>
          <w:tcPr>
            <w:tcW w:w="821" w:type="pct"/>
          </w:tcPr>
          <w:p w14:paraId="02924915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Route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6068B198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无</w:t>
            </w:r>
          </w:p>
        </w:tc>
        <w:tc>
          <w:tcPr>
            <w:tcW w:w="833" w:type="pct"/>
          </w:tcPr>
          <w:p w14:paraId="6C4564F0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</w:tcPr>
          <w:p w14:paraId="31AF7199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核心路由2 (AR4) - GE 0/0/1</w:t>
            </w:r>
          </w:p>
        </w:tc>
      </w:tr>
      <w:tr w14:paraId="7AEDE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3" w:type="pct"/>
            <w:vMerge w:val="continue"/>
            <w:vAlign w:val="center"/>
          </w:tcPr>
          <w:p w14:paraId="69DCE0D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33" w:type="pct"/>
          </w:tcPr>
          <w:p w14:paraId="04BC0FFB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0/0/2</w:t>
            </w:r>
          </w:p>
        </w:tc>
        <w:tc>
          <w:tcPr>
            <w:tcW w:w="821" w:type="pct"/>
          </w:tcPr>
          <w:p w14:paraId="654554C5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Route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35EA4B8E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无</w:t>
            </w:r>
          </w:p>
        </w:tc>
        <w:tc>
          <w:tcPr>
            <w:tcW w:w="833" w:type="pct"/>
          </w:tcPr>
          <w:p w14:paraId="509A89E4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</w:tcPr>
          <w:p w14:paraId="0D0C417F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汇聚1 (SW5) - GE 0/0/24</w:t>
            </w:r>
          </w:p>
        </w:tc>
      </w:tr>
      <w:tr w14:paraId="252D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3" w:type="pct"/>
            <w:vMerge w:val="restart"/>
            <w:vAlign w:val="center"/>
          </w:tcPr>
          <w:p w14:paraId="3F2A9A8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核心路由器2</w:t>
            </w:r>
          </w:p>
        </w:tc>
        <w:tc>
          <w:tcPr>
            <w:tcW w:w="833" w:type="pct"/>
          </w:tcPr>
          <w:p w14:paraId="07C3BDEB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0/0/0</w:t>
            </w:r>
          </w:p>
        </w:tc>
        <w:tc>
          <w:tcPr>
            <w:tcW w:w="821" w:type="pct"/>
          </w:tcPr>
          <w:p w14:paraId="7F6F4AFC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Route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030FC4B1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无</w:t>
            </w:r>
          </w:p>
        </w:tc>
        <w:tc>
          <w:tcPr>
            <w:tcW w:w="833" w:type="pct"/>
          </w:tcPr>
          <w:p w14:paraId="741D0171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</w:tcPr>
          <w:p w14:paraId="2B073D7D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出口路由器 (AR2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7"/>
              </w:rPr>
              <w:t xml:space="preserve">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- GE 0/0/1</w:t>
            </w:r>
          </w:p>
        </w:tc>
      </w:tr>
      <w:tr w14:paraId="087AD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vMerge w:val="continue"/>
          </w:tcPr>
          <w:p w14:paraId="62A7738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33" w:type="pct"/>
          </w:tcPr>
          <w:p w14:paraId="42634EF5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0/0/1</w:t>
            </w:r>
          </w:p>
        </w:tc>
        <w:tc>
          <w:tcPr>
            <w:tcW w:w="821" w:type="pct"/>
          </w:tcPr>
          <w:p w14:paraId="779D69A7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Route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4292BC6F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无</w:t>
            </w:r>
          </w:p>
        </w:tc>
        <w:tc>
          <w:tcPr>
            <w:tcW w:w="833" w:type="pct"/>
          </w:tcPr>
          <w:p w14:paraId="65967778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</w:tcPr>
          <w:p w14:paraId="6FD8F649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核心路由1 (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7"/>
              </w:rPr>
              <w:t>AR3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) - GE 0/0/1</w:t>
            </w:r>
          </w:p>
        </w:tc>
      </w:tr>
      <w:tr w14:paraId="0759F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0" w:hRule="atLeast"/>
        </w:trPr>
        <w:tc>
          <w:tcPr>
            <w:tcW w:w="833" w:type="pct"/>
            <w:vMerge w:val="continue"/>
          </w:tcPr>
          <w:p w14:paraId="14621A53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33" w:type="pct"/>
          </w:tcPr>
          <w:p w14:paraId="5824FE74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GE 0/0/2</w:t>
            </w:r>
          </w:p>
        </w:tc>
        <w:tc>
          <w:tcPr>
            <w:tcW w:w="821" w:type="pct"/>
          </w:tcPr>
          <w:p w14:paraId="73C89716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Route</w:t>
            </w:r>
          </w:p>
        </w:tc>
        <w:tc>
          <w:tcPr>
            <w:tcW w:w="846" w:type="pct"/>
            <w:shd w:val="clear" w:color="auto" w:fill="auto"/>
            <w:vAlign w:val="top"/>
          </w:tcPr>
          <w:p w14:paraId="2C38C0FE">
            <w:pP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无</w:t>
            </w:r>
          </w:p>
        </w:tc>
        <w:tc>
          <w:tcPr>
            <w:tcW w:w="833" w:type="pct"/>
          </w:tcPr>
          <w:p w14:paraId="7160F995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"/>
                <w:woUserID w:val="7"/>
              </w:rPr>
              <w:t>-</w:t>
            </w:r>
          </w:p>
        </w:tc>
        <w:tc>
          <w:tcPr>
            <w:tcW w:w="831" w:type="pct"/>
          </w:tcPr>
          <w:p w14:paraId="7D090176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  <w:woUserID w:val="7"/>
              </w:rPr>
              <w:t>汇聚2 (SW6) - GE 0/0/24</w:t>
            </w:r>
          </w:p>
        </w:tc>
      </w:tr>
    </w:tbl>
    <w:p w14:paraId="1117A3C6"/>
    <w:p w14:paraId="0F3AC9B0">
      <w:r>
        <w:rPr>
          <w:rFonts w:hint="eastAsia"/>
        </w:rPr>
        <w:t>设备接口IPV4地址规划表</w:t>
      </w:r>
    </w:p>
    <w:tbl>
      <w:tblPr>
        <w:tblStyle w:val="1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1265"/>
        <w:gridCol w:w="2194"/>
        <w:gridCol w:w="3136"/>
      </w:tblGrid>
      <w:tr w14:paraId="36C53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8580C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设备</w:t>
            </w: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8E8A26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601AA9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IP地址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766F81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17ABF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130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3EE5C3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汇聚1 (SW5)</w:t>
            </w: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4B2ED3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VLANIF 10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583944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192.168.10.252/24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1ADFD1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 xml:space="preserve">工程部网关 </w:t>
            </w:r>
          </w:p>
        </w:tc>
      </w:tr>
      <w:tr w14:paraId="0FD8F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BE206A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1C9FE5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VLANIF 20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67C1A7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192.168.20.252/24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1DA926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 xml:space="preserve">研发部网关 </w:t>
            </w:r>
          </w:p>
        </w:tc>
      </w:tr>
      <w:tr w14:paraId="3E97A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5FE027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096D32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VLANIF 30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C84776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192.168.30.252/24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C991ED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 xml:space="preserve">财务部网关 </w:t>
            </w:r>
          </w:p>
        </w:tc>
      </w:tr>
      <w:tr w14:paraId="2C890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4DD4CC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6554F2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VLANIF 40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1B07C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192.168.40.252/24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55CE3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无线访客网关</w:t>
            </w:r>
          </w:p>
        </w:tc>
      </w:tr>
      <w:tr w14:paraId="61505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7ABAC3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C49B36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VLANIF 100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6037F9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192.168.100.252/24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F6A392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设备管理地址</w:t>
            </w:r>
          </w:p>
        </w:tc>
      </w:tr>
      <w:tr w14:paraId="4158D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E74AEA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30FD93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VLANIF 300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8D2A3A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10.0.35.1/30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84DD85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连接核心路由器1 (AR3)</w:t>
            </w:r>
          </w:p>
        </w:tc>
      </w:tr>
      <w:tr w14:paraId="2C893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jc w:val="center"/>
        </w:trPr>
        <w:tc>
          <w:tcPr>
            <w:tcW w:w="1130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C319B0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汇聚2 (SW6)</w:t>
            </w: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3AC38B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VLANIF 10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72C810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192.168.10.253/24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AB463C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工程部网关</w:t>
            </w:r>
          </w:p>
        </w:tc>
      </w:tr>
      <w:tr w14:paraId="0643A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EB03C3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308CDF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VLANIF 20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27AE57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192.168.20.253/24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EA29E0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研发部网关</w:t>
            </w:r>
          </w:p>
        </w:tc>
      </w:tr>
      <w:tr w14:paraId="1568B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C92A7F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6BFA8D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VLANIF 30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3D980C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192.168.30.253/24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ACFC2A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 xml:space="preserve">财务部网关 </w:t>
            </w:r>
          </w:p>
        </w:tc>
      </w:tr>
      <w:tr w14:paraId="27603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89FB06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08732D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VLANIF 40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9F8B79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192.168.40.253/24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7C273D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无线访客网关</w:t>
            </w:r>
          </w:p>
        </w:tc>
      </w:tr>
      <w:tr w14:paraId="63FFE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A77706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EB9F0A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VLANIF 100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7ACA0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192.168.100.253/24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7ECF42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设备管理地址</w:t>
            </w:r>
          </w:p>
        </w:tc>
      </w:tr>
      <w:tr w14:paraId="1FF92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BDC373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B7BD81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VLANIF 300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D448E5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10.0.36.1/30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D0F5B4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连接核心路由器2 (AR4）</w:t>
            </w:r>
          </w:p>
        </w:tc>
      </w:tr>
      <w:tr w14:paraId="75DAF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rHeight w:val="292" w:hRule="atLeast"/>
          <w:jc w:val="center"/>
        </w:trPr>
        <w:tc>
          <w:tcPr>
            <w:tcW w:w="11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857440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接入1 (SW7)</w:t>
            </w: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7F36E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VLANIF 100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D97357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192.168.100.7/24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F18DD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设备管理地址</w:t>
            </w:r>
          </w:p>
        </w:tc>
      </w:tr>
      <w:tr w14:paraId="235D5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4ECD86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接入2 (SW8)</w:t>
            </w: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038C4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VLANIF 100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98EB27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192.168.100.8/24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EAE71B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设备管理地址</w:t>
            </w:r>
          </w:p>
        </w:tc>
      </w:tr>
      <w:tr w14:paraId="34C09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D96AC4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无线控制器1 (AC1)</w:t>
            </w: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496E29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VLANIF 100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9586D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192.168.100.100/24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655EB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设备管理地址</w:t>
            </w:r>
          </w:p>
        </w:tc>
      </w:tr>
      <w:tr w14:paraId="35F24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2D8F4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D5715D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VLANIF 400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CD336C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172.16.1.254/24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66D734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AP管理网关（DHCP服务器）</w:t>
            </w:r>
          </w:p>
        </w:tc>
      </w:tr>
      <w:tr w14:paraId="4844E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F65894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B939A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VLANIF 40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8EA4C1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10.10.40.1/24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6A4F46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CAPWAP隧道源接口，需加入OSPF</w:t>
            </w:r>
          </w:p>
        </w:tc>
      </w:tr>
      <w:tr w14:paraId="2826C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1BA12A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451EC4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GE 0/0/1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39AA8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7EF4C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连接汇聚1</w:t>
            </w:r>
          </w:p>
        </w:tc>
      </w:tr>
      <w:tr w14:paraId="720FE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C87A0B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B2EAE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GE 0/0/2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089C72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599E6A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连接汇聚2</w:t>
            </w:r>
          </w:p>
        </w:tc>
      </w:tr>
      <w:tr w14:paraId="00D18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100DA9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出口路由器1 (AR2)</w:t>
            </w: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ED333B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GE 0/0/0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5B1206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10.1.2.2/30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1A1C13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连接核心路由器1 (AR3)</w:t>
            </w:r>
          </w:p>
        </w:tc>
      </w:tr>
      <w:tr w14:paraId="329F3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3FA526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2C83D7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GE 0/0/1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DACDA4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10.1.4.2/30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028F5B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连接核心路由器2 (AR4)</w:t>
            </w:r>
          </w:p>
        </w:tc>
      </w:tr>
      <w:tr w14:paraId="5D90D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90CF5C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05B32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GE 0/0/2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F9B549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200.1.1.1/24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581B9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模拟互联网出口</w:t>
            </w:r>
          </w:p>
        </w:tc>
      </w:tr>
      <w:tr w14:paraId="2D3D3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52BCBD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E7CA4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Loopback 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9CC420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2.2.2.2/32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9424F6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OSPF Router-ID / 管理环回口</w:t>
            </w:r>
          </w:p>
        </w:tc>
      </w:tr>
      <w:tr w14:paraId="04126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3DB960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CDCB84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GE 0/0/3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913B81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192.168.100.2/24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62F096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带内管理接口（接入VLAN 100）</w:t>
            </w:r>
          </w:p>
        </w:tc>
      </w:tr>
      <w:tr w14:paraId="34128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B81C22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核心路由器1 (AR3)</w:t>
            </w: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8BCADB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GE 0/0/0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8EF846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10.1.2.1/30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6C953D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连接出口路由器1 (AR2)</w:t>
            </w:r>
          </w:p>
        </w:tc>
      </w:tr>
      <w:tr w14:paraId="24898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FE840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CA55B2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GE 0/0/1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3D5ADF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10.1.3.1/30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A1B376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连接核心路由器2 (AR4)</w:t>
            </w:r>
          </w:p>
        </w:tc>
      </w:tr>
      <w:tr w14:paraId="30485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37B6CD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83C2A0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GE 0/0/2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0B5C86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10.0.35.2/30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579D3F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 xml:space="preserve">连接汇聚1 (SW5) </w:t>
            </w:r>
            <w:bookmarkStart w:id="14" w:name="_GoBack"/>
            <w:bookmarkEnd w:id="14"/>
          </w:p>
        </w:tc>
      </w:tr>
      <w:tr w14:paraId="01B9E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A15B4C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F6384C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Loopback 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4D80B5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3.3.3.3/32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E0DD00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OSPF Router-ID / 管理环回口</w:t>
            </w:r>
          </w:p>
        </w:tc>
      </w:tr>
      <w:tr w14:paraId="7AE9B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AD5DEC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9377C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GE 0/0/3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9A735F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192.168.100.3/24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BAAF53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带内管理接口（接入VLAN 100）</w:t>
            </w:r>
          </w:p>
        </w:tc>
      </w:tr>
      <w:tr w14:paraId="4918B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F95DB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核心路由器2 (AR4)</w:t>
            </w: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0BD65F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GE 0/0/0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8B0321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10.1.4.1/30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2C213D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连接出口路由器1 (AR2)</w:t>
            </w:r>
          </w:p>
        </w:tc>
      </w:tr>
      <w:tr w14:paraId="29D90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AE861F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ED7652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GE 0/0/1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0D6E05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10.1.3.2/30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996B4F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连接核心路由器1 (AR3)</w:t>
            </w:r>
          </w:p>
        </w:tc>
      </w:tr>
      <w:tr w14:paraId="37268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EB12C0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465DD7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GE 0/0/2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CA192C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10.0.36.2/30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BDA891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连接汇聚2 (SW6)</w:t>
            </w:r>
          </w:p>
        </w:tc>
      </w:tr>
      <w:tr w14:paraId="50CFA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FE5400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674EE4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Loopback 0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2244C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4.4.4.4/32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B01AAF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OSPF Router-ID / 管理环回口</w:t>
            </w:r>
          </w:p>
        </w:tc>
      </w:tr>
      <w:tr w14:paraId="64FCE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0C8C2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0FF92F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GE 0/0/3</w:t>
            </w:r>
          </w:p>
        </w:tc>
        <w:tc>
          <w:tcPr>
            <w:tcW w:w="12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476C79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192.168.100.4/24</w:t>
            </w:r>
          </w:p>
        </w:tc>
        <w:tc>
          <w:tcPr>
            <w:tcW w:w="18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7AA6D5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带内管理接口（接入VLAN 100）</w:t>
            </w:r>
          </w:p>
        </w:tc>
      </w:tr>
    </w:tbl>
    <w:p w14:paraId="4EFA5FCE"/>
    <w:p w14:paraId="010DBE8E"/>
    <w:p w14:paraId="2083C109">
      <w:pPr>
        <w:pStyle w:val="2"/>
        <w:numPr>
          <w:ilvl w:val="0"/>
          <w:numId w:val="1"/>
        </w:numPr>
        <w:rPr>
          <w:rFonts w:asciiTheme="majorEastAsia" w:hAnsiTheme="majorEastAsia" w:eastAsiaTheme="majorEastAsia"/>
          <w:sz w:val="36"/>
          <w:szCs w:val="36"/>
        </w:rPr>
      </w:pPr>
      <w:bookmarkStart w:id="7" w:name="_Toc160381493"/>
      <w:r>
        <w:rPr>
          <w:rFonts w:hint="eastAsia" w:asciiTheme="majorEastAsia" w:hAnsiTheme="majorEastAsia" w:eastAsiaTheme="majorEastAsia"/>
          <w:sz w:val="36"/>
          <w:szCs w:val="36"/>
        </w:rPr>
        <w:t>项目实施</w:t>
      </w:r>
      <w:bookmarkEnd w:id="7"/>
    </w:p>
    <w:p w14:paraId="4DFE6BBF">
      <w:pPr>
        <w:pStyle w:val="3"/>
        <w:numPr>
          <w:ilvl w:val="1"/>
          <w:numId w:val="1"/>
        </w:numPr>
        <w:rPr>
          <w:rFonts w:asciiTheme="majorEastAsia" w:hAnsiTheme="majorEastAsia"/>
        </w:rPr>
      </w:pPr>
      <w:bookmarkStart w:id="8" w:name="_Toc160381494"/>
      <w:r>
        <w:rPr>
          <w:rFonts w:hint="eastAsia" w:asciiTheme="majorEastAsia" w:hAnsiTheme="majorEastAsia"/>
        </w:rPr>
        <w:t>项目准备工作</w:t>
      </w:r>
      <w:bookmarkEnd w:id="8"/>
    </w:p>
    <w:p w14:paraId="64D75ACB">
      <w:pPr>
        <w:spacing w:line="300" w:lineRule="auto"/>
        <w:rPr>
          <w:rFonts w:ascii="Times New Roman" w:hAnsi="Times New Roman" w:cs="Times New Roman"/>
          <w:b/>
          <w:sz w:val="24"/>
          <w:szCs w:val="24"/>
        </w:rPr>
      </w:pPr>
    </w:p>
    <w:p w14:paraId="222E7CD2">
      <w:pPr>
        <w:pStyle w:val="28"/>
        <w:numPr>
          <w:ilvl w:val="0"/>
          <w:numId w:val="4"/>
        </w:numPr>
        <w:spacing w:line="300" w:lineRule="auto"/>
        <w:ind w:firstLineChars="0"/>
        <w:rPr>
          <w:rFonts w:ascii="Times New Roman" w:hAnsi="Times New Roman" w:cs="Times New Roman"/>
          <w:b/>
          <w:sz w:val="24"/>
          <w:szCs w:val="24"/>
        </w:rPr>
      </w:pPr>
      <w:r>
        <w:rPr>
          <w:rFonts w:hint="eastAsia" w:ascii="Times New Roman" w:hAnsi="Times New Roman" w:cs="Times New Roman"/>
          <w:b/>
          <w:sz w:val="24"/>
          <w:szCs w:val="24"/>
        </w:rPr>
        <w:t>配置VLAN</w:t>
      </w:r>
    </w:p>
    <w:p w14:paraId="52F45C92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在园区网相应交换机上完成 VLAN 相关配置，包括 VLAN 创建和端口划分、Trunk 配置等。在两台汇聚交换机1 和2 之间采用手工模式配置链路聚合，增加核心交换机之间链路带宽和可靠性，实现流量负载分担，避免网络瓶颈。</w:t>
      </w:r>
    </w:p>
    <w:p w14:paraId="79C1D0E5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配置汇聚交换机1</w:t>
      </w:r>
    </w:p>
    <w:p w14:paraId="4DD8403D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配置汇聚交换机2</w:t>
      </w:r>
    </w:p>
    <w:p w14:paraId="7D63D83D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配置接入交换机1</w:t>
      </w:r>
    </w:p>
    <w:p w14:paraId="0190EE4C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配置接入交换机2</w:t>
      </w:r>
    </w:p>
    <w:p w14:paraId="057FC88F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配置无线控制器1</w:t>
      </w:r>
    </w:p>
    <w:p w14:paraId="495FFECC">
      <w:pPr>
        <w:pStyle w:val="28"/>
        <w:numPr>
          <w:ilvl w:val="0"/>
          <w:numId w:val="4"/>
        </w:numPr>
        <w:spacing w:line="300" w:lineRule="auto"/>
        <w:ind w:firstLineChars="0"/>
        <w:rPr>
          <w:rFonts w:ascii="Times New Roman" w:hAnsi="Times New Roman" w:cs="Times New Roman"/>
          <w:b/>
          <w:sz w:val="24"/>
          <w:szCs w:val="24"/>
        </w:rPr>
      </w:pPr>
      <w:r>
        <w:rPr>
          <w:rFonts w:hint="eastAsia" w:ascii="Times New Roman" w:hAnsi="Times New Roman" w:cs="Times New Roman"/>
          <w:b/>
          <w:sz w:val="24"/>
          <w:szCs w:val="24"/>
        </w:rPr>
        <w:t>配置IP地址</w:t>
      </w:r>
    </w:p>
    <w:p w14:paraId="29C6EE9F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在园区网设备上完成 IP 地址配置，包括配置路由器接口的 IP 地址、三层交换机创建 VLANIF 并配置 IP 地址（DHCP 方式获得 IP 地址的主机除外）。</w:t>
      </w:r>
    </w:p>
    <w:p w14:paraId="490877BA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配置汇聚交换机1</w:t>
      </w:r>
    </w:p>
    <w:p w14:paraId="3CE724C3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配置汇聚交换机2</w:t>
      </w:r>
    </w:p>
    <w:p w14:paraId="28A2FFB6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配置无线控制器1</w:t>
      </w:r>
    </w:p>
    <w:p w14:paraId="004EAEB6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配置出口路由器1</w:t>
      </w:r>
    </w:p>
    <w:p w14:paraId="03C35F7B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配置核心路由器1</w:t>
      </w:r>
    </w:p>
    <w:p w14:paraId="72187987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配置核心路由器2</w:t>
      </w:r>
    </w:p>
    <w:p w14:paraId="5AA14F46">
      <w:pPr>
        <w:pStyle w:val="28"/>
        <w:numPr>
          <w:ilvl w:val="0"/>
          <w:numId w:val="4"/>
        </w:numPr>
        <w:spacing w:line="300" w:lineRule="auto"/>
        <w:ind w:firstLineChars="0"/>
        <w:rPr>
          <w:rFonts w:ascii="Times New Roman" w:hAnsi="Times New Roman" w:cs="Times New Roman"/>
          <w:b/>
          <w:sz w:val="24"/>
          <w:szCs w:val="24"/>
        </w:rPr>
      </w:pPr>
      <w:r>
        <w:rPr>
          <w:rFonts w:hint="eastAsia" w:ascii="Times New Roman" w:hAnsi="Times New Roman" w:cs="Times New Roman"/>
          <w:b/>
          <w:sz w:val="24"/>
          <w:szCs w:val="24"/>
        </w:rPr>
        <w:t>配置DHCP、交换机安全</w:t>
      </w:r>
    </w:p>
    <w:p w14:paraId="686AF6BF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将出口路由器配置成 DHCP 服务器，为工程部、财务部、研发部以及无线访客主机提供DHCP 服务；汇聚1、汇聚2 配置为 DHCP 代理。当然不同 VLAN 的主机需要向 DHCP 服务器申请 IP 地址时，相关设备上还要配置 DHCP 中继。同时需要将无线控制器配置为DHCP服务器，为无线接入点提供DHCP服务</w:t>
      </w:r>
    </w:p>
    <w:p w14:paraId="5C096E26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配置汇聚交换机1</w:t>
      </w:r>
    </w:p>
    <w:p w14:paraId="0C87A84B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配置汇聚交换机2</w:t>
      </w:r>
    </w:p>
    <w:p w14:paraId="12E891E8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配置无线控制器1</w:t>
      </w:r>
    </w:p>
    <w:p w14:paraId="66BA0F9D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配置出口路由器1</w:t>
      </w:r>
    </w:p>
    <w:p w14:paraId="6B81D688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EDC9AF2">
      <w:pPr>
        <w:pStyle w:val="3"/>
        <w:numPr>
          <w:ilvl w:val="1"/>
          <w:numId w:val="1"/>
        </w:numPr>
        <w:rPr>
          <w:rFonts w:asciiTheme="majorEastAsia" w:hAnsiTheme="majorEastAsia"/>
        </w:rPr>
      </w:pPr>
      <w:bookmarkStart w:id="9" w:name="_Toc160381495"/>
      <w:r>
        <w:rPr>
          <w:rFonts w:hint="eastAsia" w:asciiTheme="majorEastAsia" w:hAnsiTheme="majorEastAsia"/>
        </w:rPr>
        <w:t>项目核心任务</w:t>
      </w:r>
      <w:bookmarkEnd w:id="9"/>
    </w:p>
    <w:p w14:paraId="45BC7A39">
      <w:pPr>
        <w:pStyle w:val="28"/>
        <w:numPr>
          <w:ilvl w:val="0"/>
          <w:numId w:val="5"/>
        </w:numPr>
        <w:spacing w:line="300" w:lineRule="auto"/>
        <w:ind w:firstLineChars="0"/>
        <w:rPr>
          <w:rFonts w:ascii="Times New Roman" w:hAnsi="Times New Roman" w:cs="Times New Roman"/>
          <w:b/>
          <w:sz w:val="24"/>
          <w:szCs w:val="24"/>
        </w:rPr>
      </w:pPr>
      <w:r>
        <w:rPr>
          <w:rFonts w:hint="eastAsia" w:ascii="Times New Roman" w:hAnsi="Times New Roman" w:cs="Times New Roman"/>
          <w:b/>
          <w:sz w:val="24"/>
          <w:szCs w:val="24"/>
        </w:rPr>
        <w:t>MSTP 部署</w:t>
      </w:r>
    </w:p>
    <w:p w14:paraId="3E7ABA85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在园区网交换机汇聚1、汇聚2、接入1、接入2 和无线控制器上配置 MSTP，配置MSTP实例1和实例2，实例1的VLAN 的映射工程部、财务部以及研发部业务，实例2映射为无线业务。控制 MSTP 各实例的根桥，以便实现负载均衡，提高设备的利用率和转发性能。汇聚1是实例1的根桥，优先级为 4096，汇聚2是实例</w:t>
      </w:r>
      <w:r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的次根桥，优先级为8192；汇聚2是实例2的根桥，优先级为4096，汇聚1是实例1的次根桥，优先级为 8192。将交换机接入1与接入2连接计算机的端口配置 STP 边缘端口实现 MSTP 的快速收敛。为了网络安全，建议在边缘端口上配置 BPDU 保护。</w:t>
      </w:r>
    </w:p>
    <w:p w14:paraId="2725EB07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配置汇聚交换机1</w:t>
      </w:r>
    </w:p>
    <w:p w14:paraId="7EA8A124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配置汇聚交换机2</w:t>
      </w:r>
    </w:p>
    <w:p w14:paraId="3E4C8C99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配置接入交换机1</w:t>
      </w:r>
    </w:p>
    <w:p w14:paraId="1088F7BB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配置接入交换机2</w:t>
      </w:r>
    </w:p>
    <w:p w14:paraId="190F2CE7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配置无线控制器1</w:t>
      </w:r>
    </w:p>
    <w:p w14:paraId="4AADA881">
      <w:pPr>
        <w:pStyle w:val="28"/>
        <w:numPr>
          <w:ilvl w:val="0"/>
          <w:numId w:val="5"/>
        </w:numPr>
        <w:spacing w:line="300" w:lineRule="auto"/>
        <w:ind w:firstLineChars="0"/>
        <w:rPr>
          <w:rFonts w:ascii="Times New Roman" w:hAnsi="Times New Roman" w:cs="Times New Roman"/>
          <w:b/>
          <w:sz w:val="24"/>
          <w:szCs w:val="24"/>
        </w:rPr>
      </w:pPr>
      <w:r>
        <w:rPr>
          <w:rFonts w:hint="eastAsia" w:ascii="Times New Roman" w:hAnsi="Times New Roman" w:cs="Times New Roman"/>
          <w:b/>
          <w:sz w:val="24"/>
          <w:szCs w:val="24"/>
        </w:rPr>
        <w:t>VRRP 部署</w:t>
      </w:r>
    </w:p>
    <w:p w14:paraId="57DF1515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园区网两台汇聚层交换机1和2承担VLAN间路由功能，核心层交换机上VLANIF接口地址就是相关VLAN的计算机的默认网关，为了提高网关的稳定性和可靠性，实施VRRP技术实现网关的冗余。同时可选使用 BFD 技术提升 VRRP 的可靠性和快速收敛。控制不同VLAN的VRRP的主、备路由器，实现负载均衡，其中交换机汇聚1 是 有线业务的 Master。交换机汇聚2 是 无线业务的 Master。VRRP的主、备路由器应该和MSTP的根桥配合，这样可以避免次优路径。为提高VRRP的切换速度，VRRP 和 BFD 技术进行联动。配置 VRRP 验证提高网络安全性。</w:t>
      </w:r>
    </w:p>
    <w:p w14:paraId="6F772B72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配置汇聚交换机1</w:t>
      </w:r>
    </w:p>
    <w:p w14:paraId="3E81675F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配置汇聚交换机2</w:t>
      </w:r>
    </w:p>
    <w:p w14:paraId="17A1CABD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396091E">
      <w:pPr>
        <w:pStyle w:val="28"/>
        <w:numPr>
          <w:ilvl w:val="0"/>
          <w:numId w:val="5"/>
        </w:numPr>
        <w:spacing w:line="300" w:lineRule="auto"/>
        <w:ind w:firstLineChars="0"/>
        <w:rPr>
          <w:rFonts w:ascii="Times New Roman" w:hAnsi="Times New Roman" w:cs="Times New Roman"/>
          <w:b/>
          <w:sz w:val="24"/>
          <w:szCs w:val="24"/>
        </w:rPr>
      </w:pPr>
      <w:r>
        <w:rPr>
          <w:rFonts w:hint="eastAsia" w:ascii="Times New Roman" w:hAnsi="Times New Roman" w:cs="Times New Roman"/>
          <w:b/>
          <w:sz w:val="24"/>
          <w:szCs w:val="24"/>
        </w:rPr>
        <w:t>OSPF 部署</w:t>
      </w:r>
    </w:p>
    <w:p w14:paraId="256BF997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园区网路由协议选择 OSPF，OSPF 采用单区域设计，出口路由器1、核心路由器1和2、汇聚交换机1,</w:t>
      </w:r>
      <w:r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2</w:t>
      </w: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均属于区域 0。由两台汇聚交换机1和2 承担主要的路由功能。所有运行 OSPF 的设备的参考带宽改为1000M。适当接口配置为静默接口提高网络安全性。在园区网出口路由器</w:t>
      </w:r>
      <w:r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上向OSPF网络注入默认路由。</w:t>
      </w:r>
    </w:p>
    <w:p w14:paraId="16E26911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配置汇聚交换机1</w:t>
      </w:r>
    </w:p>
    <w:p w14:paraId="5E490F8A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配置汇聚交换机2</w:t>
      </w:r>
    </w:p>
    <w:p w14:paraId="363A17E3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配置出口路由器1</w:t>
      </w:r>
    </w:p>
    <w:p w14:paraId="703CB3C6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配置核心路由器1</w:t>
      </w:r>
    </w:p>
    <w:p w14:paraId="389D8519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配置核心路由器2</w:t>
      </w:r>
    </w:p>
    <w:p w14:paraId="39A25C8E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A92C3A3">
      <w:pPr>
        <w:pStyle w:val="28"/>
        <w:numPr>
          <w:ilvl w:val="0"/>
          <w:numId w:val="5"/>
        </w:numPr>
        <w:spacing w:line="300" w:lineRule="auto"/>
        <w:ind w:firstLineChars="0"/>
        <w:rPr>
          <w:rFonts w:ascii="Times New Roman" w:hAnsi="Times New Roman" w:cs="Times New Roman"/>
          <w:b/>
          <w:sz w:val="24"/>
          <w:szCs w:val="24"/>
        </w:rPr>
      </w:pPr>
      <w:r>
        <w:rPr>
          <w:rFonts w:hint="eastAsia" w:ascii="Times New Roman" w:hAnsi="Times New Roman" w:cs="Times New Roman"/>
          <w:b/>
          <w:sz w:val="24"/>
          <w:szCs w:val="24"/>
        </w:rPr>
        <w:t>WLAN 部署</w:t>
      </w:r>
    </w:p>
    <w:p w14:paraId="65855370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选择使用 AC+瘦 AP 旁挂式组网方案在园区网中部署 WLAN，AP 是零配置，全部配置工作在有线网络和 AC 上进行，该方案既可以保证无缝漫游和可管理性，也方便后期网络扩展。无线控制器 AC_ShenZhen_1 通过双链路连接到汇聚交换机1和2的设计可以实现可靠性连接。1个 AP 接在靠近用户的接入层交换机接入2上。</w:t>
      </w:r>
    </w:p>
    <w:p w14:paraId="01667280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配置AP上线</w:t>
      </w:r>
    </w:p>
    <w:p w14:paraId="16D064C6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配置 WLAN 业务参数、AP 无线参数</w:t>
      </w:r>
    </w:p>
    <w:p w14:paraId="296D28D8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17B1E40">
      <w:pPr>
        <w:pStyle w:val="2"/>
        <w:numPr>
          <w:ilvl w:val="0"/>
          <w:numId w:val="1"/>
        </w:numPr>
        <w:rPr>
          <w:rFonts w:asciiTheme="majorEastAsia" w:hAnsiTheme="majorEastAsia" w:eastAsiaTheme="majorEastAsia"/>
          <w:sz w:val="36"/>
          <w:szCs w:val="36"/>
        </w:rPr>
      </w:pPr>
      <w:bookmarkStart w:id="10" w:name="_Toc160381496"/>
      <w:r>
        <w:rPr>
          <w:rFonts w:hint="eastAsia" w:asciiTheme="majorEastAsia" w:hAnsiTheme="majorEastAsia" w:eastAsiaTheme="majorEastAsia"/>
          <w:sz w:val="36"/>
          <w:szCs w:val="36"/>
        </w:rPr>
        <w:t>项目验证</w:t>
      </w:r>
      <w:bookmarkEnd w:id="10"/>
    </w:p>
    <w:p w14:paraId="6984EBD1">
      <w:pPr>
        <w:pStyle w:val="3"/>
        <w:numPr>
          <w:ilvl w:val="1"/>
          <w:numId w:val="1"/>
        </w:numPr>
        <w:rPr>
          <w:rFonts w:asciiTheme="majorEastAsia" w:hAnsiTheme="majorEastAsia"/>
        </w:rPr>
      </w:pPr>
      <w:bookmarkStart w:id="11" w:name="_Toc160381497"/>
      <w:r>
        <w:rPr>
          <w:rFonts w:hint="eastAsia" w:asciiTheme="majorEastAsia" w:hAnsiTheme="majorEastAsia"/>
        </w:rPr>
        <w:t>查看设备路由表</w:t>
      </w:r>
      <w:bookmarkEnd w:id="11"/>
    </w:p>
    <w:p w14:paraId="27E55FFF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查看汇聚交换机1路由表及OSPF路由表</w:t>
      </w:r>
    </w:p>
    <w:p w14:paraId="1EE21B7A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查看汇聚交换机2路由表及OSPF路由表</w:t>
      </w:r>
    </w:p>
    <w:p w14:paraId="2C0AAFB6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查看出口路由器1路由表及OSPF路由表</w:t>
      </w:r>
    </w:p>
    <w:p w14:paraId="2CF8F6E1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查看核心路由器1路由表及OSPF路由表</w:t>
      </w:r>
    </w:p>
    <w:p w14:paraId="03086398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查看核心路由器2路由表及OSPF路由表</w:t>
      </w:r>
    </w:p>
    <w:p w14:paraId="1701BADB"/>
    <w:p w14:paraId="3A6B9484">
      <w:pPr>
        <w:pStyle w:val="3"/>
        <w:numPr>
          <w:ilvl w:val="1"/>
          <w:numId w:val="1"/>
        </w:numPr>
      </w:pPr>
      <w:bookmarkStart w:id="12" w:name="_Toc160381498"/>
      <w:r>
        <w:rPr>
          <w:rFonts w:hint="eastAsia" w:asciiTheme="majorEastAsia" w:hAnsiTheme="majorEastAsia"/>
        </w:rPr>
        <w:t>查看设备配置</w:t>
      </w:r>
      <w:bookmarkEnd w:id="12"/>
    </w:p>
    <w:p w14:paraId="1B15FC95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查看汇聚交换机1配置</w:t>
      </w:r>
    </w:p>
    <w:p w14:paraId="4CB348B7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查看汇聚交换机2配置</w:t>
      </w:r>
    </w:p>
    <w:p w14:paraId="42E2F116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查看接入交换机1配置</w:t>
      </w:r>
    </w:p>
    <w:p w14:paraId="7214B4FC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产看接入交换机2配置</w:t>
      </w:r>
    </w:p>
    <w:p w14:paraId="4009EB56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查看无线控制器1配置</w:t>
      </w:r>
    </w:p>
    <w:p w14:paraId="1D52A103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查看出口路由器1配置</w:t>
      </w:r>
    </w:p>
    <w:p w14:paraId="06CF9032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查看核心路由器1配置</w:t>
      </w:r>
    </w:p>
    <w:p w14:paraId="37BC1E17">
      <w:pPr>
        <w:spacing w:before="156" w:beforeLines="50" w:after="156" w:afterLines="50" w:line="360" w:lineRule="auto"/>
        <w:ind w:firstLine="480" w:firstLineChars="200"/>
        <w:rPr>
          <w:rFonts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cs="Arial" w:asciiTheme="minorEastAsia" w:hAnsiTheme="minorEastAsia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查看核心路由器2配置</w:t>
      </w:r>
    </w:p>
    <w:p w14:paraId="545CB5BE">
      <w:pPr>
        <w:pStyle w:val="3"/>
        <w:numPr>
          <w:ilvl w:val="1"/>
          <w:numId w:val="1"/>
        </w:numPr>
        <w:rPr>
          <w:rFonts w:asciiTheme="majorEastAsia" w:hAnsiTheme="majorEastAsia"/>
        </w:rPr>
      </w:pPr>
      <w:bookmarkStart w:id="13" w:name="_Toc160381499"/>
      <w:r>
        <w:rPr>
          <w:rFonts w:hint="eastAsia" w:asciiTheme="majorEastAsia" w:hAnsiTheme="majorEastAsia"/>
        </w:rPr>
        <w:t>测试无线终端与出口路由器的连通性</w:t>
      </w:r>
      <w:bookmarkEnd w:id="13"/>
    </w:p>
    <w:p w14:paraId="7AF51A69">
      <w:pPr>
        <w:spacing w:before="156" w:beforeLines="50" w:after="156" w:afterLines="50" w:line="360" w:lineRule="auto"/>
        <w:ind w:firstLine="420" w:firstLineChars="200"/>
      </w:pPr>
      <w:r>
        <w:rPr>
          <w:rFonts w:hint="eastAsia"/>
        </w:rPr>
        <w:t>无线终端上ping出口路由器1上的IP地址，测试连通性。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乐见体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Content>
      <w:p w14:paraId="02A7D69C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BA0A9">
    <w:pPr>
      <w:pStyle w:val="10"/>
      <w:jc w:val="left"/>
    </w:pPr>
    <w:sdt>
      <w:sdtPr>
        <w:rPr>
          <w:rFonts w:hint="eastAsia"/>
        </w:rPr>
        <w:id w:val="30002706"/>
      </w:sdtPr>
      <w:sdtEndPr>
        <w:rPr>
          <w:rFonts w:hint="eastAsia"/>
        </w:rPr>
      </w:sdtEndPr>
      <w:sdtContent>
        <w:r>
          <w:pict>
            <v:shape id="PowerPlusWaterMarkObject30027214" o:spid="_x0000_s1025" o:spt="136" type="#_x0000_t136" style="position:absolute;left:0pt;height:117.1pt;width:468.4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    <v:path/>
              <v:fill on="t" opacity="32768f" focussize="0,0"/>
              <v:stroke on="f"/>
              <v:imagedata o:title=""/>
              <o:lock v:ext="edit"/>
              <v:textpath on="t" fitshape="t" fitpath="t" trim="f" xscale="f" string="Kingstel" style="font-family:Simsun;font-size:1pt;v-text-align:center;"/>
            </v:shape>
          </w:pict>
        </w:r>
      </w:sdtContent>
    </w:sdt>
    <w:r>
      <w:drawing>
        <wp:inline distT="0" distB="0" distL="0" distR="0">
          <wp:extent cx="1492250" cy="285115"/>
          <wp:effectExtent l="19050" t="0" r="0" b="0"/>
          <wp:docPr id="2" name="图片 7" descr="大小写 logo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7" descr="大小写 logo副本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2250" cy="2851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网络部署实施任务书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CE3C1F"/>
    <w:multiLevelType w:val="multilevel"/>
    <w:tmpl w:val="20CE3C1F"/>
    <w:lvl w:ilvl="0" w:tentative="0">
      <w:start w:val="1"/>
      <w:numFmt w:val="decimal"/>
      <w:lvlText w:val="%1"/>
      <w:lvlJc w:val="left"/>
      <w:pPr>
        <w:ind w:left="425" w:hanging="425"/>
      </w:pPr>
      <w:rPr>
        <w:rFonts w:hint="default" w:asciiTheme="minorHAnsi" w:hAnsiTheme="minorHAnsi" w:cstheme="minorHAnsi"/>
        <w:sz w:val="36"/>
        <w:szCs w:val="36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default" w:asciiTheme="minorHAnsi" w:hAnsiTheme="minorHAnsi" w:cstheme="minorHAnsi"/>
        <w:sz w:val="30"/>
        <w:szCs w:val="30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default" w:asciiTheme="minorHAnsi" w:hAnsiTheme="minorHAnsi" w:cstheme="minorHAnsi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2AA00012"/>
    <w:multiLevelType w:val="multilevel"/>
    <w:tmpl w:val="2AA00012"/>
    <w:lvl w:ilvl="0" w:tentative="0">
      <w:start w:val="1"/>
      <w:numFmt w:val="chineseCountingThousand"/>
      <w:lvlText w:val="%1、"/>
      <w:lvlJc w:val="left"/>
      <w:pPr>
        <w:ind w:left="920" w:hanging="440"/>
      </w:p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2">
    <w:nsid w:val="4FFF42C5"/>
    <w:multiLevelType w:val="multilevel"/>
    <w:tmpl w:val="4FFF42C5"/>
    <w:lvl w:ilvl="0" w:tentative="0">
      <w:start w:val="1"/>
      <w:numFmt w:val="chineseCountingThousand"/>
      <w:lvlText w:val="%1、"/>
      <w:lvlJc w:val="left"/>
      <w:pPr>
        <w:ind w:left="920" w:hanging="440"/>
      </w:p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3">
    <w:nsid w:val="59061580"/>
    <w:multiLevelType w:val="multilevel"/>
    <w:tmpl w:val="59061580"/>
    <w:lvl w:ilvl="0" w:tentative="0">
      <w:start w:val="1"/>
      <w:numFmt w:val="decimal"/>
      <w:lvlText w:val="步骤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64E200BD"/>
    <w:multiLevelType w:val="multilevel"/>
    <w:tmpl w:val="64E200BD"/>
    <w:lvl w:ilvl="0" w:tentative="0">
      <w:start w:val="1"/>
      <w:numFmt w:val="decimal"/>
      <w:lvlText w:val="步骤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xNjk1Y2MwNjAxNWNhMDU1YzE1OGM4NzdiMzY4MzkifQ=="/>
  </w:docVars>
  <w:rsids>
    <w:rsidRoot w:val="00C07094"/>
    <w:rsid w:val="0000192B"/>
    <w:rsid w:val="000042C3"/>
    <w:rsid w:val="0001129A"/>
    <w:rsid w:val="0002039B"/>
    <w:rsid w:val="00020F63"/>
    <w:rsid w:val="00025C59"/>
    <w:rsid w:val="00040AA6"/>
    <w:rsid w:val="00041B5D"/>
    <w:rsid w:val="00041E81"/>
    <w:rsid w:val="00051024"/>
    <w:rsid w:val="0007192D"/>
    <w:rsid w:val="0007504E"/>
    <w:rsid w:val="0007707F"/>
    <w:rsid w:val="00080647"/>
    <w:rsid w:val="00084F57"/>
    <w:rsid w:val="0008568B"/>
    <w:rsid w:val="00093739"/>
    <w:rsid w:val="000947A2"/>
    <w:rsid w:val="000954E1"/>
    <w:rsid w:val="000A2D1D"/>
    <w:rsid w:val="000A44BD"/>
    <w:rsid w:val="000B0C9D"/>
    <w:rsid w:val="000B4E19"/>
    <w:rsid w:val="000B5EF6"/>
    <w:rsid w:val="000B7118"/>
    <w:rsid w:val="000C0244"/>
    <w:rsid w:val="000C09EC"/>
    <w:rsid w:val="000C1E95"/>
    <w:rsid w:val="000C230A"/>
    <w:rsid w:val="000D7A9C"/>
    <w:rsid w:val="000F2A47"/>
    <w:rsid w:val="000F3C44"/>
    <w:rsid w:val="001002C6"/>
    <w:rsid w:val="00107584"/>
    <w:rsid w:val="001112E7"/>
    <w:rsid w:val="001143DA"/>
    <w:rsid w:val="00114948"/>
    <w:rsid w:val="001157CF"/>
    <w:rsid w:val="00115D6A"/>
    <w:rsid w:val="0011650B"/>
    <w:rsid w:val="0012780B"/>
    <w:rsid w:val="001322E7"/>
    <w:rsid w:val="00133872"/>
    <w:rsid w:val="00135BF2"/>
    <w:rsid w:val="00141456"/>
    <w:rsid w:val="00150FFC"/>
    <w:rsid w:val="001557FC"/>
    <w:rsid w:val="00172F23"/>
    <w:rsid w:val="00176AA0"/>
    <w:rsid w:val="00180517"/>
    <w:rsid w:val="00184807"/>
    <w:rsid w:val="001B7185"/>
    <w:rsid w:val="001C00A3"/>
    <w:rsid w:val="001C257D"/>
    <w:rsid w:val="001D642F"/>
    <w:rsid w:val="001E0A0B"/>
    <w:rsid w:val="001E3380"/>
    <w:rsid w:val="001E5A9B"/>
    <w:rsid w:val="001F30A7"/>
    <w:rsid w:val="0021730E"/>
    <w:rsid w:val="00217FA2"/>
    <w:rsid w:val="00224E80"/>
    <w:rsid w:val="00232F18"/>
    <w:rsid w:val="00242835"/>
    <w:rsid w:val="00255D12"/>
    <w:rsid w:val="00266C98"/>
    <w:rsid w:val="00283B43"/>
    <w:rsid w:val="00295B39"/>
    <w:rsid w:val="002A3CD7"/>
    <w:rsid w:val="002A42C2"/>
    <w:rsid w:val="002B0B5C"/>
    <w:rsid w:val="002B2A80"/>
    <w:rsid w:val="002B2D6B"/>
    <w:rsid w:val="002B6046"/>
    <w:rsid w:val="002C0647"/>
    <w:rsid w:val="002C21BD"/>
    <w:rsid w:val="002D1C33"/>
    <w:rsid w:val="002E52FD"/>
    <w:rsid w:val="002E64A2"/>
    <w:rsid w:val="002F0A43"/>
    <w:rsid w:val="002F2408"/>
    <w:rsid w:val="002F270B"/>
    <w:rsid w:val="002F2A87"/>
    <w:rsid w:val="002F2C5E"/>
    <w:rsid w:val="002F7074"/>
    <w:rsid w:val="002F7F3D"/>
    <w:rsid w:val="003015AB"/>
    <w:rsid w:val="00304CBC"/>
    <w:rsid w:val="00323DCA"/>
    <w:rsid w:val="00327744"/>
    <w:rsid w:val="003317A0"/>
    <w:rsid w:val="00332247"/>
    <w:rsid w:val="003452EA"/>
    <w:rsid w:val="003664A7"/>
    <w:rsid w:val="00376826"/>
    <w:rsid w:val="003908BF"/>
    <w:rsid w:val="003A5462"/>
    <w:rsid w:val="003B3E30"/>
    <w:rsid w:val="003C191C"/>
    <w:rsid w:val="003D0B2C"/>
    <w:rsid w:val="003D1299"/>
    <w:rsid w:val="003D359C"/>
    <w:rsid w:val="003D3B2A"/>
    <w:rsid w:val="003D7740"/>
    <w:rsid w:val="003E4733"/>
    <w:rsid w:val="00407ADD"/>
    <w:rsid w:val="00411F50"/>
    <w:rsid w:val="004210D8"/>
    <w:rsid w:val="00423DF7"/>
    <w:rsid w:val="00426AA4"/>
    <w:rsid w:val="00434FFC"/>
    <w:rsid w:val="0044472C"/>
    <w:rsid w:val="00444952"/>
    <w:rsid w:val="00471AC5"/>
    <w:rsid w:val="00474F8E"/>
    <w:rsid w:val="00487823"/>
    <w:rsid w:val="004908ED"/>
    <w:rsid w:val="004975C5"/>
    <w:rsid w:val="004A27C0"/>
    <w:rsid w:val="004A5BA8"/>
    <w:rsid w:val="004B136B"/>
    <w:rsid w:val="004B2057"/>
    <w:rsid w:val="004C04C1"/>
    <w:rsid w:val="004C28BF"/>
    <w:rsid w:val="004C696C"/>
    <w:rsid w:val="004D4CBE"/>
    <w:rsid w:val="004D670C"/>
    <w:rsid w:val="004E42B4"/>
    <w:rsid w:val="004F11E3"/>
    <w:rsid w:val="004F3941"/>
    <w:rsid w:val="005007F3"/>
    <w:rsid w:val="00503EE3"/>
    <w:rsid w:val="00507A12"/>
    <w:rsid w:val="00510B77"/>
    <w:rsid w:val="00511AF3"/>
    <w:rsid w:val="0052322D"/>
    <w:rsid w:val="00526074"/>
    <w:rsid w:val="00527620"/>
    <w:rsid w:val="00527EE8"/>
    <w:rsid w:val="005302F2"/>
    <w:rsid w:val="005324F6"/>
    <w:rsid w:val="0053268F"/>
    <w:rsid w:val="005365EB"/>
    <w:rsid w:val="00540983"/>
    <w:rsid w:val="0054629B"/>
    <w:rsid w:val="00551016"/>
    <w:rsid w:val="0056440B"/>
    <w:rsid w:val="00577608"/>
    <w:rsid w:val="005847D4"/>
    <w:rsid w:val="0059079F"/>
    <w:rsid w:val="00595542"/>
    <w:rsid w:val="005B641C"/>
    <w:rsid w:val="005B7D7B"/>
    <w:rsid w:val="005C1E09"/>
    <w:rsid w:val="005D1684"/>
    <w:rsid w:val="005D487D"/>
    <w:rsid w:val="005D56D2"/>
    <w:rsid w:val="005D7CCB"/>
    <w:rsid w:val="005E193E"/>
    <w:rsid w:val="005E60CA"/>
    <w:rsid w:val="005F6712"/>
    <w:rsid w:val="005F7CA3"/>
    <w:rsid w:val="00604A57"/>
    <w:rsid w:val="00604F1F"/>
    <w:rsid w:val="0060778E"/>
    <w:rsid w:val="006079D9"/>
    <w:rsid w:val="00615A1B"/>
    <w:rsid w:val="0061638E"/>
    <w:rsid w:val="00631EF6"/>
    <w:rsid w:val="00640210"/>
    <w:rsid w:val="006517A6"/>
    <w:rsid w:val="006570BC"/>
    <w:rsid w:val="00662130"/>
    <w:rsid w:val="006723EF"/>
    <w:rsid w:val="0067247B"/>
    <w:rsid w:val="0067613D"/>
    <w:rsid w:val="006761E6"/>
    <w:rsid w:val="00682386"/>
    <w:rsid w:val="006828DA"/>
    <w:rsid w:val="00690BA1"/>
    <w:rsid w:val="00691FA1"/>
    <w:rsid w:val="006A18A4"/>
    <w:rsid w:val="006B1E20"/>
    <w:rsid w:val="006C59E5"/>
    <w:rsid w:val="006D1BB0"/>
    <w:rsid w:val="006D5E41"/>
    <w:rsid w:val="006D7EFA"/>
    <w:rsid w:val="006E3D01"/>
    <w:rsid w:val="006F67D3"/>
    <w:rsid w:val="0070135E"/>
    <w:rsid w:val="00706BAD"/>
    <w:rsid w:val="0071067B"/>
    <w:rsid w:val="0072396C"/>
    <w:rsid w:val="00741A89"/>
    <w:rsid w:val="00746C28"/>
    <w:rsid w:val="00755530"/>
    <w:rsid w:val="0076086B"/>
    <w:rsid w:val="0076536B"/>
    <w:rsid w:val="007701A5"/>
    <w:rsid w:val="007B1598"/>
    <w:rsid w:val="007B240E"/>
    <w:rsid w:val="007B2667"/>
    <w:rsid w:val="007C3A0F"/>
    <w:rsid w:val="007C6552"/>
    <w:rsid w:val="007D0780"/>
    <w:rsid w:val="007D4466"/>
    <w:rsid w:val="007D5704"/>
    <w:rsid w:val="007D657D"/>
    <w:rsid w:val="007F1930"/>
    <w:rsid w:val="00800CF9"/>
    <w:rsid w:val="00801A32"/>
    <w:rsid w:val="00810E73"/>
    <w:rsid w:val="00820888"/>
    <w:rsid w:val="0082539C"/>
    <w:rsid w:val="008310D6"/>
    <w:rsid w:val="00833540"/>
    <w:rsid w:val="008340FD"/>
    <w:rsid w:val="008503B4"/>
    <w:rsid w:val="008520C4"/>
    <w:rsid w:val="008637E6"/>
    <w:rsid w:val="008666A1"/>
    <w:rsid w:val="008677C4"/>
    <w:rsid w:val="0088377C"/>
    <w:rsid w:val="008A765E"/>
    <w:rsid w:val="008C08FC"/>
    <w:rsid w:val="008C2F09"/>
    <w:rsid w:val="008C7ABA"/>
    <w:rsid w:val="008D2390"/>
    <w:rsid w:val="008D2D4F"/>
    <w:rsid w:val="008D3B96"/>
    <w:rsid w:val="008E2A3C"/>
    <w:rsid w:val="008E5214"/>
    <w:rsid w:val="00903A19"/>
    <w:rsid w:val="00913076"/>
    <w:rsid w:val="00914388"/>
    <w:rsid w:val="00915D78"/>
    <w:rsid w:val="00925326"/>
    <w:rsid w:val="0093591C"/>
    <w:rsid w:val="009443FF"/>
    <w:rsid w:val="00946590"/>
    <w:rsid w:val="00950ACD"/>
    <w:rsid w:val="00953807"/>
    <w:rsid w:val="009570FA"/>
    <w:rsid w:val="0096021F"/>
    <w:rsid w:val="009666E1"/>
    <w:rsid w:val="009727F6"/>
    <w:rsid w:val="00974500"/>
    <w:rsid w:val="0097635C"/>
    <w:rsid w:val="009840E2"/>
    <w:rsid w:val="0098787B"/>
    <w:rsid w:val="009A6B9C"/>
    <w:rsid w:val="009C0E1F"/>
    <w:rsid w:val="009C1A5C"/>
    <w:rsid w:val="009C52AE"/>
    <w:rsid w:val="009C6F4B"/>
    <w:rsid w:val="009D172E"/>
    <w:rsid w:val="009D26EC"/>
    <w:rsid w:val="009D7711"/>
    <w:rsid w:val="009E1539"/>
    <w:rsid w:val="009E4294"/>
    <w:rsid w:val="009E7493"/>
    <w:rsid w:val="009F4090"/>
    <w:rsid w:val="009F5E6F"/>
    <w:rsid w:val="009F726D"/>
    <w:rsid w:val="00A05E88"/>
    <w:rsid w:val="00A16526"/>
    <w:rsid w:val="00A26BEC"/>
    <w:rsid w:val="00A31A12"/>
    <w:rsid w:val="00A33BBC"/>
    <w:rsid w:val="00A35CF8"/>
    <w:rsid w:val="00A47BCD"/>
    <w:rsid w:val="00A542C1"/>
    <w:rsid w:val="00A654F4"/>
    <w:rsid w:val="00A77007"/>
    <w:rsid w:val="00A80ACC"/>
    <w:rsid w:val="00A86288"/>
    <w:rsid w:val="00A91EED"/>
    <w:rsid w:val="00A9789D"/>
    <w:rsid w:val="00AA3323"/>
    <w:rsid w:val="00AA46A2"/>
    <w:rsid w:val="00AA67E5"/>
    <w:rsid w:val="00AB27C0"/>
    <w:rsid w:val="00AB4437"/>
    <w:rsid w:val="00AC2450"/>
    <w:rsid w:val="00AC3745"/>
    <w:rsid w:val="00AD15C4"/>
    <w:rsid w:val="00AD1665"/>
    <w:rsid w:val="00AD5E0A"/>
    <w:rsid w:val="00AE42F2"/>
    <w:rsid w:val="00AE4324"/>
    <w:rsid w:val="00AE4348"/>
    <w:rsid w:val="00AF09C7"/>
    <w:rsid w:val="00AF1BD7"/>
    <w:rsid w:val="00AF7B68"/>
    <w:rsid w:val="00B040F7"/>
    <w:rsid w:val="00B30B8E"/>
    <w:rsid w:val="00B32BAD"/>
    <w:rsid w:val="00B40176"/>
    <w:rsid w:val="00B44CCA"/>
    <w:rsid w:val="00B62548"/>
    <w:rsid w:val="00B65D39"/>
    <w:rsid w:val="00B71218"/>
    <w:rsid w:val="00B7196B"/>
    <w:rsid w:val="00B71DC9"/>
    <w:rsid w:val="00B73D88"/>
    <w:rsid w:val="00B75FBF"/>
    <w:rsid w:val="00B773EE"/>
    <w:rsid w:val="00B93138"/>
    <w:rsid w:val="00B96BC7"/>
    <w:rsid w:val="00BA4C99"/>
    <w:rsid w:val="00BB7F84"/>
    <w:rsid w:val="00BD303E"/>
    <w:rsid w:val="00BF5C67"/>
    <w:rsid w:val="00C04A88"/>
    <w:rsid w:val="00C05695"/>
    <w:rsid w:val="00C07094"/>
    <w:rsid w:val="00C14A55"/>
    <w:rsid w:val="00C15434"/>
    <w:rsid w:val="00C21A1B"/>
    <w:rsid w:val="00C21E1F"/>
    <w:rsid w:val="00C232E5"/>
    <w:rsid w:val="00C26EC6"/>
    <w:rsid w:val="00C303A2"/>
    <w:rsid w:val="00C363FE"/>
    <w:rsid w:val="00C46590"/>
    <w:rsid w:val="00C53EFC"/>
    <w:rsid w:val="00C62363"/>
    <w:rsid w:val="00C6448E"/>
    <w:rsid w:val="00C738FE"/>
    <w:rsid w:val="00C80509"/>
    <w:rsid w:val="00C87587"/>
    <w:rsid w:val="00C92A9F"/>
    <w:rsid w:val="00C95CA5"/>
    <w:rsid w:val="00CA14F2"/>
    <w:rsid w:val="00CA4D3E"/>
    <w:rsid w:val="00CA53EB"/>
    <w:rsid w:val="00CA5EC0"/>
    <w:rsid w:val="00CA7A73"/>
    <w:rsid w:val="00CB021F"/>
    <w:rsid w:val="00CB2B08"/>
    <w:rsid w:val="00CC3B74"/>
    <w:rsid w:val="00CC4FCC"/>
    <w:rsid w:val="00CD1AA0"/>
    <w:rsid w:val="00CD56B4"/>
    <w:rsid w:val="00CE1386"/>
    <w:rsid w:val="00CE1CB5"/>
    <w:rsid w:val="00CE4C5F"/>
    <w:rsid w:val="00CE558C"/>
    <w:rsid w:val="00CF45BB"/>
    <w:rsid w:val="00CF4F30"/>
    <w:rsid w:val="00D16BC4"/>
    <w:rsid w:val="00D442A6"/>
    <w:rsid w:val="00D5198E"/>
    <w:rsid w:val="00D57E1C"/>
    <w:rsid w:val="00D651B3"/>
    <w:rsid w:val="00D72B06"/>
    <w:rsid w:val="00D74AC8"/>
    <w:rsid w:val="00D764AA"/>
    <w:rsid w:val="00D773E5"/>
    <w:rsid w:val="00D8515C"/>
    <w:rsid w:val="00D85CF2"/>
    <w:rsid w:val="00D94752"/>
    <w:rsid w:val="00DA050A"/>
    <w:rsid w:val="00DB65B6"/>
    <w:rsid w:val="00DD115C"/>
    <w:rsid w:val="00DD440D"/>
    <w:rsid w:val="00DE222B"/>
    <w:rsid w:val="00DE2F11"/>
    <w:rsid w:val="00DF0474"/>
    <w:rsid w:val="00DF39A4"/>
    <w:rsid w:val="00E06F4A"/>
    <w:rsid w:val="00E10FC7"/>
    <w:rsid w:val="00E124C5"/>
    <w:rsid w:val="00E15393"/>
    <w:rsid w:val="00E211FC"/>
    <w:rsid w:val="00E239BD"/>
    <w:rsid w:val="00E26E48"/>
    <w:rsid w:val="00E36238"/>
    <w:rsid w:val="00E36F0B"/>
    <w:rsid w:val="00E42362"/>
    <w:rsid w:val="00E446E6"/>
    <w:rsid w:val="00E4606A"/>
    <w:rsid w:val="00E463B8"/>
    <w:rsid w:val="00E467AF"/>
    <w:rsid w:val="00E5299B"/>
    <w:rsid w:val="00E56B72"/>
    <w:rsid w:val="00E56BED"/>
    <w:rsid w:val="00E5743B"/>
    <w:rsid w:val="00E7777D"/>
    <w:rsid w:val="00E83D89"/>
    <w:rsid w:val="00E96906"/>
    <w:rsid w:val="00EA0D89"/>
    <w:rsid w:val="00EA44A2"/>
    <w:rsid w:val="00EB2F46"/>
    <w:rsid w:val="00EB343D"/>
    <w:rsid w:val="00EB3CF4"/>
    <w:rsid w:val="00EB6A19"/>
    <w:rsid w:val="00EB74A9"/>
    <w:rsid w:val="00EC0DDC"/>
    <w:rsid w:val="00EC2131"/>
    <w:rsid w:val="00ED5662"/>
    <w:rsid w:val="00F0093A"/>
    <w:rsid w:val="00F03CFA"/>
    <w:rsid w:val="00F07535"/>
    <w:rsid w:val="00F11BCC"/>
    <w:rsid w:val="00F22BA4"/>
    <w:rsid w:val="00F32568"/>
    <w:rsid w:val="00F50283"/>
    <w:rsid w:val="00F520E3"/>
    <w:rsid w:val="00F556B4"/>
    <w:rsid w:val="00F62776"/>
    <w:rsid w:val="00F64DD1"/>
    <w:rsid w:val="00F87816"/>
    <w:rsid w:val="00F92B18"/>
    <w:rsid w:val="00FA428D"/>
    <w:rsid w:val="00FA6C74"/>
    <w:rsid w:val="00FB0550"/>
    <w:rsid w:val="00FB44A2"/>
    <w:rsid w:val="00FD0C1B"/>
    <w:rsid w:val="00FD1E43"/>
    <w:rsid w:val="00FD2873"/>
    <w:rsid w:val="00FD2E28"/>
    <w:rsid w:val="00FE320C"/>
    <w:rsid w:val="00FE7377"/>
    <w:rsid w:val="06FE788B"/>
    <w:rsid w:val="20E97ED1"/>
    <w:rsid w:val="2A284F52"/>
    <w:rsid w:val="3D5F95B9"/>
    <w:rsid w:val="419D113A"/>
    <w:rsid w:val="4D97BB10"/>
    <w:rsid w:val="5DEBB3FD"/>
    <w:rsid w:val="61BC15D2"/>
    <w:rsid w:val="6A8F7603"/>
    <w:rsid w:val="6CEF31FF"/>
    <w:rsid w:val="73395D10"/>
    <w:rsid w:val="73F57C74"/>
    <w:rsid w:val="77F9EFD8"/>
    <w:rsid w:val="7FBF63FD"/>
    <w:rsid w:val="7FDD830C"/>
    <w:rsid w:val="7FED52B6"/>
    <w:rsid w:val="7FF72411"/>
    <w:rsid w:val="B9FF6272"/>
    <w:rsid w:val="BADE89DB"/>
    <w:rsid w:val="D137CF68"/>
    <w:rsid w:val="DEF700E9"/>
    <w:rsid w:val="E4F7162D"/>
    <w:rsid w:val="E7EFE129"/>
    <w:rsid w:val="EFD9DB52"/>
    <w:rsid w:val="EFE94D9C"/>
    <w:rsid w:val="EFFEB925"/>
    <w:rsid w:val="F1FA0033"/>
    <w:rsid w:val="FAAF35BD"/>
    <w:rsid w:val="FB6F07FD"/>
    <w:rsid w:val="FDFFB8DB"/>
    <w:rsid w:val="FE1DD592"/>
    <w:rsid w:val="FEFF92DC"/>
    <w:rsid w:val="FFDFAF82"/>
    <w:rsid w:val="FFE443F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5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4"/>
    <w:autoRedefine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24"/>
    <w:autoRedefine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7"/>
    <w:autoRedefine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4">
    <w:name w:val="Title"/>
    <w:basedOn w:val="1"/>
    <w:next w:val="1"/>
    <w:link w:val="33"/>
    <w:autoRedefine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16">
    <w:name w:val="Table Grid"/>
    <w:basedOn w:val="15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autoRedefine/>
    <w:qFormat/>
    <w:uiPriority w:val="22"/>
    <w:rPr>
      <w:b/>
      <w:bCs/>
    </w:rPr>
  </w:style>
  <w:style w:type="character" w:styleId="19">
    <w:name w:val="Hyperlink"/>
    <w:basedOn w:val="17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页眉 字符"/>
    <w:basedOn w:val="17"/>
    <w:link w:val="10"/>
    <w:autoRedefine/>
    <w:qFormat/>
    <w:uiPriority w:val="99"/>
    <w:rPr>
      <w:sz w:val="18"/>
      <w:szCs w:val="18"/>
    </w:rPr>
  </w:style>
  <w:style w:type="character" w:customStyle="1" w:styleId="21">
    <w:name w:val="页脚 字符"/>
    <w:basedOn w:val="17"/>
    <w:link w:val="9"/>
    <w:autoRedefine/>
    <w:qFormat/>
    <w:uiPriority w:val="99"/>
    <w:rPr>
      <w:sz w:val="18"/>
      <w:szCs w:val="18"/>
    </w:rPr>
  </w:style>
  <w:style w:type="paragraph" w:customStyle="1" w:styleId="22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cs="Times New Roman" w:eastAsiaTheme="minorEastAsia"/>
      <w:color w:val="000000"/>
      <w:sz w:val="24"/>
      <w:szCs w:val="24"/>
      <w:lang w:val="en-US" w:eastAsia="zh-CN" w:bidi="ar-SA"/>
    </w:rPr>
  </w:style>
  <w:style w:type="character" w:customStyle="1" w:styleId="23">
    <w:name w:val="标题 1 字符"/>
    <w:basedOn w:val="1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24">
    <w:name w:val="文档结构图 字符"/>
    <w:basedOn w:val="17"/>
    <w:link w:val="6"/>
    <w:autoRedefine/>
    <w:semiHidden/>
    <w:qFormat/>
    <w:uiPriority w:val="99"/>
    <w:rPr>
      <w:rFonts w:ascii="宋体" w:eastAsia="宋体"/>
      <w:sz w:val="18"/>
      <w:szCs w:val="18"/>
    </w:rPr>
  </w:style>
  <w:style w:type="character" w:customStyle="1" w:styleId="25">
    <w:name w:val="标题 2 字符"/>
    <w:basedOn w:val="17"/>
    <w:link w:val="3"/>
    <w:autoRedefine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6">
    <w:name w:val="标题 3 字符"/>
    <w:basedOn w:val="17"/>
    <w:link w:val="4"/>
    <w:autoRedefine/>
    <w:qFormat/>
    <w:uiPriority w:val="9"/>
    <w:rPr>
      <w:b/>
      <w:bCs/>
      <w:sz w:val="32"/>
      <w:szCs w:val="32"/>
    </w:rPr>
  </w:style>
  <w:style w:type="character" w:customStyle="1" w:styleId="27">
    <w:name w:val="批注框文本 字符"/>
    <w:basedOn w:val="17"/>
    <w:link w:val="8"/>
    <w:autoRedefine/>
    <w:semiHidden/>
    <w:qFormat/>
    <w:uiPriority w:val="99"/>
    <w:rPr>
      <w:sz w:val="18"/>
      <w:szCs w:val="18"/>
    </w:rPr>
  </w:style>
  <w:style w:type="paragraph" w:styleId="28">
    <w:name w:val="List Paragraph"/>
    <w:basedOn w:val="1"/>
    <w:link w:val="34"/>
    <w:autoRedefine/>
    <w:qFormat/>
    <w:uiPriority w:val="34"/>
    <w:pPr>
      <w:ind w:firstLine="420" w:firstLineChars="200"/>
    </w:pPr>
  </w:style>
  <w:style w:type="paragraph" w:customStyle="1" w:styleId="29">
    <w:name w:val="TOC 标题1"/>
    <w:basedOn w:val="2"/>
    <w:next w:val="1"/>
    <w:autoRedefine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30">
    <w:name w:val="流程说明"/>
    <w:basedOn w:val="1"/>
    <w:autoRedefine/>
    <w:qFormat/>
    <w:uiPriority w:val="0"/>
    <w:pPr>
      <w:widowControl/>
      <w:overflowPunct w:val="0"/>
      <w:autoSpaceDE w:val="0"/>
      <w:autoSpaceDN w:val="0"/>
      <w:adjustRightInd w:val="0"/>
      <w:spacing w:line="360" w:lineRule="auto"/>
      <w:jc w:val="center"/>
      <w:textAlignment w:val="baseline"/>
    </w:pPr>
    <w:rPr>
      <w:rFonts w:ascii="宋体" w:hAnsi="Times New Roman" w:eastAsia="宋体" w:cs="Times New Roman"/>
      <w:kern w:val="0"/>
      <w:sz w:val="15"/>
      <w:szCs w:val="13"/>
    </w:rPr>
  </w:style>
  <w:style w:type="paragraph" w:customStyle="1" w:styleId="31">
    <w:name w:val="表格首行"/>
    <w:basedOn w:val="30"/>
    <w:autoRedefine/>
    <w:qFormat/>
    <w:uiPriority w:val="0"/>
    <w:rPr>
      <w:b/>
    </w:rPr>
  </w:style>
  <w:style w:type="paragraph" w:customStyle="1" w:styleId="32">
    <w:name w:val="表头"/>
    <w:autoRedefine/>
    <w:qFormat/>
    <w:uiPriority w:val="0"/>
    <w:rPr>
      <w:rFonts w:ascii="Arial" w:hAnsi="Arial" w:eastAsia="宋体" w:cs="Times New Roman"/>
      <w:kern w:val="2"/>
      <w:sz w:val="18"/>
      <w:szCs w:val="24"/>
      <w:lang w:val="en-US" w:eastAsia="zh-CN" w:bidi="ar-SA"/>
    </w:rPr>
  </w:style>
  <w:style w:type="character" w:customStyle="1" w:styleId="33">
    <w:name w:val="标题 字符"/>
    <w:basedOn w:val="17"/>
    <w:link w:val="14"/>
    <w:autoRedefine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34">
    <w:name w:val="列表段落 字符"/>
    <w:link w:val="28"/>
    <w:autoRedefine/>
    <w:qFormat/>
    <w:uiPriority w:val="34"/>
  </w:style>
  <w:style w:type="paragraph" w:customStyle="1" w:styleId="35">
    <w:name w:val="正文 New"/>
    <w:autoRedefine/>
    <w:qFormat/>
    <w:uiPriority w:val="0"/>
    <w:pPr>
      <w:spacing w:line="360" w:lineRule="auto"/>
      <w:jc w:val="both"/>
    </w:pPr>
    <w:rPr>
      <w:rFonts w:ascii="Arial" w:hAnsi="Arial" w:eastAsia="宋体" w:cs="Times New Roman"/>
      <w:sz w:val="22"/>
      <w:lang w:val="en-US" w:eastAsia="zh-CN" w:bidi="ar-SA"/>
    </w:rPr>
  </w:style>
  <w:style w:type="paragraph" w:customStyle="1" w:styleId="36">
    <w:name w:val="heading_type_4"/>
    <w:next w:val="1"/>
    <w:link w:val="37"/>
    <w:autoRedefine/>
    <w:qFormat/>
    <w:uiPriority w:val="0"/>
    <w:pPr>
      <w:keepNext/>
      <w:keepLines/>
      <w:tabs>
        <w:tab w:val="left" w:pos="493"/>
      </w:tabs>
      <w:spacing w:before="120" w:after="60" w:line="360" w:lineRule="auto"/>
      <w:ind w:left="425" w:hanging="425"/>
      <w:outlineLvl w:val="3"/>
    </w:pPr>
    <w:rPr>
      <w:rFonts w:ascii="Arial" w:hAnsi="Arial" w:eastAsia="宋体" w:cs="Arial"/>
      <w:kern w:val="2"/>
      <w:szCs w:val="22"/>
      <w:lang w:val="en-US" w:eastAsia="zh-CN" w:bidi="ar-SA"/>
    </w:rPr>
  </w:style>
  <w:style w:type="character" w:customStyle="1" w:styleId="37">
    <w:name w:val="heading_type_4 Char"/>
    <w:basedOn w:val="17"/>
    <w:link w:val="36"/>
    <w:autoRedefine/>
    <w:qFormat/>
    <w:uiPriority w:val="0"/>
    <w:rPr>
      <w:rFonts w:ascii="Arial" w:hAnsi="Arial" w:eastAsia="宋体" w:cs="Arial"/>
      <w:sz w:val="20"/>
    </w:rPr>
  </w:style>
  <w:style w:type="paragraph" w:customStyle="1" w:styleId="38">
    <w:name w:val="Item text Char"/>
    <w:link w:val="39"/>
    <w:autoRedefine/>
    <w:qFormat/>
    <w:uiPriority w:val="0"/>
    <w:pPr>
      <w:tabs>
        <w:tab w:val="left" w:pos="425"/>
      </w:tabs>
      <w:spacing w:line="276" w:lineRule="auto"/>
      <w:ind w:left="425" w:hanging="425"/>
      <w:jc w:val="both"/>
    </w:pPr>
    <w:rPr>
      <w:rFonts w:ascii="Arial" w:hAnsi="Arial" w:eastAsia="宋体" w:cs="Times New Roman"/>
      <w:kern w:val="2"/>
      <w:szCs w:val="24"/>
      <w:lang w:val="en-US" w:eastAsia="zh-CN" w:bidi="ar-SA"/>
    </w:rPr>
  </w:style>
  <w:style w:type="character" w:customStyle="1" w:styleId="39">
    <w:name w:val="Item text Char Char"/>
    <w:basedOn w:val="17"/>
    <w:link w:val="38"/>
    <w:autoRedefine/>
    <w:qFormat/>
    <w:uiPriority w:val="0"/>
    <w:rPr>
      <w:rFonts w:ascii="Arial" w:hAnsi="Arial" w:eastAsia="宋体" w:cs="Times New Roman"/>
      <w:sz w:val="20"/>
      <w:szCs w:val="24"/>
    </w:rPr>
  </w:style>
  <w:style w:type="paragraph" w:customStyle="1" w:styleId="40">
    <w:name w:val="表头文字"/>
    <w:basedOn w:val="1"/>
    <w:autoRedefine/>
    <w:qFormat/>
    <w:uiPriority w:val="0"/>
    <w:pPr>
      <w:widowControl/>
      <w:spacing w:line="300" w:lineRule="atLeast"/>
      <w:jc w:val="center"/>
    </w:pPr>
    <w:rPr>
      <w:rFonts w:ascii="Times New Roman" w:hAnsi="Times New Roman" w:eastAsia="宋体" w:cs="Times New Roman"/>
      <w:b/>
      <w:sz w:val="18"/>
      <w:szCs w:val="20"/>
    </w:rPr>
  </w:style>
  <w:style w:type="paragraph" w:customStyle="1" w:styleId="41">
    <w:name w:val="表格内文字"/>
    <w:basedOn w:val="1"/>
    <w:link w:val="42"/>
    <w:autoRedefine/>
    <w:qFormat/>
    <w:uiPriority w:val="0"/>
    <w:pPr>
      <w:widowControl/>
      <w:spacing w:line="300" w:lineRule="atLeast"/>
    </w:pPr>
    <w:rPr>
      <w:rFonts w:ascii="Times New Roman" w:hAnsi="Times New Roman" w:eastAsia="宋体" w:cs="Times New Roman"/>
      <w:sz w:val="18"/>
      <w:szCs w:val="20"/>
    </w:rPr>
  </w:style>
  <w:style w:type="character" w:customStyle="1" w:styleId="42">
    <w:name w:val="表格内文字 Char"/>
    <w:basedOn w:val="17"/>
    <w:link w:val="41"/>
    <w:autoRedefine/>
    <w:qFormat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43">
    <w:name w:val="figcap"/>
    <w:basedOn w:val="17"/>
    <w:autoRedefine/>
    <w:qFormat/>
    <w:uiPriority w:val="0"/>
  </w:style>
  <w:style w:type="character" w:customStyle="1" w:styleId="44">
    <w:name w:val="标题 4 字符"/>
    <w:basedOn w:val="17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45">
    <w:name w:val="15"/>
    <w:basedOn w:val="17"/>
    <w:uiPriority w:val="0"/>
    <w:rPr>
      <w:rFonts w:hint="default" w:ascii="Times New Roman" w:hAnsi="Times New Roman" w:cs="Times New Roman"/>
      <w:b/>
    </w:rPr>
  </w:style>
  <w:style w:type="character" w:customStyle="1" w:styleId="46">
    <w:name w:val="10"/>
    <w:basedOn w:val="17"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149A10-44A8-4803-B421-4D5D8A468A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15</Pages>
  <Words>3824</Words>
  <Characters>4342</Characters>
  <Lines>1</Lines>
  <Paragraphs>1</Paragraphs>
  <TotalTime>0</TotalTime>
  <ScaleCrop>false</ScaleCrop>
  <LinksUpToDate>false</LinksUpToDate>
  <CharactersWithSpaces>4599</CharactersWithSpaces>
  <Application>WPS Office WWO_wpscloud_20260304171156-29335b6cb8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2023-05-11T16:14:00Z</dcterms:created>
  <dc:creator>NING</dc:creator>
  <cp:lastModifiedBy>云鼐</cp:lastModifiedBy>
  <dcterms:modified xsi:type="dcterms:W3CDTF">2026-03-17T10:48:21Z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2052-12.9.0.25379</vt:lpwstr>
  </property>
  <property fmtid="{D5CDD505-2E9C-101B-9397-08002B2CF9AE}" pid="3" name="ICV">
    <vt:lpwstr>BC09E2AA83EE1747F5C0B869B4C69277_43</vt:lpwstr>
  </property>
</Properties>
</file>