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EF0E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t xml:space="preserve">For a school with </w:t>
      </w:r>
      <w:r w:rsidRPr="00FE3F6A">
        <w:rPr>
          <w:b/>
          <w:bCs/>
        </w:rPr>
        <w:t>400 students</w:t>
      </w:r>
      <w:r w:rsidRPr="00FE3F6A">
        <w:t xml:space="preserve">, an uptake of </w:t>
      </w:r>
      <w:r w:rsidRPr="00FE3F6A">
        <w:rPr>
          <w:b/>
          <w:bCs/>
        </w:rPr>
        <w:t>20% to 30%</w:t>
      </w:r>
      <w:r w:rsidRPr="00FE3F6A">
        <w:t xml:space="preserve"> translates to </w:t>
      </w:r>
      <w:r w:rsidRPr="00FE3F6A">
        <w:rPr>
          <w:b/>
          <w:bCs/>
        </w:rPr>
        <w:t>80 to 120 parents</w:t>
      </w:r>
      <w:r w:rsidRPr="00FE3F6A">
        <w:t xml:space="preserve"> opting for an EMI payment model.</w:t>
      </w:r>
    </w:p>
    <w:p w14:paraId="2C46B8F7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t xml:space="preserve">At this volume, you are in </w:t>
      </w:r>
      <w:proofErr w:type="spellStart"/>
      <w:proofErr w:type="gramStart"/>
      <w:r w:rsidRPr="00FE3F6A">
        <w:t>a</w:t>
      </w:r>
      <w:proofErr w:type="spellEnd"/>
      <w:proofErr w:type="gramEnd"/>
      <w:r w:rsidRPr="00FE3F6A">
        <w:t xml:space="preserve"> ideal "sweet spot." It is large enough to get dedicated, white-glove onboarding and subvention discounts from NBFCs, but manageable enough that you do not need complex, custom enterprise-level integrations.</w:t>
      </w:r>
    </w:p>
    <w:p w14:paraId="30329D25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t xml:space="preserve">Here </w:t>
      </w:r>
      <w:proofErr w:type="gramStart"/>
      <w:r w:rsidRPr="00FE3F6A">
        <w:t>is</w:t>
      </w:r>
      <w:proofErr w:type="gramEnd"/>
      <w:r w:rsidRPr="00FE3F6A">
        <w:t xml:space="preserve"> the optimal financial architecture and setup for a school of your size.</w:t>
      </w:r>
    </w:p>
    <w:p w14:paraId="20C35DE0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The Recommended Setup: Dedicated School Financing Platform</w:t>
      </w:r>
    </w:p>
    <w:p w14:paraId="01F50E28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rPr>
          <w:b/>
          <w:bCs/>
        </w:rPr>
        <w:t>Best Choice:</w:t>
      </w:r>
      <w:r w:rsidRPr="00FE3F6A">
        <w:t xml:space="preserve"> Partner directly with a specialised </w:t>
      </w:r>
      <w:r w:rsidRPr="00FE3F6A">
        <w:rPr>
          <w:b/>
          <w:bCs/>
        </w:rPr>
        <w:t>Education Fintech / NBFC Lender</w:t>
      </w:r>
      <w:r w:rsidRPr="00FE3F6A">
        <w:t xml:space="preserve"> like </w:t>
      </w:r>
      <w:r w:rsidRPr="00FE3F6A">
        <w:rPr>
          <w:b/>
          <w:bCs/>
        </w:rPr>
        <w:t>Credit Fair</w:t>
      </w:r>
      <w:r w:rsidRPr="00FE3F6A">
        <w:t xml:space="preserve">, </w:t>
      </w:r>
      <w:proofErr w:type="spellStart"/>
      <w:r w:rsidRPr="00FE3F6A">
        <w:rPr>
          <w:b/>
          <w:bCs/>
        </w:rPr>
        <w:t>Propelld</w:t>
      </w:r>
      <w:proofErr w:type="spellEnd"/>
      <w:r w:rsidRPr="00FE3F6A">
        <w:t xml:space="preserve">, or </w:t>
      </w:r>
      <w:proofErr w:type="spellStart"/>
      <w:r w:rsidRPr="00FE3F6A">
        <w:rPr>
          <w:b/>
          <w:bCs/>
        </w:rPr>
        <w:t>Auxilo</w:t>
      </w:r>
      <w:proofErr w:type="spellEnd"/>
      <w:r w:rsidRPr="00FE3F6A">
        <w:t>.</w:t>
      </w:r>
    </w:p>
    <w:p w14:paraId="312CB55A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Why this works best for 80–120 students:</w:t>
      </w:r>
    </w:p>
    <w:p w14:paraId="1B36069B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rPr>
          <w:b/>
          <w:bCs/>
        </w:rPr>
        <w:t>0% Interest EMI for Parents (Subvention Model):</w:t>
      </w:r>
      <w:r w:rsidRPr="00FE3F6A">
        <w:t xml:space="preserve"> You can offer parents 6, 9, or 10-month </w:t>
      </w:r>
      <w:r w:rsidRPr="00FE3F6A">
        <w:rPr>
          <w:b/>
          <w:bCs/>
        </w:rPr>
        <w:t>"No-Cost EMI"</w:t>
      </w:r>
      <w:r w:rsidRPr="00FE3F6A">
        <w:t xml:space="preserve"> options.</w:t>
      </w:r>
    </w:p>
    <w:p w14:paraId="02A828AD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rPr>
          <w:b/>
          <w:bCs/>
        </w:rPr>
        <w:t>Upfront Payout to School:</w:t>
      </w:r>
      <w:r w:rsidRPr="00FE3F6A">
        <w:t xml:space="preserve"> The lender pays the </w:t>
      </w:r>
      <w:r w:rsidRPr="00FE3F6A">
        <w:rPr>
          <w:b/>
          <w:bCs/>
        </w:rPr>
        <w:t>entire annual or term fee upfront</w:t>
      </w:r>
      <w:r w:rsidRPr="00FE3F6A">
        <w:t xml:space="preserve"> to the school’s bank account (minus a small Subvention/MDR discount fee of roughly </w:t>
      </w:r>
      <w:r w:rsidRPr="00FE3F6A">
        <w:rPr>
          <w:b/>
          <w:bCs/>
        </w:rPr>
        <w:t>2% to 4%</w:t>
      </w:r>
      <w:r w:rsidRPr="00FE3F6A">
        <w:t>).</w:t>
      </w:r>
    </w:p>
    <w:p w14:paraId="082D2973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rPr>
          <w:b/>
          <w:bCs/>
        </w:rPr>
        <w:t>Zero Risk &amp; Zero Default Hassle:</w:t>
      </w:r>
      <w:r w:rsidRPr="00FE3F6A">
        <w:t xml:space="preserve"> If a parent defaults on their EMI in month 5, the lender handles legal collections and reports the default to CIBIL. </w:t>
      </w:r>
      <w:r w:rsidRPr="00FE3F6A">
        <w:rPr>
          <w:b/>
          <w:bCs/>
        </w:rPr>
        <w:t>Your school keeps 100% of the money received upfront.</w:t>
      </w:r>
    </w:p>
    <w:p w14:paraId="479BE7E3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Comparison of Options for Your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91"/>
        <w:gridCol w:w="2478"/>
        <w:gridCol w:w="3161"/>
      </w:tblGrid>
      <w:tr w:rsidR="00FE3F6A" w:rsidRPr="00FE3F6A" w14:paraId="17273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C865" w14:textId="77777777" w:rsidR="00FE3F6A" w:rsidRPr="00FE3F6A" w:rsidRDefault="00FE3F6A" w:rsidP="00FE3F6A">
            <w:pPr>
              <w:rPr>
                <w:b/>
                <w:bCs/>
              </w:rPr>
            </w:pPr>
            <w:r w:rsidRPr="00FE3F6A">
              <w:rPr>
                <w:b/>
                <w:bCs/>
              </w:rPr>
              <w:t>Solution Type</w:t>
            </w:r>
          </w:p>
        </w:tc>
        <w:tc>
          <w:tcPr>
            <w:tcW w:w="0" w:type="auto"/>
            <w:vAlign w:val="center"/>
            <w:hideMark/>
          </w:tcPr>
          <w:p w14:paraId="1BE3AC8D" w14:textId="77777777" w:rsidR="00FE3F6A" w:rsidRPr="00FE3F6A" w:rsidRDefault="00FE3F6A" w:rsidP="00FE3F6A">
            <w:pPr>
              <w:rPr>
                <w:b/>
                <w:bCs/>
              </w:rPr>
            </w:pPr>
            <w:r w:rsidRPr="00FE3F6A">
              <w:rPr>
                <w:b/>
                <w:bCs/>
              </w:rPr>
              <w:t>Top Providers</w:t>
            </w:r>
          </w:p>
        </w:tc>
        <w:tc>
          <w:tcPr>
            <w:tcW w:w="0" w:type="auto"/>
            <w:vAlign w:val="center"/>
            <w:hideMark/>
          </w:tcPr>
          <w:p w14:paraId="085F593E" w14:textId="77777777" w:rsidR="00FE3F6A" w:rsidRPr="00FE3F6A" w:rsidRDefault="00FE3F6A" w:rsidP="00FE3F6A">
            <w:pPr>
              <w:rPr>
                <w:b/>
                <w:bCs/>
              </w:rPr>
            </w:pPr>
            <w:r w:rsidRPr="00FE3F6A">
              <w:rPr>
                <w:b/>
                <w:bCs/>
              </w:rPr>
              <w:t>How It Works for Your 80–120 Parents</w:t>
            </w:r>
          </w:p>
        </w:tc>
        <w:tc>
          <w:tcPr>
            <w:tcW w:w="0" w:type="auto"/>
            <w:vAlign w:val="center"/>
            <w:hideMark/>
          </w:tcPr>
          <w:p w14:paraId="4CEF65F5" w14:textId="77777777" w:rsidR="00FE3F6A" w:rsidRPr="00FE3F6A" w:rsidRDefault="00FE3F6A" w:rsidP="00FE3F6A">
            <w:pPr>
              <w:rPr>
                <w:b/>
                <w:bCs/>
              </w:rPr>
            </w:pPr>
            <w:r w:rsidRPr="00FE3F6A">
              <w:rPr>
                <w:b/>
                <w:bCs/>
              </w:rPr>
              <w:t>Best Used For</w:t>
            </w:r>
          </w:p>
        </w:tc>
      </w:tr>
      <w:tr w:rsidR="00FE3F6A" w:rsidRPr="00FE3F6A" w14:paraId="6524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5E36" w14:textId="77777777" w:rsidR="00FE3F6A" w:rsidRPr="00FE3F6A" w:rsidRDefault="00FE3F6A" w:rsidP="00FE3F6A">
            <w:r w:rsidRPr="00FE3F6A">
              <w:rPr>
                <w:b/>
                <w:bCs/>
              </w:rPr>
              <w:t>Education Financing NBFCs</w:t>
            </w:r>
            <w:r w:rsidRPr="00FE3F6A">
              <w:t xml:space="preserve"> </w:t>
            </w:r>
            <w:r w:rsidRPr="00FE3F6A">
              <w:rPr>
                <w:i/>
                <w:iCs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7B1D1DE6" w14:textId="77777777" w:rsidR="00FE3F6A" w:rsidRPr="00FE3F6A" w:rsidRDefault="00FE3F6A" w:rsidP="00FE3F6A">
            <w:r w:rsidRPr="00FE3F6A">
              <w:rPr>
                <w:b/>
                <w:bCs/>
              </w:rPr>
              <w:t xml:space="preserve">Credit Fair, </w:t>
            </w:r>
            <w:proofErr w:type="spellStart"/>
            <w:r w:rsidRPr="00FE3F6A">
              <w:rPr>
                <w:b/>
                <w:bCs/>
              </w:rPr>
              <w:t>Propelld</w:t>
            </w:r>
            <w:proofErr w:type="spellEnd"/>
            <w:r w:rsidRPr="00FE3F6A">
              <w:rPr>
                <w:b/>
                <w:bCs/>
              </w:rPr>
              <w:t xml:space="preserve">, </w:t>
            </w:r>
            <w:proofErr w:type="spellStart"/>
            <w:r w:rsidRPr="00FE3F6A">
              <w:rPr>
                <w:b/>
                <w:bCs/>
              </w:rPr>
              <w:t>GrayQuest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0EA0E" w14:textId="77777777" w:rsidR="00FE3F6A" w:rsidRPr="00FE3F6A" w:rsidRDefault="00FE3F6A" w:rsidP="00FE3F6A">
            <w:r w:rsidRPr="00FE3F6A">
              <w:t xml:space="preserve">Parent completes digital </w:t>
            </w:r>
            <w:proofErr w:type="spellStart"/>
            <w:r w:rsidRPr="00FE3F6A">
              <w:t>eKYC</w:t>
            </w:r>
            <w:proofErr w:type="spellEnd"/>
            <w:r w:rsidRPr="00FE3F6A">
              <w:t xml:space="preserve"> via phone; loan approved in 15–30 mins. </w:t>
            </w:r>
            <w:r w:rsidRPr="00FE3F6A">
              <w:rPr>
                <w:b/>
                <w:bCs/>
              </w:rPr>
              <w:t>School gets 100% upfront.</w:t>
            </w:r>
          </w:p>
        </w:tc>
        <w:tc>
          <w:tcPr>
            <w:tcW w:w="0" w:type="auto"/>
            <w:vAlign w:val="center"/>
            <w:hideMark/>
          </w:tcPr>
          <w:p w14:paraId="4EEFEB55" w14:textId="77777777" w:rsidR="00FE3F6A" w:rsidRPr="00FE3F6A" w:rsidRDefault="00FE3F6A" w:rsidP="00FE3F6A">
            <w:r w:rsidRPr="00FE3F6A">
              <w:rPr>
                <w:b/>
                <w:bCs/>
              </w:rPr>
              <w:t>Primary Choice.</w:t>
            </w:r>
            <w:r w:rsidRPr="00FE3F6A">
              <w:t xml:space="preserve"> Annual tuition, term fees, and admission fees.</w:t>
            </w:r>
          </w:p>
        </w:tc>
      </w:tr>
      <w:tr w:rsidR="00FE3F6A" w:rsidRPr="00FE3F6A" w14:paraId="69036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E1F4" w14:textId="77777777" w:rsidR="00FE3F6A" w:rsidRPr="00FE3F6A" w:rsidRDefault="00FE3F6A" w:rsidP="00FE3F6A">
            <w:r w:rsidRPr="00FE3F6A">
              <w:rPr>
                <w:b/>
                <w:bCs/>
              </w:rPr>
              <w:t>Payment Gateway Affordability Suites</w:t>
            </w:r>
          </w:p>
        </w:tc>
        <w:tc>
          <w:tcPr>
            <w:tcW w:w="0" w:type="auto"/>
            <w:vAlign w:val="center"/>
            <w:hideMark/>
          </w:tcPr>
          <w:p w14:paraId="2D651247" w14:textId="77777777" w:rsidR="00FE3F6A" w:rsidRPr="00FE3F6A" w:rsidRDefault="00FE3F6A" w:rsidP="00FE3F6A">
            <w:proofErr w:type="spellStart"/>
            <w:r w:rsidRPr="00FE3F6A">
              <w:rPr>
                <w:b/>
                <w:bCs/>
              </w:rPr>
              <w:t>Razorpay</w:t>
            </w:r>
            <w:proofErr w:type="spellEnd"/>
            <w:r w:rsidRPr="00FE3F6A">
              <w:rPr>
                <w:b/>
                <w:bCs/>
              </w:rPr>
              <w:t xml:space="preserve">, </w:t>
            </w:r>
            <w:proofErr w:type="spellStart"/>
            <w:r w:rsidRPr="00FE3F6A">
              <w:rPr>
                <w:b/>
                <w:bCs/>
              </w:rPr>
              <w:t>Cashfree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EFF5" w14:textId="77777777" w:rsidR="00FE3F6A" w:rsidRPr="00FE3F6A" w:rsidRDefault="00FE3F6A" w:rsidP="00FE3F6A">
            <w:r w:rsidRPr="00FE3F6A">
              <w:t xml:space="preserve">Send a payment link; parents use their </w:t>
            </w:r>
            <w:r w:rsidRPr="00FE3F6A">
              <w:rPr>
                <w:b/>
                <w:bCs/>
              </w:rPr>
              <w:t>existing</w:t>
            </w:r>
            <w:r w:rsidRPr="00FE3F6A">
              <w:t xml:space="preserve"> HDFC/ICICI Credit or Debit Cards for EMI.</w:t>
            </w:r>
          </w:p>
        </w:tc>
        <w:tc>
          <w:tcPr>
            <w:tcW w:w="0" w:type="auto"/>
            <w:vAlign w:val="center"/>
            <w:hideMark/>
          </w:tcPr>
          <w:p w14:paraId="1C544C65" w14:textId="77777777" w:rsidR="00FE3F6A" w:rsidRPr="00FE3F6A" w:rsidRDefault="00FE3F6A" w:rsidP="00FE3F6A">
            <w:r w:rsidRPr="00FE3F6A">
              <w:rPr>
                <w:b/>
                <w:bCs/>
              </w:rPr>
              <w:t>Secondary Choice.</w:t>
            </w:r>
            <w:r w:rsidRPr="00FE3F6A">
              <w:t xml:space="preserve"> Parents who already have high-limit credit cards.</w:t>
            </w:r>
          </w:p>
        </w:tc>
      </w:tr>
      <w:tr w:rsidR="00FE3F6A" w:rsidRPr="00FE3F6A" w14:paraId="0409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F1B1" w14:textId="77777777" w:rsidR="00FE3F6A" w:rsidRPr="00FE3F6A" w:rsidRDefault="00FE3F6A" w:rsidP="00FE3F6A">
            <w:r w:rsidRPr="00FE3F6A">
              <w:rPr>
                <w:b/>
                <w:bCs/>
              </w:rPr>
              <w:t>Direct e-NACH (Bank Auto-Debit)</w:t>
            </w:r>
          </w:p>
        </w:tc>
        <w:tc>
          <w:tcPr>
            <w:tcW w:w="0" w:type="auto"/>
            <w:vAlign w:val="center"/>
            <w:hideMark/>
          </w:tcPr>
          <w:p w14:paraId="348DDF5B" w14:textId="77777777" w:rsidR="00FE3F6A" w:rsidRPr="00FE3F6A" w:rsidRDefault="00FE3F6A" w:rsidP="00FE3F6A">
            <w:r w:rsidRPr="00FE3F6A">
              <w:rPr>
                <w:b/>
                <w:bCs/>
              </w:rPr>
              <w:t xml:space="preserve">NPCI / </w:t>
            </w:r>
            <w:proofErr w:type="spellStart"/>
            <w:r w:rsidRPr="00FE3F6A">
              <w:rPr>
                <w:b/>
                <w:bCs/>
              </w:rPr>
              <w:t>Razorpay</w:t>
            </w:r>
            <w:proofErr w:type="spellEnd"/>
            <w:r w:rsidRPr="00FE3F6A">
              <w:rPr>
                <w:b/>
                <w:bCs/>
              </w:rPr>
              <w:t xml:space="preserve"> Mandates</w:t>
            </w:r>
          </w:p>
        </w:tc>
        <w:tc>
          <w:tcPr>
            <w:tcW w:w="0" w:type="auto"/>
            <w:vAlign w:val="center"/>
            <w:hideMark/>
          </w:tcPr>
          <w:p w14:paraId="41BE678C" w14:textId="77777777" w:rsidR="00FE3F6A" w:rsidRPr="00FE3F6A" w:rsidRDefault="00FE3F6A" w:rsidP="00FE3F6A">
            <w:r w:rsidRPr="00FE3F6A">
              <w:t xml:space="preserve">Auto-debits parent’s bank account monthly. </w:t>
            </w:r>
            <w:r w:rsidRPr="00FE3F6A">
              <w:rPr>
                <w:b/>
                <w:bCs/>
              </w:rPr>
              <w:t>No upfront lump sum to school.</w:t>
            </w:r>
          </w:p>
        </w:tc>
        <w:tc>
          <w:tcPr>
            <w:tcW w:w="0" w:type="auto"/>
            <w:vAlign w:val="center"/>
            <w:hideMark/>
          </w:tcPr>
          <w:p w14:paraId="40973642" w14:textId="77777777" w:rsidR="00FE3F6A" w:rsidRPr="00FE3F6A" w:rsidRDefault="00FE3F6A" w:rsidP="00FE3F6A">
            <w:r w:rsidRPr="00FE3F6A">
              <w:rPr>
                <w:b/>
                <w:bCs/>
              </w:rPr>
              <w:t>Not Recommended.</w:t>
            </w:r>
            <w:r w:rsidRPr="00FE3F6A">
              <w:t xml:space="preserve"> If the account has insufficient funds, the debit bounces. No CIBIL threat unless you fight legally.</w:t>
            </w:r>
          </w:p>
        </w:tc>
      </w:tr>
    </w:tbl>
    <w:p w14:paraId="75819931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Mathematical Breakdown for 100 Students</w:t>
      </w:r>
    </w:p>
    <w:p w14:paraId="07DED88D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t xml:space="preserve">Assuming an average fee of </w:t>
      </w:r>
      <w:r w:rsidRPr="00FE3F6A">
        <w:rPr>
          <w:b/>
          <w:bCs/>
        </w:rPr>
        <w:t>₹1,00,000 per student/year</w:t>
      </w:r>
      <w:r w:rsidRPr="00FE3F6A">
        <w:t>:</w:t>
      </w:r>
    </w:p>
    <w:p w14:paraId="0B26547F" w14:textId="77777777" w:rsidR="00FE3F6A" w:rsidRPr="00FE3F6A" w:rsidRDefault="00FE3F6A" w:rsidP="00FE3F6A">
      <w:pPr>
        <w:numPr>
          <w:ilvl w:val="0"/>
          <w:numId w:val="7"/>
        </w:numPr>
      </w:pPr>
      <w:r w:rsidRPr="00FE3F6A">
        <w:rPr>
          <w:b/>
          <w:bCs/>
        </w:rPr>
        <w:lastRenderedPageBreak/>
        <w:t>Total Fee Value financed:</w:t>
      </w:r>
      <w:r w:rsidRPr="00FE3F6A">
        <w:t xml:space="preserve"> 100 students × ₹1,00,000 = </w:t>
      </w:r>
      <w:r w:rsidRPr="00FE3F6A">
        <w:rPr>
          <w:b/>
          <w:bCs/>
        </w:rPr>
        <w:t>₹1 Crore</w:t>
      </w:r>
    </w:p>
    <w:p w14:paraId="58843340" w14:textId="77777777" w:rsidR="00FE3F6A" w:rsidRPr="00FE3F6A" w:rsidRDefault="00FE3F6A" w:rsidP="00FE3F6A">
      <w:pPr>
        <w:numPr>
          <w:ilvl w:val="0"/>
          <w:numId w:val="7"/>
        </w:numPr>
      </w:pPr>
      <w:r w:rsidRPr="00FE3F6A">
        <w:rPr>
          <w:b/>
          <w:bCs/>
        </w:rPr>
        <w:t>Upfront Lump-Sum to School:</w:t>
      </w:r>
      <w:r w:rsidRPr="00FE3F6A">
        <w:t xml:space="preserve"> ~₹96,00,000 to ₹97,50,000 (settled within 24–48 hours of approval).</w:t>
      </w:r>
    </w:p>
    <w:p w14:paraId="62AEF10B" w14:textId="77777777" w:rsidR="00FE3F6A" w:rsidRPr="00FE3F6A" w:rsidRDefault="00FE3F6A" w:rsidP="00FE3F6A">
      <w:pPr>
        <w:numPr>
          <w:ilvl w:val="0"/>
          <w:numId w:val="7"/>
        </w:numPr>
      </w:pPr>
      <w:r w:rsidRPr="00FE3F6A">
        <w:rPr>
          <w:b/>
          <w:bCs/>
        </w:rPr>
        <w:t>Fintech/NBFC Fee (Subvention):</w:t>
      </w:r>
      <w:r w:rsidRPr="00FE3F6A">
        <w:t xml:space="preserve"> ~2.5% to 4% (₹2.5 Lakhs – ₹4 Lakhs).</w:t>
      </w:r>
    </w:p>
    <w:p w14:paraId="6C62282E" w14:textId="77777777" w:rsidR="00FE3F6A" w:rsidRPr="00FE3F6A" w:rsidRDefault="00FE3F6A" w:rsidP="00FE3F6A">
      <w:pPr>
        <w:numPr>
          <w:ilvl w:val="1"/>
          <w:numId w:val="7"/>
        </w:numPr>
      </w:pPr>
      <w:r w:rsidRPr="00FE3F6A">
        <w:rPr>
          <w:i/>
          <w:iCs/>
        </w:rPr>
        <w:t>Note:</w:t>
      </w:r>
      <w:r w:rsidRPr="00FE3F6A">
        <w:t xml:space="preserve"> You can either absorb this as a cost of business (improving cash flow and eliminating unpaid fee follow-ups) or factor a small 2–3% processing charge into the fee structure for parents choosing the EMI option.</w:t>
      </w:r>
    </w:p>
    <w:p w14:paraId="0CAC7037" w14:textId="77777777" w:rsidR="00FE3F6A" w:rsidRPr="00FE3F6A" w:rsidRDefault="00FE3F6A" w:rsidP="00FE3F6A">
      <w:pPr>
        <w:numPr>
          <w:ilvl w:val="0"/>
          <w:numId w:val="7"/>
        </w:numPr>
      </w:pPr>
      <w:r w:rsidRPr="00FE3F6A">
        <w:rPr>
          <w:b/>
          <w:bCs/>
        </w:rPr>
        <w:t>Parent's Out-of-Pocket:</w:t>
      </w:r>
      <w:r w:rsidRPr="00FE3F6A">
        <w:t xml:space="preserve"> ₹10,000 / month for 10 months (Interest-Free to the parent).</w:t>
      </w:r>
    </w:p>
    <w:p w14:paraId="4E599910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How to Implement This Step-by-Step</w:t>
      </w:r>
    </w:p>
    <w:p w14:paraId="5E51E5A9" w14:textId="77777777" w:rsidR="00FE3F6A" w:rsidRPr="00FE3F6A" w:rsidRDefault="00FE3F6A" w:rsidP="00FE3F6A">
      <w:pPr>
        <w:numPr>
          <w:ilvl w:val="0"/>
          <w:numId w:val="8"/>
        </w:numPr>
      </w:pPr>
      <w:r w:rsidRPr="00FE3F6A">
        <w:rPr>
          <w:b/>
          <w:bCs/>
        </w:rPr>
        <w:t>Empanelment:</w:t>
      </w:r>
      <w:r w:rsidRPr="00FE3F6A">
        <w:t xml:space="preserve"> Reach out to merchant/partner onboarding teams at </w:t>
      </w:r>
      <w:r w:rsidRPr="00FE3F6A">
        <w:rPr>
          <w:b/>
          <w:bCs/>
        </w:rPr>
        <w:t>Credit Fair</w:t>
      </w:r>
      <w:r w:rsidRPr="00FE3F6A">
        <w:t xml:space="preserve"> or </w:t>
      </w:r>
      <w:proofErr w:type="spellStart"/>
      <w:r w:rsidRPr="00FE3F6A">
        <w:rPr>
          <w:b/>
          <w:bCs/>
        </w:rPr>
        <w:t>Propelld</w:t>
      </w:r>
      <w:proofErr w:type="spellEnd"/>
      <w:r w:rsidRPr="00FE3F6A">
        <w:t>.</w:t>
      </w:r>
    </w:p>
    <w:p w14:paraId="06E45EFD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rPr>
          <w:i/>
          <w:iCs/>
        </w:rPr>
        <w:t>Documents required:</w:t>
      </w:r>
      <w:r w:rsidRPr="00FE3F6A">
        <w:t xml:space="preserve"> School registration certificate, 2 years of audited financials/bank statements, trust/society KYC, fee structure breakdown.</w:t>
      </w:r>
    </w:p>
    <w:p w14:paraId="021CB42E" w14:textId="77777777" w:rsidR="00FE3F6A" w:rsidRPr="00FE3F6A" w:rsidRDefault="00FE3F6A" w:rsidP="00FE3F6A">
      <w:pPr>
        <w:numPr>
          <w:ilvl w:val="0"/>
          <w:numId w:val="8"/>
        </w:numPr>
      </w:pPr>
      <w:r w:rsidRPr="00FE3F6A">
        <w:rPr>
          <w:b/>
          <w:bCs/>
        </w:rPr>
        <w:t>MDR / Subvention Negotiation:</w:t>
      </w:r>
      <w:r w:rsidRPr="00FE3F6A">
        <w:t xml:space="preserve"> Because you are bringing </w:t>
      </w:r>
      <w:r w:rsidRPr="00FE3F6A">
        <w:rPr>
          <w:b/>
          <w:bCs/>
        </w:rPr>
        <w:t>₹80 Lakhs to ₹1.2 Crores</w:t>
      </w:r>
      <w:r w:rsidRPr="00FE3F6A">
        <w:t xml:space="preserve"> in loan volume annually, negotiate for:</w:t>
      </w:r>
    </w:p>
    <w:p w14:paraId="2238F8E4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t>Low merchant discount rate (aim for under 3%).</w:t>
      </w:r>
    </w:p>
    <w:p w14:paraId="7EB114CC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t>Waiver of processing fees for parents.</w:t>
      </w:r>
    </w:p>
    <w:p w14:paraId="6A77E25F" w14:textId="77777777" w:rsidR="00FE3F6A" w:rsidRPr="00FE3F6A" w:rsidRDefault="00FE3F6A" w:rsidP="00FE3F6A">
      <w:pPr>
        <w:numPr>
          <w:ilvl w:val="0"/>
          <w:numId w:val="8"/>
        </w:numPr>
      </w:pPr>
      <w:r w:rsidRPr="00FE3F6A">
        <w:rPr>
          <w:b/>
          <w:bCs/>
        </w:rPr>
        <w:t>Parent Onboarding Process:</w:t>
      </w:r>
    </w:p>
    <w:p w14:paraId="143457EA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t>When fees are due, send parents an exclusive portal link.</w:t>
      </w:r>
    </w:p>
    <w:p w14:paraId="371D7A15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t xml:space="preserve">Parents upload basic documents (PAN, Aadhaar, Bank Statement or </w:t>
      </w:r>
      <w:proofErr w:type="spellStart"/>
      <w:r w:rsidRPr="00FE3F6A">
        <w:t>Netbanking</w:t>
      </w:r>
      <w:proofErr w:type="spellEnd"/>
      <w:r w:rsidRPr="00FE3F6A">
        <w:t xml:space="preserve"> verification for auto-debit).</w:t>
      </w:r>
    </w:p>
    <w:p w14:paraId="00E15BD0" w14:textId="77777777" w:rsidR="00FE3F6A" w:rsidRPr="00FE3F6A" w:rsidRDefault="00FE3F6A" w:rsidP="00FE3F6A">
      <w:pPr>
        <w:numPr>
          <w:ilvl w:val="1"/>
          <w:numId w:val="8"/>
        </w:numPr>
      </w:pPr>
      <w:r w:rsidRPr="00FE3F6A">
        <w:t>Approval takes 15 to 30 minutes digitally.</w:t>
      </w:r>
    </w:p>
    <w:p w14:paraId="608BE86B" w14:textId="77777777" w:rsidR="00FE3F6A" w:rsidRPr="00FE3F6A" w:rsidRDefault="00FE3F6A" w:rsidP="00FE3F6A">
      <w:pPr>
        <w:numPr>
          <w:ilvl w:val="0"/>
          <w:numId w:val="8"/>
        </w:numPr>
      </w:pPr>
      <w:r w:rsidRPr="00FE3F6A">
        <w:rPr>
          <w:b/>
          <w:bCs/>
        </w:rPr>
        <w:t>Disbursement:</w:t>
      </w:r>
      <w:r w:rsidRPr="00FE3F6A">
        <w:t xml:space="preserve"> The lender transfers the funds directly to the school's bank account in batches as parents sign up.</w:t>
      </w:r>
    </w:p>
    <w:p w14:paraId="72603101" w14:textId="77777777" w:rsidR="00FE3F6A" w:rsidRPr="00FE3F6A" w:rsidRDefault="00FE3F6A" w:rsidP="00FE3F6A">
      <w:pPr>
        <w:rPr>
          <w:b/>
          <w:bCs/>
        </w:rPr>
      </w:pPr>
      <w:r w:rsidRPr="00FE3F6A">
        <w:rPr>
          <w:b/>
          <w:bCs/>
        </w:rPr>
        <w:t>Backup / Hybrid Plan (No-Code Setup)</w:t>
      </w:r>
    </w:p>
    <w:p w14:paraId="6F44DA63" w14:textId="77777777" w:rsidR="00FE3F6A" w:rsidRPr="00FE3F6A" w:rsidRDefault="00FE3F6A" w:rsidP="00FE3F6A">
      <w:pPr>
        <w:numPr>
          <w:ilvl w:val="0"/>
          <w:numId w:val="6"/>
        </w:numPr>
      </w:pPr>
      <w:r w:rsidRPr="00FE3F6A">
        <w:t xml:space="preserve">If you want an immediate solution </w:t>
      </w:r>
      <w:r w:rsidRPr="00FE3F6A">
        <w:rPr>
          <w:b/>
          <w:bCs/>
        </w:rPr>
        <w:t>without negotiating custom contracts with NBFCs</w:t>
      </w:r>
      <w:r w:rsidRPr="00FE3F6A">
        <w:t>:</w:t>
      </w:r>
    </w:p>
    <w:p w14:paraId="3F7AFEE0" w14:textId="77777777" w:rsidR="00FE3F6A" w:rsidRPr="00FE3F6A" w:rsidRDefault="00FE3F6A" w:rsidP="00FE3F6A">
      <w:pPr>
        <w:numPr>
          <w:ilvl w:val="0"/>
          <w:numId w:val="9"/>
        </w:numPr>
      </w:pPr>
      <w:r w:rsidRPr="00FE3F6A">
        <w:t xml:space="preserve">Activate </w:t>
      </w:r>
      <w:proofErr w:type="spellStart"/>
      <w:r w:rsidRPr="00FE3F6A">
        <w:rPr>
          <w:b/>
          <w:bCs/>
        </w:rPr>
        <w:t>Razorpay</w:t>
      </w:r>
      <w:proofErr w:type="spellEnd"/>
      <w:r w:rsidRPr="00FE3F6A">
        <w:t xml:space="preserve"> or </w:t>
      </w:r>
      <w:proofErr w:type="spellStart"/>
      <w:r w:rsidRPr="00FE3F6A">
        <w:rPr>
          <w:b/>
          <w:bCs/>
        </w:rPr>
        <w:t>Cashfree</w:t>
      </w:r>
      <w:proofErr w:type="spellEnd"/>
      <w:r w:rsidRPr="00FE3F6A">
        <w:t xml:space="preserve"> on your school's existing website/portal.</w:t>
      </w:r>
    </w:p>
    <w:p w14:paraId="6C90BB67" w14:textId="77777777" w:rsidR="00FE3F6A" w:rsidRPr="00FE3F6A" w:rsidRDefault="00FE3F6A" w:rsidP="00FE3F6A">
      <w:pPr>
        <w:numPr>
          <w:ilvl w:val="0"/>
          <w:numId w:val="9"/>
        </w:numPr>
      </w:pPr>
      <w:r w:rsidRPr="00FE3F6A">
        <w:t xml:space="preserve">Turn on </w:t>
      </w:r>
      <w:r w:rsidRPr="00FE3F6A">
        <w:rPr>
          <w:b/>
          <w:bCs/>
        </w:rPr>
        <w:t>"Cardless EMI"</w:t>
      </w:r>
      <w:r w:rsidRPr="00FE3F6A">
        <w:t xml:space="preserve"> (covers platforms like </w:t>
      </w:r>
      <w:proofErr w:type="spellStart"/>
      <w:r w:rsidRPr="00FE3F6A">
        <w:t>ZestMoney</w:t>
      </w:r>
      <w:proofErr w:type="spellEnd"/>
      <w:r w:rsidRPr="00FE3F6A">
        <w:t xml:space="preserve">, </w:t>
      </w:r>
      <w:proofErr w:type="spellStart"/>
      <w:r w:rsidRPr="00FE3F6A">
        <w:t>axio</w:t>
      </w:r>
      <w:proofErr w:type="spellEnd"/>
      <w:r w:rsidRPr="00FE3F6A">
        <w:t xml:space="preserve">, Bajaj </w:t>
      </w:r>
      <w:proofErr w:type="spellStart"/>
      <w:r w:rsidRPr="00FE3F6A">
        <w:t>Finserv</w:t>
      </w:r>
      <w:proofErr w:type="spellEnd"/>
      <w:r w:rsidRPr="00FE3F6A">
        <w:t xml:space="preserve">) and </w:t>
      </w:r>
      <w:r w:rsidRPr="00FE3F6A">
        <w:rPr>
          <w:b/>
          <w:bCs/>
        </w:rPr>
        <w:t>"Credit/Debit Card EMI"</w:t>
      </w:r>
      <w:r w:rsidRPr="00FE3F6A">
        <w:t>.</w:t>
      </w:r>
    </w:p>
    <w:p w14:paraId="07724B11" w14:textId="77777777" w:rsidR="00FE3F6A" w:rsidRPr="00FE3F6A" w:rsidRDefault="00FE3F6A" w:rsidP="00FE3F6A">
      <w:pPr>
        <w:numPr>
          <w:ilvl w:val="0"/>
          <w:numId w:val="9"/>
        </w:numPr>
      </w:pPr>
      <w:r w:rsidRPr="00FE3F6A">
        <w:t xml:space="preserve">When sending fee reminders via WhatsApp/Email, include a </w:t>
      </w:r>
      <w:proofErr w:type="spellStart"/>
      <w:r w:rsidRPr="00FE3F6A">
        <w:t>Razorpay</w:t>
      </w:r>
      <w:proofErr w:type="spellEnd"/>
      <w:r w:rsidRPr="00FE3F6A">
        <w:t xml:space="preserve"> link configured with EMI payment options. Parents select their preferred bank/lender at checkout.</w:t>
      </w:r>
    </w:p>
    <w:p w14:paraId="028DC2B3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71F74"/>
    <w:multiLevelType w:val="multilevel"/>
    <w:tmpl w:val="A8B0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B4958"/>
    <w:multiLevelType w:val="multilevel"/>
    <w:tmpl w:val="CE12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C4A4D"/>
    <w:multiLevelType w:val="multilevel"/>
    <w:tmpl w:val="50C8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D6462"/>
    <w:multiLevelType w:val="multilevel"/>
    <w:tmpl w:val="8E1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7031">
    <w:abstractNumId w:val="3"/>
  </w:num>
  <w:num w:numId="2" w16cid:durableId="433672848">
    <w:abstractNumId w:val="0"/>
  </w:num>
  <w:num w:numId="3" w16cid:durableId="108552100">
    <w:abstractNumId w:val="6"/>
  </w:num>
  <w:num w:numId="4" w16cid:durableId="2053768976">
    <w:abstractNumId w:val="2"/>
  </w:num>
  <w:num w:numId="5" w16cid:durableId="1184251617">
    <w:abstractNumId w:val="0"/>
  </w:num>
  <w:num w:numId="6" w16cid:durableId="723942371">
    <w:abstractNumId w:val="1"/>
  </w:num>
  <w:num w:numId="7" w16cid:durableId="135798771">
    <w:abstractNumId w:val="7"/>
  </w:num>
  <w:num w:numId="8" w16cid:durableId="780105000">
    <w:abstractNumId w:val="4"/>
  </w:num>
  <w:num w:numId="9" w16cid:durableId="2041851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A"/>
    <w:rsid w:val="001B3C16"/>
    <w:rsid w:val="001D56A6"/>
    <w:rsid w:val="00204545"/>
    <w:rsid w:val="00213F89"/>
    <w:rsid w:val="004F41BA"/>
    <w:rsid w:val="00605FAD"/>
    <w:rsid w:val="00796895"/>
    <w:rsid w:val="008466EB"/>
    <w:rsid w:val="00893309"/>
    <w:rsid w:val="00932239"/>
    <w:rsid w:val="00AE3AC1"/>
    <w:rsid w:val="00B04D3C"/>
    <w:rsid w:val="00EE65C9"/>
    <w:rsid w:val="00F90CBD"/>
    <w:rsid w:val="00FE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C7F8"/>
  <w15:chartTrackingRefBased/>
  <w15:docId w15:val="{95B09043-4290-4F46-B105-C3B27AEB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2026-09-15T12:27:00Z</dcterms:created>
  <dcterms:modified xsi:type="dcterms:W3CDTF">2026-09-15T12:28:00Z</dcterms:modified>
</cp:coreProperties>
</file>