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653" w:rsidRDefault="00D57565">
      <w:pPr>
        <w:rPr>
          <w:lang w:val="es-MX"/>
        </w:rPr>
      </w:pPr>
      <w:r>
        <w:rPr>
          <w:lang w:val="es-MX"/>
        </w:rPr>
        <w:t>Evolución del uso de datos:</w:t>
      </w:r>
    </w:p>
    <w:p w:rsidR="00D57565" w:rsidRDefault="00D57565">
      <w:pPr>
        <w:rPr>
          <w:lang w:val="es-MX"/>
        </w:rPr>
      </w:pPr>
      <w:r>
        <w:rPr>
          <w:lang w:val="es-MX"/>
        </w:rPr>
        <w:t>Órdenes religiosas y gobiernos primeros en recopilar y explotar activamente datos para generar ingresos.</w:t>
      </w:r>
    </w:p>
    <w:p w:rsidR="007A7768" w:rsidRDefault="00D57565" w:rsidP="007A7768">
      <w:pPr>
        <w:pStyle w:val="Prrafodelista"/>
        <w:numPr>
          <w:ilvl w:val="0"/>
          <w:numId w:val="1"/>
        </w:numPr>
        <w:rPr>
          <w:lang w:val="es-MX"/>
        </w:rPr>
      </w:pPr>
      <w:r w:rsidRPr="00D57565">
        <w:rPr>
          <w:lang w:val="es-MX"/>
        </w:rPr>
        <w:t>Egipcios</w:t>
      </w:r>
      <w:r>
        <w:rPr>
          <w:lang w:val="es-MX"/>
        </w:rPr>
        <w:t xml:space="preserve"> año 2800 o tal vez 3050 a. de C recopilaron datos sobre su población y riqueza, de acuerdo con el historiador griego Heródoto. Este registro de riqueza y población se hizo con el objetivo de preparar la construcción de las pirámides.</w:t>
      </w:r>
    </w:p>
    <w:p w:rsidR="007A7768" w:rsidRPr="007A7768" w:rsidRDefault="007A7768" w:rsidP="007A7768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41139AB" wp14:editId="23DDF8B7">
            <wp:extent cx="2076886" cy="1463040"/>
            <wp:effectExtent l="0" t="0" r="0" b="3810"/>
            <wp:docPr id="1" name="Imagen 1" descr="El Papiro Ebers, registro de la medicina Egipcia | Sobre Egipto : Sobre  Egip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Papiro Ebers, registro de la medicina Egipcia | Sobre Egipto : Sobre  Egip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768" cy="149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565" w:rsidRDefault="00D57565" w:rsidP="00D57565">
      <w:pPr>
        <w:rPr>
          <w:lang w:val="es-MX"/>
        </w:rPr>
      </w:pPr>
      <w:r>
        <w:rPr>
          <w:lang w:val="es-MX"/>
        </w:rPr>
        <w:t xml:space="preserve">Organizaciones no gubernamentales en desarrollo también se vieron en la necesidad de sofisticar </w:t>
      </w:r>
      <w:r w:rsidR="007A7768">
        <w:rPr>
          <w:lang w:val="es-MX"/>
        </w:rPr>
        <w:t>sus datos.</w:t>
      </w:r>
    </w:p>
    <w:p w:rsidR="007A7768" w:rsidRDefault="007A7768" w:rsidP="007A776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Prestamistas, por ejemplo, entre los años 1118 y 1312, los Templarios fueron los primeros en ejercer el papel de Banqueros en Europa, destacan porque ya conocían el concepto de interés, además de otras prácticas como los préstamos.</w:t>
      </w:r>
    </w:p>
    <w:p w:rsidR="007A7768" w:rsidRDefault="007A7768" w:rsidP="007A7768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189B16D" wp14:editId="5A688401">
            <wp:extent cx="1868557" cy="1868557"/>
            <wp:effectExtent l="0" t="0" r="0" b="0"/>
            <wp:docPr id="2" name="Imagen 2" descr="Templarios, los banqueros de Euro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mplarios, los banqueros de Europ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486" cy="190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768" w:rsidRDefault="00C25E1C" w:rsidP="007A7768">
      <w:pPr>
        <w:rPr>
          <w:lang w:val="es-MX"/>
        </w:rPr>
      </w:pPr>
      <w:r>
        <w:rPr>
          <w:lang w:val="es-MX"/>
        </w:rPr>
        <w:t>Se empezaría a incluir el valor de la infraestructura en los registros más sofisticados.</w:t>
      </w:r>
    </w:p>
    <w:p w:rsidR="00C25E1C" w:rsidRDefault="00C25E1C" w:rsidP="00C25E1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Durante el Renacimiento. Entre el año 1400-1700, el modelo de registro cambia con el surgimiento del capitalismo comercial y el trabajo asalariado.</w:t>
      </w:r>
    </w:p>
    <w:p w:rsidR="00C25E1C" w:rsidRDefault="00C25E1C" w:rsidP="00C25E1C">
      <w:pPr>
        <w:ind w:left="360"/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1939952" cy="1236891"/>
            <wp:effectExtent l="0" t="0" r="3175" b="1905"/>
            <wp:docPr id="3" name="Imagen 3" descr="Etapas de Evolución de la Administración timeline | Timeto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tapas de Evolución de la Administración timeline | Timeto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531" cy="127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1C" w:rsidRDefault="001B7FB0" w:rsidP="00C25E1C">
      <w:pPr>
        <w:rPr>
          <w:lang w:val="es-MX"/>
        </w:rPr>
      </w:pPr>
      <w:r>
        <w:rPr>
          <w:lang w:val="es-MX"/>
        </w:rPr>
        <w:lastRenderedPageBreak/>
        <w:t>Cuando empezó la colonización, las compañías necesitaban un método de registro de datos más rápido y confiable, además de que estos datos puedan estar presentes en varios lugares a la vez.</w:t>
      </w:r>
    </w:p>
    <w:p w:rsidR="001B7FB0" w:rsidRDefault="001B7FB0" w:rsidP="001B7FB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Durante los años 1600 y 1874 existió la Compañía de la Indias Orientales</w:t>
      </w:r>
      <w:r w:rsidR="006529BA">
        <w:rPr>
          <w:lang w:val="es-MX"/>
        </w:rPr>
        <w:t>, la cual gobernaba casi todo el subcontinente indio</w:t>
      </w:r>
      <w:r>
        <w:rPr>
          <w:lang w:val="es-MX"/>
        </w:rPr>
        <w:t>.</w:t>
      </w:r>
      <w:r w:rsidR="006529BA">
        <w:rPr>
          <w:lang w:val="es-MX"/>
        </w:rPr>
        <w:t xml:space="preserve"> La empresa se basaba en un sistema de factorías, el cual consistía en dejar representantes, llamados “factores” para que establecieran puestos comerciales y adquirieran y negociaran los bienes.</w:t>
      </w:r>
    </w:p>
    <w:p w:rsidR="006529BA" w:rsidRDefault="006529BA" w:rsidP="006529BA">
      <w:pPr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2325385" cy="1709530"/>
            <wp:effectExtent l="0" t="0" r="0" b="5080"/>
            <wp:docPr id="4" name="Imagen 4" descr="La Compañía Británica de las Indias Orientales, los putos amos. - Historias  de l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 Compañía Británica de las Indias Orientales, los putos amos. - Historias  de l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583" cy="172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FB0" w:rsidRDefault="006529BA" w:rsidP="00C25E1C">
      <w:pPr>
        <w:rPr>
          <w:lang w:val="es-MX"/>
        </w:rPr>
      </w:pPr>
      <w:r>
        <w:rPr>
          <w:lang w:val="es-MX"/>
        </w:rPr>
        <w:t>Durante finales del si</w:t>
      </w:r>
      <w:r w:rsidR="00CD26C3">
        <w:rPr>
          <w:lang w:val="es-MX"/>
        </w:rPr>
        <w:t>glo XVIII e inicios del siglo XIX, se dio la primera revolución industrial y se sentó las bases para el sistema de factoría</w:t>
      </w:r>
      <w:bookmarkStart w:id="0" w:name="_GoBack"/>
      <w:bookmarkEnd w:id="0"/>
      <w:r w:rsidR="00CD26C3">
        <w:rPr>
          <w:lang w:val="es-MX"/>
        </w:rPr>
        <w:t xml:space="preserve"> o producción en serie.</w:t>
      </w:r>
    </w:p>
    <w:p w:rsidR="001B7FB0" w:rsidRPr="00C25E1C" w:rsidRDefault="001B7FB0" w:rsidP="00C25E1C">
      <w:pPr>
        <w:rPr>
          <w:lang w:val="es-MX"/>
        </w:rPr>
      </w:pPr>
    </w:p>
    <w:p w:rsidR="007A7768" w:rsidRPr="007A7768" w:rsidRDefault="007A7768" w:rsidP="007A7768">
      <w:pPr>
        <w:rPr>
          <w:lang w:val="es-MX"/>
        </w:rPr>
      </w:pPr>
    </w:p>
    <w:sectPr w:rsidR="007A7768" w:rsidRPr="007A7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A3045"/>
    <w:multiLevelType w:val="hybridMultilevel"/>
    <w:tmpl w:val="7D2A3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65"/>
    <w:rsid w:val="001B7FB0"/>
    <w:rsid w:val="006529BA"/>
    <w:rsid w:val="007A7768"/>
    <w:rsid w:val="00C25E1C"/>
    <w:rsid w:val="00CD26C3"/>
    <w:rsid w:val="00CE6653"/>
    <w:rsid w:val="00D5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804F"/>
  <w15:chartTrackingRefBased/>
  <w15:docId w15:val="{158F1C1F-389B-4529-95F0-E771CA31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7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2022-09-14T17:48:00Z</dcterms:created>
  <dcterms:modified xsi:type="dcterms:W3CDTF">2022-09-14T18:52:00Z</dcterms:modified>
</cp:coreProperties>
</file>