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459"/>
        <w:gridCol w:w="1843"/>
        <w:gridCol w:w="1701"/>
      </w:tblGrid>
      <w:tr w:rsidR="004B70AF" w:rsidRPr="00DB1732" w14:paraId="1D218FEF" w14:textId="77777777" w:rsidTr="007A60D6">
        <w:trPr>
          <w:trHeight w:val="336"/>
        </w:trPr>
        <w:tc>
          <w:tcPr>
            <w:tcW w:w="6096" w:type="dxa"/>
            <w:gridSpan w:val="2"/>
            <w:shd w:val="clear" w:color="auto" w:fill="DBE5F1"/>
            <w:vAlign w:val="center"/>
          </w:tcPr>
          <w:p w14:paraId="0BE06F21" w14:textId="77777777" w:rsidR="004B70AF" w:rsidRPr="00DB1732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REQUISITOS FUNCIONAIS</w:t>
            </w:r>
            <w:r w:rsidR="002B0514"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DBE5F1"/>
            <w:vAlign w:val="center"/>
          </w:tcPr>
          <w:p w14:paraId="3C13F6AB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64EAC201" w14:textId="0C029DA1" w:rsidR="004B70AF" w:rsidRPr="00DB1732" w:rsidRDefault="00A12F7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03/04/2025</w:t>
            </w:r>
          </w:p>
        </w:tc>
      </w:tr>
      <w:tr w:rsidR="004B70AF" w:rsidRPr="00DB1732" w14:paraId="749C196A" w14:textId="77777777" w:rsidTr="007A60D6">
        <w:tc>
          <w:tcPr>
            <w:tcW w:w="2637" w:type="dxa"/>
            <w:vAlign w:val="center"/>
          </w:tcPr>
          <w:p w14:paraId="2B9B890F" w14:textId="77777777" w:rsidR="004B70AF" w:rsidRPr="00DB1732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08E5D7FF" w14:textId="5D7B1FDA" w:rsidR="004B70AF" w:rsidRPr="00DB1732" w:rsidRDefault="00A12F7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Fala, Cidade!</w:t>
            </w:r>
          </w:p>
        </w:tc>
      </w:tr>
      <w:tr w:rsidR="004B70AF" w:rsidRPr="00DB1732" w14:paraId="11EAC3FD" w14:textId="77777777" w:rsidTr="007A60D6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2387F829" w14:textId="77777777" w:rsidR="004B70AF" w:rsidRPr="00DB1732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6901BE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32481217" w14:textId="0492B3E2" w:rsidR="004B70AF" w:rsidRPr="00DB1732" w:rsidRDefault="00A12F7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Lucas Furlan, Miguel Martins, Rodrigo Romano</w:t>
            </w:r>
          </w:p>
        </w:tc>
      </w:tr>
      <w:tr w:rsidR="004B70AF" w:rsidRPr="00DB1732" w14:paraId="63D120B3" w14:textId="77777777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766D8D42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68E05974" w14:textId="77777777" w:rsidR="007A60D6" w:rsidRPr="00DB1732" w:rsidRDefault="007A60D6" w:rsidP="000B0B27">
      <w:pPr>
        <w:rPr>
          <w:rFonts w:ascii="Times New Roman" w:hAnsi="Times New Roman" w:cs="Times New Roman"/>
          <w:sz w:val="24"/>
          <w:szCs w:val="24"/>
        </w:rPr>
      </w:pPr>
    </w:p>
    <w:p w14:paraId="4DFAA05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RF01 – Registrar Denúncias</w:t>
      </w:r>
    </w:p>
    <w:p w14:paraId="22E70BCB" w14:textId="77777777" w:rsidR="00A12F73" w:rsidRPr="00A12F73" w:rsidRDefault="00A12F73" w:rsidP="00A12F73">
      <w:pPr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permitir que os usuários registrem denúncias referentes a problemas urbanos, preenchendo campos obrigatórios como descrição, localização (por meio de integração com mapas) e categoria da ocorrência.</w:t>
      </w:r>
    </w:p>
    <w:p w14:paraId="14BC35D4" w14:textId="77777777" w:rsidR="00A12F73" w:rsidRPr="00A12F73" w:rsidRDefault="00A12F73" w:rsidP="00A12F73">
      <w:pPr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(X) essencial ( ) importante ( ) desejável</w:t>
      </w:r>
    </w:p>
    <w:p w14:paraId="1369B9A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RF02 – Classificar Denúncias</w:t>
      </w:r>
    </w:p>
    <w:p w14:paraId="5A03A82F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classificar as denúncias automaticamente de acordo com o tipo (ex.: infraestrutura, segurança, serviços públicos, etc.) e atribuir níveis de prioridade para facilitar o atendimento das ocorrências.</w:t>
      </w:r>
    </w:p>
    <w:p w14:paraId="59580A9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(X) essencial ( ) importante ( ) desejável</w:t>
      </w:r>
    </w:p>
    <w:p w14:paraId="219AEB78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RF03 – Visualizar Denúncias</w:t>
      </w:r>
    </w:p>
    <w:p w14:paraId="4F481F4D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possibilitar a visualização das denúncias registradas por meio de um painel administrativo e uma interface pública (ex.: mapa interativo e/ou lista), permitindo o acompanhamento do status das ocorrências.</w:t>
      </w:r>
    </w:p>
    <w:p w14:paraId="1CE5BC78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(X) essencial ( ) importante ( ) desejável</w:t>
      </w:r>
    </w:p>
    <w:p w14:paraId="347C05DC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RF04 – Autenticar Usuários</w:t>
      </w:r>
    </w:p>
    <w:p w14:paraId="14F9A097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oferecer um mecanismo de autenticação para diferenciar usuários comuns (cidadãos) dos administradores (órgãos públicos), garantindo o acesso adequado a cada perfil.</w:t>
      </w:r>
    </w:p>
    <w:p w14:paraId="47928843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(X) essencial ( ) importante ( ) desejável</w:t>
      </w:r>
    </w:p>
    <w:p w14:paraId="72463F32" w14:textId="7777777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5EBBE" w14:textId="7777777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C9A6A8" w14:textId="7777777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5DDB5" w14:textId="7777777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5F3091" w14:textId="7777777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2086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34340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lastRenderedPageBreak/>
        <w:t>RF05 – Gerenciar Denúncias</w:t>
      </w:r>
    </w:p>
    <w:p w14:paraId="0E6798E3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permitir que usuários com perfil administrativo possam gerenciar as denúncias, alterando seus status (ex.: recebido, em análise, em andamento, resolvido) e registrando ações tomadas para cada ocorrência.</w:t>
      </w:r>
    </w:p>
    <w:p w14:paraId="3760FD81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 ) essencial (X) importante ( ) desejável</w:t>
      </w:r>
    </w:p>
    <w:p w14:paraId="1EEA0AD1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RF06 – Notificar Usuários</w:t>
      </w:r>
    </w:p>
    <w:p w14:paraId="13ADBC4F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enviar notificações (por e-mail ou via aplicativo) aos usuários informando atualizações sobre o andamento de suas denúncias, como mudança de status ou conclusão do atendimento.</w:t>
      </w:r>
    </w:p>
    <w:p w14:paraId="0B1DE803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 ) essencial (X) importante ( ) desejável</w:t>
      </w:r>
    </w:p>
    <w:p w14:paraId="155A6F3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RF07 – Realizar Denúncias Anônimas</w:t>
      </w:r>
    </w:p>
    <w:p w14:paraId="496A612F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possibilitar que os usuários efetuem denúncias de forma anônima, sem a necessidade de fornecer informações pessoais, garantindo a privacidade do denunciante.</w:t>
      </w:r>
    </w:p>
    <w:p w14:paraId="111F22B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(X) essencial ( ) importante ( ) desejável</w:t>
      </w:r>
    </w:p>
    <w:p w14:paraId="72847E41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RF08 – Gerar Relatórios</w:t>
      </w:r>
    </w:p>
    <w:p w14:paraId="5FEC7C6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ser capaz de gerar relatórios estatísticos com dados sobre o volume, tipos e status das denúncias, auxiliando na análise e tomada de decisões pelos órgãos responsáveis.</w:t>
      </w:r>
    </w:p>
    <w:p w14:paraId="0E6D2767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 ) essencial ( ) importante (X) desejável</w:t>
      </w:r>
    </w:p>
    <w:p w14:paraId="0C8D65CD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RF09 – Integrar com Mapas</w:t>
      </w:r>
    </w:p>
    <w:p w14:paraId="2787129C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integrar uma API de mapas que permita a localização precisa das denúncias, possibilitando a marcação e visualização geográfica dos incidentes.</w:t>
      </w:r>
    </w:p>
    <w:p w14:paraId="03E1B9CD" w14:textId="247E2384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() essencial (</w:t>
      </w:r>
      <w:r w:rsidR="00CA4701">
        <w:rPr>
          <w:rFonts w:ascii="Times New Roman" w:hAnsi="Times New Roman" w:cs="Times New Roman"/>
          <w:sz w:val="24"/>
          <w:szCs w:val="24"/>
        </w:rPr>
        <w:t>X</w:t>
      </w:r>
      <w:r w:rsidRPr="00A12F73">
        <w:rPr>
          <w:rFonts w:ascii="Times New Roman" w:hAnsi="Times New Roman" w:cs="Times New Roman"/>
          <w:sz w:val="24"/>
          <w:szCs w:val="24"/>
        </w:rPr>
        <w:t>) importante ( ) desejável</w:t>
      </w:r>
    </w:p>
    <w:p w14:paraId="05A199C2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RF10 – Permitir Pesquisa e Filtro</w:t>
      </w:r>
    </w:p>
    <w:p w14:paraId="2394685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oferecer funcionalidades de pesquisa e filtragem, permitindo que os usuários e administradores busquem denúncias por data, categoria, status e localização.</w:t>
      </w:r>
    </w:p>
    <w:p w14:paraId="0F749D2B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 ) essencial (X) importante ( ) desejável</w:t>
      </w:r>
    </w:p>
    <w:p w14:paraId="245C4622" w14:textId="77777777" w:rsidR="00E907C2" w:rsidRDefault="00E907C2" w:rsidP="00A12F73">
      <w:pPr>
        <w:rPr>
          <w:rFonts w:ascii="Arial" w:hAnsi="Arial" w:cs="Arial"/>
          <w:sz w:val="20"/>
          <w:szCs w:val="20"/>
        </w:rPr>
      </w:pPr>
    </w:p>
    <w:sectPr w:rsidR="00E907C2" w:rsidSect="00AA6E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1C3C3" w14:textId="77777777" w:rsidR="00800B21" w:rsidRDefault="00800B21" w:rsidP="008B21D8">
      <w:pPr>
        <w:spacing w:after="0" w:line="240" w:lineRule="auto"/>
      </w:pPr>
      <w:r>
        <w:separator/>
      </w:r>
    </w:p>
  </w:endnote>
  <w:endnote w:type="continuationSeparator" w:id="0">
    <w:p w14:paraId="58A00F84" w14:textId="77777777" w:rsidR="00800B21" w:rsidRDefault="00800B21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7E6DD" w14:textId="77777777" w:rsidR="00DB1732" w:rsidRDefault="00DB17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3D301" w14:textId="77777777" w:rsidR="008B21D8" w:rsidRPr="00DB1732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DB1732">
      <w:rPr>
        <w:rFonts w:ascii="Times New Roman" w:hAnsi="Times New Roman" w:cs="Times New Roman"/>
        <w:sz w:val="20"/>
        <w:szCs w:val="20"/>
      </w:rPr>
      <w:t xml:space="preserve">Pág. 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>PAGE   \* MERGEFORMAT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  <w:r w:rsidRPr="00DB1732">
      <w:rPr>
        <w:rFonts w:ascii="Times New Roman" w:hAnsi="Times New Roman" w:cs="Times New Roman"/>
        <w:sz w:val="20"/>
        <w:szCs w:val="20"/>
      </w:rPr>
      <w:t>/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5645A" w14:textId="77777777" w:rsidR="00DB1732" w:rsidRDefault="00DB17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9A75F" w14:textId="77777777" w:rsidR="00800B21" w:rsidRDefault="00800B21" w:rsidP="008B21D8">
      <w:pPr>
        <w:spacing w:after="0" w:line="240" w:lineRule="auto"/>
      </w:pPr>
      <w:r>
        <w:separator/>
      </w:r>
    </w:p>
  </w:footnote>
  <w:footnote w:type="continuationSeparator" w:id="0">
    <w:p w14:paraId="6B691D8B" w14:textId="77777777" w:rsidR="00800B21" w:rsidRDefault="00800B21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59FB0" w14:textId="77777777" w:rsidR="00DB1732" w:rsidRDefault="00DB17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0C661" w14:textId="77777777" w:rsidR="008B21D8" w:rsidRPr="00DB1732" w:rsidRDefault="008B21D8" w:rsidP="008B21D8">
    <w:pPr>
      <w:pStyle w:val="Cabealho"/>
      <w:jc w:val="center"/>
      <w:rPr>
        <w:rFonts w:ascii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4ABF9" w14:textId="77777777" w:rsidR="00DB1732" w:rsidRDefault="00DB173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1133"/>
    <w:rsid w:val="00002D15"/>
    <w:rsid w:val="000B0B27"/>
    <w:rsid w:val="000D10CA"/>
    <w:rsid w:val="00132975"/>
    <w:rsid w:val="00150B38"/>
    <w:rsid w:val="001B65F4"/>
    <w:rsid w:val="001C65D9"/>
    <w:rsid w:val="00226ABC"/>
    <w:rsid w:val="00287760"/>
    <w:rsid w:val="002B0514"/>
    <w:rsid w:val="00340003"/>
    <w:rsid w:val="00357BDA"/>
    <w:rsid w:val="004B70AF"/>
    <w:rsid w:val="005A4299"/>
    <w:rsid w:val="005C7B55"/>
    <w:rsid w:val="00603EB8"/>
    <w:rsid w:val="00644B1B"/>
    <w:rsid w:val="006901BE"/>
    <w:rsid w:val="006E50AE"/>
    <w:rsid w:val="006F0FCA"/>
    <w:rsid w:val="006F6543"/>
    <w:rsid w:val="0078497B"/>
    <w:rsid w:val="007A60D6"/>
    <w:rsid w:val="00800B21"/>
    <w:rsid w:val="00825127"/>
    <w:rsid w:val="00847F50"/>
    <w:rsid w:val="008671AB"/>
    <w:rsid w:val="008A364B"/>
    <w:rsid w:val="008B21D8"/>
    <w:rsid w:val="008D361C"/>
    <w:rsid w:val="00997DD8"/>
    <w:rsid w:val="00A12F73"/>
    <w:rsid w:val="00AA6EE6"/>
    <w:rsid w:val="00B20161"/>
    <w:rsid w:val="00C45C93"/>
    <w:rsid w:val="00C62B18"/>
    <w:rsid w:val="00CA4701"/>
    <w:rsid w:val="00CC34E7"/>
    <w:rsid w:val="00D85E34"/>
    <w:rsid w:val="00DB1732"/>
    <w:rsid w:val="00E907C2"/>
    <w:rsid w:val="00F65086"/>
    <w:rsid w:val="00FA144E"/>
    <w:rsid w:val="00FD2219"/>
    <w:rsid w:val="00F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CC9C5B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472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Rodrigo Romano</cp:lastModifiedBy>
  <cp:revision>16</cp:revision>
  <dcterms:created xsi:type="dcterms:W3CDTF">2025-01-24T16:37:00Z</dcterms:created>
  <dcterms:modified xsi:type="dcterms:W3CDTF">2025-05-13T19:57:00Z</dcterms:modified>
</cp:coreProperties>
</file>