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06138" w14:textId="77777777" w:rsidR="00376389" w:rsidRDefault="00000000">
      <w:pPr>
        <w:pStyle w:val="CAPA"/>
        <w:rPr>
          <w:sz w:val="24"/>
          <w:szCs w:val="24"/>
        </w:rPr>
      </w:pPr>
      <w:r>
        <w:rPr>
          <w:sz w:val="24"/>
          <w:szCs w:val="24"/>
        </w:rPr>
        <w:t>FAI – CENTRO DE ENSINO SUPERIOR EM GESTÃO, TECNOLOGIA E EDUCAÇÃO</w:t>
      </w:r>
    </w:p>
    <w:p w14:paraId="076E884D" w14:textId="77777777" w:rsidR="00376389" w:rsidRDefault="00000000">
      <w:pPr>
        <w:pStyle w:val="CAPA"/>
        <w:rPr>
          <w:sz w:val="24"/>
          <w:szCs w:val="24"/>
        </w:rPr>
      </w:pPr>
      <w:r>
        <w:rPr>
          <w:sz w:val="24"/>
          <w:szCs w:val="24"/>
        </w:rPr>
        <w:t>CURSO DE SISTEMAS DE INFORMAÇÃO</w:t>
      </w:r>
    </w:p>
    <w:p w14:paraId="366F951D" w14:textId="77777777" w:rsidR="00376389" w:rsidRDefault="00376389">
      <w:pPr>
        <w:pStyle w:val="CAPA"/>
        <w:rPr>
          <w:sz w:val="24"/>
          <w:szCs w:val="24"/>
        </w:rPr>
      </w:pPr>
    </w:p>
    <w:p w14:paraId="71B85AA4" w14:textId="77777777" w:rsidR="00376389" w:rsidRDefault="00376389">
      <w:pPr>
        <w:pStyle w:val="CAPA"/>
        <w:rPr>
          <w:sz w:val="24"/>
          <w:szCs w:val="24"/>
        </w:rPr>
      </w:pPr>
    </w:p>
    <w:p w14:paraId="487A2F01" w14:textId="77777777" w:rsidR="00376389" w:rsidRDefault="00000000">
      <w:pPr>
        <w:pStyle w:val="CAPA"/>
        <w:rPr>
          <w:sz w:val="24"/>
          <w:szCs w:val="24"/>
        </w:rPr>
      </w:pPr>
      <w:r>
        <w:rPr>
          <w:sz w:val="24"/>
          <w:szCs w:val="24"/>
        </w:rPr>
        <w:t>LUCAS FIORRIGI FURLAN</w:t>
      </w:r>
    </w:p>
    <w:p w14:paraId="126A02B9" w14:textId="77777777" w:rsidR="00376389" w:rsidRDefault="00000000">
      <w:pPr>
        <w:pStyle w:val="CAPA"/>
        <w:rPr>
          <w:sz w:val="24"/>
          <w:szCs w:val="24"/>
        </w:rPr>
      </w:pPr>
      <w:r>
        <w:rPr>
          <w:sz w:val="24"/>
          <w:szCs w:val="24"/>
        </w:rPr>
        <w:t>MIGUEL MARTINS LIMA</w:t>
      </w:r>
    </w:p>
    <w:p w14:paraId="07F72005" w14:textId="77777777" w:rsidR="00376389" w:rsidRDefault="00000000">
      <w:pPr>
        <w:pStyle w:val="CAPA"/>
        <w:rPr>
          <w:sz w:val="24"/>
          <w:szCs w:val="24"/>
        </w:rPr>
      </w:pPr>
      <w:r>
        <w:rPr>
          <w:sz w:val="24"/>
          <w:szCs w:val="24"/>
        </w:rPr>
        <w:t>RODRIGO PEREIRA ROMANO</w:t>
      </w:r>
    </w:p>
    <w:p w14:paraId="2E9404C2" w14:textId="77777777" w:rsidR="00376389" w:rsidRDefault="00376389">
      <w:pPr>
        <w:pStyle w:val="CAPA"/>
        <w:rPr>
          <w:sz w:val="24"/>
          <w:szCs w:val="24"/>
        </w:rPr>
      </w:pPr>
    </w:p>
    <w:p w14:paraId="7F874F01" w14:textId="77777777" w:rsidR="00376389" w:rsidRDefault="00376389">
      <w:pPr>
        <w:pStyle w:val="CAPA"/>
        <w:rPr>
          <w:sz w:val="24"/>
          <w:szCs w:val="24"/>
        </w:rPr>
      </w:pPr>
    </w:p>
    <w:p w14:paraId="04EED2FA" w14:textId="77777777" w:rsidR="00376389" w:rsidRDefault="00376389">
      <w:pPr>
        <w:pStyle w:val="CAPA"/>
        <w:rPr>
          <w:sz w:val="24"/>
          <w:szCs w:val="24"/>
        </w:rPr>
      </w:pPr>
    </w:p>
    <w:p w14:paraId="59206CCD" w14:textId="77777777" w:rsidR="00376389" w:rsidRDefault="00376389">
      <w:pPr>
        <w:pStyle w:val="CAPA"/>
        <w:rPr>
          <w:sz w:val="24"/>
          <w:szCs w:val="24"/>
        </w:rPr>
      </w:pPr>
    </w:p>
    <w:p w14:paraId="4BFAE637" w14:textId="77777777" w:rsidR="00376389" w:rsidRDefault="00376389">
      <w:pPr>
        <w:pStyle w:val="CAPA"/>
        <w:rPr>
          <w:sz w:val="24"/>
          <w:szCs w:val="24"/>
        </w:rPr>
      </w:pPr>
    </w:p>
    <w:p w14:paraId="735E9B7A" w14:textId="77777777" w:rsidR="00376389" w:rsidRDefault="00000000">
      <w:pPr>
        <w:pStyle w:val="CAPA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FALA, CIDADE!  UM SISTEMA DE IFNORMAÇÃO PARA REPORTE DE OCORRÊNCIAS URBANAS E GESTÃO DE ZELADORIA PÚBLICA</w:t>
      </w:r>
    </w:p>
    <w:p w14:paraId="0F7F8CD0" w14:textId="77777777" w:rsidR="00376389" w:rsidRDefault="00376389">
      <w:pPr>
        <w:rPr>
          <w:szCs w:val="24"/>
        </w:rPr>
      </w:pPr>
    </w:p>
    <w:p w14:paraId="2B49B3D9" w14:textId="77777777" w:rsidR="00376389" w:rsidRDefault="00376389">
      <w:pPr>
        <w:rPr>
          <w:szCs w:val="24"/>
        </w:rPr>
      </w:pPr>
    </w:p>
    <w:p w14:paraId="45854CB8" w14:textId="77777777" w:rsidR="00376389" w:rsidRDefault="00376389">
      <w:pPr>
        <w:pStyle w:val="CAPA"/>
        <w:rPr>
          <w:sz w:val="24"/>
          <w:szCs w:val="24"/>
        </w:rPr>
      </w:pPr>
    </w:p>
    <w:p w14:paraId="25DD1439" w14:textId="77777777" w:rsidR="00376389" w:rsidRDefault="00376389">
      <w:pPr>
        <w:pStyle w:val="CAPA"/>
        <w:rPr>
          <w:sz w:val="24"/>
          <w:szCs w:val="24"/>
        </w:rPr>
      </w:pPr>
    </w:p>
    <w:p w14:paraId="2D5D9F55" w14:textId="77777777" w:rsidR="00376389" w:rsidRDefault="00376389">
      <w:pPr>
        <w:pStyle w:val="CAPA"/>
        <w:rPr>
          <w:sz w:val="24"/>
          <w:szCs w:val="24"/>
        </w:rPr>
      </w:pPr>
    </w:p>
    <w:p w14:paraId="7BB6446F" w14:textId="77777777" w:rsidR="00376389" w:rsidRDefault="00376389">
      <w:pPr>
        <w:pStyle w:val="CAPA"/>
        <w:rPr>
          <w:sz w:val="24"/>
          <w:szCs w:val="24"/>
        </w:rPr>
      </w:pPr>
    </w:p>
    <w:p w14:paraId="1A6C5E3F" w14:textId="77777777" w:rsidR="00376389" w:rsidRDefault="00376389">
      <w:pPr>
        <w:pStyle w:val="CAPA"/>
        <w:rPr>
          <w:sz w:val="24"/>
          <w:szCs w:val="24"/>
        </w:rPr>
      </w:pPr>
    </w:p>
    <w:p w14:paraId="4A685D8B" w14:textId="77777777" w:rsidR="00376389" w:rsidRDefault="00376389">
      <w:pPr>
        <w:pStyle w:val="CAPA"/>
        <w:jc w:val="both"/>
        <w:rPr>
          <w:sz w:val="24"/>
          <w:szCs w:val="24"/>
        </w:rPr>
      </w:pPr>
    </w:p>
    <w:p w14:paraId="20D9825A" w14:textId="77777777" w:rsidR="00376389" w:rsidRDefault="00000000">
      <w:pPr>
        <w:pStyle w:val="CAPA"/>
        <w:rPr>
          <w:sz w:val="24"/>
          <w:szCs w:val="24"/>
        </w:rPr>
      </w:pPr>
      <w:r>
        <w:rPr>
          <w:sz w:val="24"/>
          <w:szCs w:val="24"/>
        </w:rPr>
        <w:t>SANTA RITA DO SAPUCAÍ - MG</w:t>
      </w:r>
    </w:p>
    <w:p w14:paraId="536A7CE7" w14:textId="77777777" w:rsidR="00376389" w:rsidRDefault="00000000">
      <w:pPr>
        <w:pStyle w:val="CAPA"/>
      </w:pPr>
      <w:r>
        <w:rPr>
          <w:sz w:val="24"/>
          <w:szCs w:val="24"/>
        </w:rPr>
        <w:t>2026</w:t>
      </w:r>
      <w:r>
        <w:br w:type="page" w:clear="all"/>
      </w:r>
    </w:p>
    <w:p w14:paraId="37468B53" w14:textId="77777777" w:rsidR="00376389" w:rsidRDefault="00000000">
      <w:pPr>
        <w:pStyle w:val="CAPA"/>
        <w:rPr>
          <w:sz w:val="24"/>
          <w:szCs w:val="24"/>
        </w:rPr>
      </w:pPr>
      <w:r>
        <w:rPr>
          <w:sz w:val="24"/>
          <w:szCs w:val="24"/>
        </w:rPr>
        <w:lastRenderedPageBreak/>
        <w:t>FAI – CENTRO DE ENSINO SUPERIOR EM GESTÃO, TECNOLOGIA E EDUCAÇÃO</w:t>
      </w:r>
    </w:p>
    <w:p w14:paraId="285BCE17" w14:textId="77777777" w:rsidR="00376389" w:rsidRDefault="00000000">
      <w:pPr>
        <w:pStyle w:val="CAPA"/>
        <w:rPr>
          <w:sz w:val="24"/>
          <w:szCs w:val="24"/>
        </w:rPr>
      </w:pPr>
      <w:r>
        <w:rPr>
          <w:sz w:val="24"/>
          <w:szCs w:val="24"/>
        </w:rPr>
        <w:t>CURSO DE SISTEMAS DE INFORMAÇÃO</w:t>
      </w:r>
    </w:p>
    <w:p w14:paraId="64FE0126" w14:textId="77777777" w:rsidR="00376389" w:rsidRDefault="00376389">
      <w:pPr>
        <w:pStyle w:val="CAPA"/>
        <w:rPr>
          <w:sz w:val="24"/>
          <w:szCs w:val="24"/>
        </w:rPr>
      </w:pPr>
    </w:p>
    <w:p w14:paraId="7F7F02DD" w14:textId="77777777" w:rsidR="00376389" w:rsidRDefault="00000000">
      <w:pPr>
        <w:pStyle w:val="CAPA"/>
        <w:rPr>
          <w:sz w:val="24"/>
          <w:szCs w:val="24"/>
        </w:rPr>
      </w:pPr>
      <w:r>
        <w:rPr>
          <w:sz w:val="24"/>
          <w:szCs w:val="24"/>
        </w:rPr>
        <w:t>LUCAS FIORRIGI FURLAN</w:t>
      </w:r>
    </w:p>
    <w:p w14:paraId="469DE659" w14:textId="77777777" w:rsidR="00376389" w:rsidRDefault="00000000">
      <w:pPr>
        <w:pStyle w:val="CAPA"/>
        <w:rPr>
          <w:sz w:val="24"/>
          <w:szCs w:val="24"/>
        </w:rPr>
      </w:pPr>
      <w:r>
        <w:rPr>
          <w:sz w:val="24"/>
          <w:szCs w:val="24"/>
        </w:rPr>
        <w:t>MIGUEL MARTINS LIMA</w:t>
      </w:r>
    </w:p>
    <w:p w14:paraId="329ACD28" w14:textId="77777777" w:rsidR="00376389" w:rsidRDefault="00000000">
      <w:pPr>
        <w:pStyle w:val="CAPA"/>
        <w:rPr>
          <w:sz w:val="24"/>
          <w:szCs w:val="24"/>
        </w:rPr>
      </w:pPr>
      <w:r>
        <w:rPr>
          <w:sz w:val="24"/>
          <w:szCs w:val="24"/>
        </w:rPr>
        <w:t>RODRIGO PEREIRA ROMANO</w:t>
      </w:r>
    </w:p>
    <w:p w14:paraId="77BD55CA" w14:textId="77777777" w:rsidR="00376389" w:rsidRDefault="00376389">
      <w:pPr>
        <w:pStyle w:val="CAPA"/>
        <w:rPr>
          <w:sz w:val="24"/>
          <w:szCs w:val="24"/>
        </w:rPr>
      </w:pPr>
    </w:p>
    <w:p w14:paraId="3591138E" w14:textId="77777777" w:rsidR="00376389" w:rsidRDefault="00376389">
      <w:pPr>
        <w:pStyle w:val="CAPA"/>
        <w:rPr>
          <w:sz w:val="24"/>
          <w:szCs w:val="24"/>
        </w:rPr>
      </w:pPr>
    </w:p>
    <w:p w14:paraId="19A7FB17" w14:textId="77777777" w:rsidR="00376389" w:rsidRDefault="00376389">
      <w:pPr>
        <w:pStyle w:val="CAPA"/>
        <w:rPr>
          <w:sz w:val="24"/>
          <w:szCs w:val="24"/>
        </w:rPr>
      </w:pPr>
    </w:p>
    <w:p w14:paraId="5C58664A" w14:textId="77777777" w:rsidR="00376389" w:rsidRDefault="00376389">
      <w:pPr>
        <w:pStyle w:val="CAPA"/>
        <w:rPr>
          <w:sz w:val="24"/>
          <w:szCs w:val="24"/>
        </w:rPr>
      </w:pPr>
    </w:p>
    <w:p w14:paraId="465902EB" w14:textId="77777777" w:rsidR="00376389" w:rsidRDefault="00000000">
      <w:pPr>
        <w:pStyle w:val="CAPA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FALA, CIDADE!  UM SISTEMA DE IFNORMAÇÃO PARA REPORTE DE OCORRÊNCIAS URBANAS E GESTÃO DE ZELADORIA PÚBLICA</w:t>
      </w:r>
    </w:p>
    <w:p w14:paraId="5FD1C9A3" w14:textId="77777777" w:rsidR="00376389" w:rsidRDefault="00376389">
      <w:pPr>
        <w:rPr>
          <w:szCs w:val="24"/>
        </w:rPr>
      </w:pPr>
    </w:p>
    <w:p w14:paraId="0E314B02" w14:textId="5834131A" w:rsidR="00376389" w:rsidRDefault="00000000">
      <w:pPr>
        <w:rPr>
          <w:szCs w:val="24"/>
        </w:rPr>
      </w:pPr>
      <w:r>
        <w:rPr>
          <w:noProof/>
        </w:rPr>
        <w:pict w14:anchorId="3FB8568F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162.15pt;margin-top:20.15pt;width:287.4pt;height:2in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" strokecolor="white">
            <v:textbox>
              <w:txbxContent>
                <w:p w14:paraId="65D67DA1" w14:textId="77777777" w:rsidR="00376389" w:rsidRDefault="00000000">
                  <w:r>
                    <w:t>Projeto de final de curso apresentado a FAI – Centro de Ensino Superior em Gestão, Tecnologia e Educação, como requisito parcial para obtenção do Título de Bacharel em Sistemas de Informação, sob a orientação da profa. Eunice Gomes de Siqueira.</w:t>
                  </w:r>
                </w:p>
                <w:p w14:paraId="709E7D66" w14:textId="77777777" w:rsidR="00376389" w:rsidRDefault="00376389"/>
              </w:txbxContent>
            </v:textbox>
          </v:shape>
        </w:pict>
      </w:r>
    </w:p>
    <w:p w14:paraId="14174892" w14:textId="77777777" w:rsidR="00376389" w:rsidRDefault="00376389">
      <w:pPr>
        <w:rPr>
          <w:szCs w:val="24"/>
        </w:rPr>
      </w:pPr>
    </w:p>
    <w:p w14:paraId="5C47CF65" w14:textId="77777777" w:rsidR="00376389" w:rsidRDefault="00376389">
      <w:pPr>
        <w:rPr>
          <w:szCs w:val="24"/>
        </w:rPr>
      </w:pPr>
    </w:p>
    <w:p w14:paraId="49EC4509" w14:textId="77777777" w:rsidR="00376389" w:rsidRDefault="00376389">
      <w:pPr>
        <w:rPr>
          <w:szCs w:val="24"/>
        </w:rPr>
      </w:pPr>
    </w:p>
    <w:p w14:paraId="082140F7" w14:textId="77777777" w:rsidR="00376389" w:rsidRDefault="00376389">
      <w:pPr>
        <w:pStyle w:val="CAPA"/>
        <w:rPr>
          <w:sz w:val="24"/>
          <w:szCs w:val="24"/>
        </w:rPr>
      </w:pPr>
    </w:p>
    <w:p w14:paraId="7EC5FD46" w14:textId="77777777" w:rsidR="00376389" w:rsidRDefault="00376389">
      <w:pPr>
        <w:pStyle w:val="CAPA"/>
        <w:rPr>
          <w:sz w:val="24"/>
          <w:szCs w:val="24"/>
        </w:rPr>
      </w:pPr>
    </w:p>
    <w:p w14:paraId="0C925374" w14:textId="77777777" w:rsidR="00376389" w:rsidRDefault="00376389">
      <w:pPr>
        <w:pStyle w:val="CAPA"/>
        <w:rPr>
          <w:sz w:val="24"/>
          <w:szCs w:val="24"/>
        </w:rPr>
      </w:pPr>
    </w:p>
    <w:p w14:paraId="649847B4" w14:textId="77777777" w:rsidR="00376389" w:rsidRDefault="00376389">
      <w:pPr>
        <w:pStyle w:val="CAPA"/>
        <w:rPr>
          <w:sz w:val="24"/>
          <w:szCs w:val="24"/>
        </w:rPr>
      </w:pPr>
    </w:p>
    <w:p w14:paraId="4103B7EE" w14:textId="77777777" w:rsidR="00376389" w:rsidRDefault="00376389">
      <w:pPr>
        <w:pStyle w:val="CAPA"/>
        <w:rPr>
          <w:sz w:val="24"/>
          <w:szCs w:val="24"/>
        </w:rPr>
      </w:pPr>
    </w:p>
    <w:p w14:paraId="46B402BF" w14:textId="77777777" w:rsidR="00376389" w:rsidRDefault="00000000">
      <w:pPr>
        <w:pStyle w:val="CAPA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2DA38B3" w14:textId="77777777" w:rsidR="00376389" w:rsidRDefault="00000000">
      <w:pPr>
        <w:pStyle w:val="CAPA"/>
        <w:rPr>
          <w:sz w:val="24"/>
          <w:szCs w:val="24"/>
        </w:rPr>
      </w:pPr>
      <w:r>
        <w:rPr>
          <w:sz w:val="24"/>
          <w:szCs w:val="24"/>
        </w:rPr>
        <w:t>SANTA RITA DO SAPUCAÍ - MG</w:t>
      </w:r>
    </w:p>
    <w:p w14:paraId="08BDE04E" w14:textId="77777777" w:rsidR="00376389" w:rsidRDefault="00000000">
      <w:pPr>
        <w:pStyle w:val="CAPA"/>
        <w:rPr>
          <w:sz w:val="24"/>
          <w:szCs w:val="24"/>
        </w:rPr>
      </w:pPr>
      <w:r>
        <w:rPr>
          <w:sz w:val="24"/>
          <w:szCs w:val="24"/>
        </w:rPr>
        <w:t>2026</w:t>
      </w:r>
    </w:p>
    <w:p w14:paraId="7752C96E" w14:textId="77777777" w:rsidR="00376389" w:rsidRDefault="00000000">
      <w:pPr>
        <w:pStyle w:val="EstiloFonte12NegritoCentralizado"/>
      </w:pPr>
      <w:r>
        <w:br w:type="page" w:clear="all"/>
      </w:r>
      <w:r>
        <w:lastRenderedPageBreak/>
        <w:t>FOLHA DE APROVAÇÃO</w:t>
      </w:r>
    </w:p>
    <w:p w14:paraId="3E068187" w14:textId="77777777" w:rsidR="00376389" w:rsidRDefault="00000000">
      <w:r>
        <w:t>Na impressão final do documento, esta folha será substituída pela assinada pela Banca examinadora final.</w:t>
      </w:r>
    </w:p>
    <w:p w14:paraId="1AA3FD6C" w14:textId="77777777" w:rsidR="00376389" w:rsidRDefault="00000000">
      <w:pPr>
        <w:pStyle w:val="EstiloFonte12NegritoCentralizado"/>
      </w:pPr>
      <w:r>
        <w:br w:type="page" w:clear="all"/>
      </w:r>
      <w:r>
        <w:lastRenderedPageBreak/>
        <w:t>HISTÓRICO DE REVISÕES</w:t>
      </w:r>
    </w:p>
    <w:tbl>
      <w:tblPr>
        <w:tblW w:w="9212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8"/>
        <w:gridCol w:w="1144"/>
        <w:gridCol w:w="2977"/>
        <w:gridCol w:w="3683"/>
      </w:tblGrid>
      <w:tr w:rsidR="00376389" w14:paraId="43E531D3" w14:textId="77777777">
        <w:tc>
          <w:tcPr>
            <w:tcW w:w="140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03DE8DC" w14:textId="77777777" w:rsidR="00376389" w:rsidRDefault="00000000">
            <w:r>
              <w:t>Data</w:t>
            </w:r>
          </w:p>
        </w:tc>
        <w:tc>
          <w:tcPr>
            <w:tcW w:w="11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21B047C" w14:textId="77777777" w:rsidR="00376389" w:rsidRDefault="00000000">
            <w:r>
              <w:t>Versão</w:t>
            </w:r>
          </w:p>
        </w:tc>
        <w:tc>
          <w:tcPr>
            <w:tcW w:w="297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187C43D" w14:textId="77777777" w:rsidR="00376389" w:rsidRDefault="00000000">
            <w:r>
              <w:t>Autor (es)</w:t>
            </w:r>
          </w:p>
        </w:tc>
        <w:tc>
          <w:tcPr>
            <w:tcW w:w="368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0804509" w14:textId="77777777" w:rsidR="00376389" w:rsidRDefault="00000000">
            <w:r>
              <w:t>Descrição</w:t>
            </w:r>
          </w:p>
        </w:tc>
      </w:tr>
      <w:tr w:rsidR="002F00EC" w14:paraId="45652CFB" w14:textId="77777777">
        <w:trPr>
          <w:trHeight w:val="654"/>
        </w:trPr>
        <w:tc>
          <w:tcPr>
            <w:tcW w:w="140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6E8D8C2" w14:textId="50624C18" w:rsidR="002F00EC" w:rsidRDefault="002F00EC">
            <w:r>
              <w:t>20/05/2026</w:t>
            </w:r>
          </w:p>
        </w:tc>
        <w:tc>
          <w:tcPr>
            <w:tcW w:w="11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DD053FA" w14:textId="5A32B815" w:rsidR="002F00EC" w:rsidRDefault="002F00EC">
            <w:r>
              <w:t>1.7</w:t>
            </w:r>
          </w:p>
        </w:tc>
        <w:tc>
          <w:tcPr>
            <w:tcW w:w="297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C32A54B" w14:textId="5E44D3DE" w:rsidR="002F00EC" w:rsidRDefault="002F00EC">
            <w:r>
              <w:t>Miguel Martins Lima</w:t>
            </w:r>
          </w:p>
        </w:tc>
        <w:tc>
          <w:tcPr>
            <w:tcW w:w="368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DFBF14E" w14:textId="74AAB0CA" w:rsidR="002F00EC" w:rsidRDefault="002F00EC">
            <w:r w:rsidRPr="002F00EC">
              <w:t>Adição da análise do perfil de utilizadores e formatação dos gráficos no relatório.</w:t>
            </w:r>
          </w:p>
        </w:tc>
      </w:tr>
      <w:tr w:rsidR="00376389" w14:paraId="7C30CDC0" w14:textId="77777777">
        <w:trPr>
          <w:trHeight w:val="654"/>
        </w:trPr>
        <w:tc>
          <w:tcPr>
            <w:tcW w:w="1408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AB55766" w14:textId="77777777" w:rsidR="00376389" w:rsidRDefault="00000000">
            <w:r>
              <w:t>20/05/2026</w:t>
            </w:r>
          </w:p>
        </w:tc>
        <w:tc>
          <w:tcPr>
            <w:tcW w:w="1144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9E6C58A" w14:textId="77777777" w:rsidR="00376389" w:rsidRDefault="00000000">
            <w:r>
              <w:t>1.6</w:t>
            </w:r>
          </w:p>
        </w:tc>
        <w:tc>
          <w:tcPr>
            <w:tcW w:w="2977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534FEAD" w14:textId="3F7DCC90" w:rsidR="00376389" w:rsidRDefault="00000000">
            <w:r>
              <w:t>Rodrigo Pereira Romano</w:t>
            </w:r>
          </w:p>
        </w:tc>
        <w:tc>
          <w:tcPr>
            <w:tcW w:w="3683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D1AE786" w14:textId="77777777" w:rsidR="00376389" w:rsidRDefault="00000000">
            <w:r>
              <w:t>Correções dos apontamentos das Fases 1 e 2.</w:t>
            </w:r>
          </w:p>
        </w:tc>
      </w:tr>
      <w:tr w:rsidR="00376389" w14:paraId="5E94B2EA" w14:textId="77777777">
        <w:trPr>
          <w:trHeight w:val="776"/>
        </w:trPr>
        <w:tc>
          <w:tcPr>
            <w:tcW w:w="140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752494A" w14:textId="77777777" w:rsidR="00376389" w:rsidRDefault="00000000">
            <w:pPr>
              <w:spacing w:after="0"/>
            </w:pPr>
            <w:r>
              <w:t>08/05/2026</w:t>
            </w:r>
          </w:p>
        </w:tc>
        <w:tc>
          <w:tcPr>
            <w:tcW w:w="11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2AD2968B" w14:textId="77777777" w:rsidR="00376389" w:rsidRDefault="00000000">
            <w:pPr>
              <w:spacing w:after="0"/>
            </w:pPr>
            <w:r>
              <w:t>1.5</w:t>
            </w:r>
          </w:p>
        </w:tc>
        <w:tc>
          <w:tcPr>
            <w:tcW w:w="297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BE6134F" w14:textId="77777777" w:rsidR="00376389" w:rsidRDefault="00000000">
            <w:pPr>
              <w:spacing w:after="0"/>
            </w:pPr>
            <w:r>
              <w:t>Eunice Gomes de Siqueira</w:t>
            </w:r>
          </w:p>
        </w:tc>
        <w:tc>
          <w:tcPr>
            <w:tcW w:w="368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47F9C1B" w14:textId="77777777" w:rsidR="00376389" w:rsidRDefault="00000000">
            <w:pPr>
              <w:spacing w:after="0"/>
            </w:pPr>
            <w:r>
              <w:t>Apontamentos parciais das Fases 1 e 2.</w:t>
            </w:r>
          </w:p>
        </w:tc>
      </w:tr>
      <w:tr w:rsidR="00376389" w14:paraId="44B07562" w14:textId="77777777">
        <w:trPr>
          <w:trHeight w:val="654"/>
        </w:trPr>
        <w:tc>
          <w:tcPr>
            <w:tcW w:w="1408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9A0A5A2" w14:textId="77777777" w:rsidR="00376389" w:rsidRDefault="00000000">
            <w:pPr>
              <w:spacing w:after="0"/>
            </w:pPr>
            <w:r>
              <w:t>02/05/2026</w:t>
            </w:r>
          </w:p>
        </w:tc>
        <w:tc>
          <w:tcPr>
            <w:tcW w:w="1144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2FEFD88" w14:textId="77777777" w:rsidR="00376389" w:rsidRDefault="00000000">
            <w:pPr>
              <w:spacing w:after="0"/>
            </w:pPr>
            <w:r>
              <w:t>1.4.3</w:t>
            </w:r>
          </w:p>
        </w:tc>
        <w:tc>
          <w:tcPr>
            <w:tcW w:w="2977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B5147C3" w14:textId="77777777" w:rsidR="00376389" w:rsidRDefault="00000000">
            <w:pPr>
              <w:spacing w:after="0"/>
            </w:pPr>
            <w:r>
              <w:t xml:space="preserve">Lucas </w:t>
            </w:r>
            <w:proofErr w:type="spellStart"/>
            <w:r>
              <w:t>Fiorrigi</w:t>
            </w:r>
            <w:proofErr w:type="spellEnd"/>
            <w:r>
              <w:t xml:space="preserve"> Furlan</w:t>
            </w:r>
          </w:p>
        </w:tc>
        <w:tc>
          <w:tcPr>
            <w:tcW w:w="3683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83AD955" w14:textId="6471D5D7" w:rsidR="00376389" w:rsidRDefault="00000000">
            <w:pPr>
              <w:spacing w:after="0"/>
            </w:pPr>
            <w:r>
              <w:t xml:space="preserve">Correção do Apêndice C e </w:t>
            </w:r>
            <w:r w:rsidR="00022D06">
              <w:t>adição da</w:t>
            </w:r>
            <w:r>
              <w:t xml:space="preserve"> Seção 6.4.</w:t>
            </w:r>
          </w:p>
        </w:tc>
      </w:tr>
      <w:tr w:rsidR="00376389" w14:paraId="6E628547" w14:textId="77777777">
        <w:trPr>
          <w:trHeight w:val="654"/>
        </w:trPr>
        <w:tc>
          <w:tcPr>
            <w:tcW w:w="1408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09412D5" w14:textId="77777777" w:rsidR="00376389" w:rsidRDefault="00000000">
            <w:pPr>
              <w:spacing w:after="0"/>
            </w:pPr>
            <w:r>
              <w:t>29/04/2026</w:t>
            </w:r>
          </w:p>
        </w:tc>
        <w:tc>
          <w:tcPr>
            <w:tcW w:w="1144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BA3543E" w14:textId="77777777" w:rsidR="00376389" w:rsidRDefault="00000000">
            <w:pPr>
              <w:spacing w:after="0"/>
            </w:pPr>
            <w:r>
              <w:t>1.4.2</w:t>
            </w:r>
          </w:p>
        </w:tc>
        <w:tc>
          <w:tcPr>
            <w:tcW w:w="2977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3E3805B" w14:textId="77777777" w:rsidR="00376389" w:rsidRDefault="00000000">
            <w:pPr>
              <w:spacing w:after="0"/>
            </w:pPr>
            <w:r>
              <w:t>Rodrigo Pereira Romano</w:t>
            </w:r>
          </w:p>
        </w:tc>
        <w:tc>
          <w:tcPr>
            <w:tcW w:w="3683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9BFCE85" w14:textId="77777777" w:rsidR="00376389" w:rsidRDefault="00000000">
            <w:pPr>
              <w:spacing w:after="0"/>
            </w:pPr>
            <w:r>
              <w:t>Adição dos diagramas nos apêndices e preenchimento parcial do Capítulo 6 e Capitulo 7.</w:t>
            </w:r>
          </w:p>
        </w:tc>
      </w:tr>
      <w:tr w:rsidR="00376389" w14:paraId="43F79B94" w14:textId="77777777">
        <w:trPr>
          <w:trHeight w:val="654"/>
        </w:trPr>
        <w:tc>
          <w:tcPr>
            <w:tcW w:w="1408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549FE123" w14:textId="77777777" w:rsidR="00376389" w:rsidRDefault="00000000">
            <w:pPr>
              <w:spacing w:after="0"/>
            </w:pPr>
            <w:r>
              <w:t>28/04/2026</w:t>
            </w:r>
          </w:p>
        </w:tc>
        <w:tc>
          <w:tcPr>
            <w:tcW w:w="1144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148CEEBC" w14:textId="77777777" w:rsidR="00376389" w:rsidRDefault="00000000">
            <w:pPr>
              <w:spacing w:after="0"/>
            </w:pPr>
            <w:r>
              <w:t>1.4.1</w:t>
            </w:r>
          </w:p>
        </w:tc>
        <w:tc>
          <w:tcPr>
            <w:tcW w:w="2977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DAF4ECD" w14:textId="77777777" w:rsidR="00376389" w:rsidRDefault="00000000">
            <w:pPr>
              <w:spacing w:after="0"/>
            </w:pPr>
            <w:r>
              <w:t>Rodrigo Pereira Romano</w:t>
            </w:r>
          </w:p>
        </w:tc>
        <w:tc>
          <w:tcPr>
            <w:tcW w:w="3683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96F0AA1" w14:textId="77777777" w:rsidR="00376389" w:rsidRDefault="00000000">
            <w:pPr>
              <w:spacing w:after="0"/>
            </w:pPr>
            <w:r>
              <w:t>Correções parciais da Fase 1.</w:t>
            </w:r>
          </w:p>
        </w:tc>
      </w:tr>
      <w:tr w:rsidR="00376389" w14:paraId="61848172" w14:textId="77777777">
        <w:trPr>
          <w:trHeight w:val="654"/>
        </w:trPr>
        <w:tc>
          <w:tcPr>
            <w:tcW w:w="140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D18557C" w14:textId="77777777" w:rsidR="00376389" w:rsidRDefault="00000000">
            <w:pPr>
              <w:spacing w:after="0"/>
            </w:pPr>
            <w:r>
              <w:t>23/04/2026</w:t>
            </w:r>
          </w:p>
        </w:tc>
        <w:tc>
          <w:tcPr>
            <w:tcW w:w="11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9942BEB" w14:textId="77777777" w:rsidR="00376389" w:rsidRDefault="00000000">
            <w:pPr>
              <w:spacing w:after="0"/>
            </w:pPr>
            <w:r>
              <w:t>1.3</w:t>
            </w:r>
          </w:p>
        </w:tc>
        <w:tc>
          <w:tcPr>
            <w:tcW w:w="297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465C737" w14:textId="77777777" w:rsidR="00376389" w:rsidRDefault="00000000">
            <w:pPr>
              <w:spacing w:after="0"/>
            </w:pPr>
            <w:r>
              <w:t>Eunice Gomes de Siqueira</w:t>
            </w:r>
          </w:p>
        </w:tc>
        <w:tc>
          <w:tcPr>
            <w:tcW w:w="368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F9851BD" w14:textId="77777777" w:rsidR="00376389" w:rsidRDefault="00000000">
            <w:pPr>
              <w:spacing w:after="0"/>
            </w:pPr>
            <w:r>
              <w:t>Apontamentos parciais da Fase 1.</w:t>
            </w:r>
          </w:p>
        </w:tc>
      </w:tr>
      <w:tr w:rsidR="00376389" w14:paraId="129E2B8A" w14:textId="77777777">
        <w:trPr>
          <w:trHeight w:val="654"/>
        </w:trPr>
        <w:tc>
          <w:tcPr>
            <w:tcW w:w="1408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366DEB0" w14:textId="77777777" w:rsidR="00376389" w:rsidRDefault="00000000">
            <w:pPr>
              <w:spacing w:after="0"/>
            </w:pPr>
            <w:r>
              <w:t>16/04/2026</w:t>
            </w:r>
          </w:p>
        </w:tc>
        <w:tc>
          <w:tcPr>
            <w:tcW w:w="1144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0C79CB79" w14:textId="77777777" w:rsidR="00376389" w:rsidRDefault="00000000">
            <w:pPr>
              <w:spacing w:after="0"/>
            </w:pPr>
            <w:r>
              <w:t>1.2</w:t>
            </w:r>
          </w:p>
        </w:tc>
        <w:tc>
          <w:tcPr>
            <w:tcW w:w="2977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77FAA03" w14:textId="77777777" w:rsidR="00376389" w:rsidRDefault="00000000">
            <w:pPr>
              <w:spacing w:after="0"/>
            </w:pPr>
            <w:r>
              <w:t>Rodrigo Pereira Romano</w:t>
            </w:r>
          </w:p>
        </w:tc>
        <w:tc>
          <w:tcPr>
            <w:tcW w:w="3683" w:type="dxa"/>
            <w:vMerge w:val="restart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7AA12C0" w14:textId="77777777" w:rsidR="00376389" w:rsidRDefault="00000000">
            <w:pPr>
              <w:spacing w:after="0"/>
            </w:pPr>
            <w:r>
              <w:t>Correções da Fase 1.</w:t>
            </w:r>
          </w:p>
        </w:tc>
      </w:tr>
      <w:tr w:rsidR="00376389" w14:paraId="36582571" w14:textId="77777777">
        <w:tc>
          <w:tcPr>
            <w:tcW w:w="140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58F9142A" w14:textId="77777777" w:rsidR="00376389" w:rsidRDefault="00000000">
            <w:pPr>
              <w:spacing w:after="0"/>
            </w:pPr>
            <w:r>
              <w:t>05/04/2026</w:t>
            </w:r>
          </w:p>
        </w:tc>
        <w:tc>
          <w:tcPr>
            <w:tcW w:w="11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6877096" w14:textId="77777777" w:rsidR="00376389" w:rsidRDefault="00000000">
            <w:pPr>
              <w:spacing w:after="0"/>
            </w:pPr>
            <w:r>
              <w:t>1.1</w:t>
            </w:r>
          </w:p>
        </w:tc>
        <w:tc>
          <w:tcPr>
            <w:tcW w:w="297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4F728D2" w14:textId="77777777" w:rsidR="00376389" w:rsidRDefault="00000000">
            <w:pPr>
              <w:spacing w:after="0"/>
            </w:pPr>
            <w:r>
              <w:t>Eunice Gomes de Siqueira</w:t>
            </w:r>
          </w:p>
        </w:tc>
        <w:tc>
          <w:tcPr>
            <w:tcW w:w="368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48E5E392" w14:textId="77777777" w:rsidR="00376389" w:rsidRDefault="00000000">
            <w:pPr>
              <w:spacing w:after="0"/>
            </w:pPr>
            <w:r>
              <w:t>Apontamentos parciais da Fase 1.</w:t>
            </w:r>
          </w:p>
        </w:tc>
      </w:tr>
      <w:tr w:rsidR="00376389" w14:paraId="758865B9" w14:textId="77777777">
        <w:trPr>
          <w:trHeight w:val="855"/>
        </w:trPr>
        <w:tc>
          <w:tcPr>
            <w:tcW w:w="1408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6EA12BE0" w14:textId="77777777" w:rsidR="00376389" w:rsidRDefault="00000000">
            <w:pPr>
              <w:spacing w:after="0"/>
            </w:pPr>
            <w:r>
              <w:t>28/03/2026</w:t>
            </w:r>
          </w:p>
        </w:tc>
        <w:tc>
          <w:tcPr>
            <w:tcW w:w="11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381D29AF" w14:textId="77777777" w:rsidR="00376389" w:rsidRDefault="00000000">
            <w:pPr>
              <w:spacing w:after="0"/>
            </w:pPr>
            <w:r>
              <w:t>1.0</w:t>
            </w:r>
          </w:p>
        </w:tc>
        <w:tc>
          <w:tcPr>
            <w:tcW w:w="297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51D4FB69" w14:textId="77777777" w:rsidR="00376389" w:rsidRDefault="00000000">
            <w:pPr>
              <w:spacing w:after="0"/>
            </w:pPr>
            <w:r>
              <w:t xml:space="preserve">Lucas </w:t>
            </w:r>
            <w:proofErr w:type="spellStart"/>
            <w:r>
              <w:t>Fiorrigi</w:t>
            </w:r>
            <w:proofErr w:type="spellEnd"/>
            <w:r>
              <w:t xml:space="preserve"> Furlan e  Miguel Martins Lima.</w:t>
            </w:r>
          </w:p>
        </w:tc>
        <w:tc>
          <w:tcPr>
            <w:tcW w:w="3683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14:paraId="72BDC701" w14:textId="77777777" w:rsidR="00376389" w:rsidRDefault="00000000">
            <w:pPr>
              <w:spacing w:after="0"/>
            </w:pPr>
            <w:r>
              <w:t>Entrega da Fase 1.</w:t>
            </w:r>
          </w:p>
        </w:tc>
      </w:tr>
    </w:tbl>
    <w:p w14:paraId="0CB36DDC" w14:textId="77777777" w:rsidR="00376389" w:rsidRDefault="00376389">
      <w:pPr>
        <w:pStyle w:val="EstiloFonte12NegritoCentralizado"/>
        <w:jc w:val="left"/>
      </w:pPr>
    </w:p>
    <w:p w14:paraId="5A8A49F1" w14:textId="77777777" w:rsidR="00376389" w:rsidRDefault="00376389">
      <w:pPr>
        <w:pStyle w:val="EstiloFonte12NegritoCentralizado"/>
      </w:pPr>
    </w:p>
    <w:p w14:paraId="06438529" w14:textId="77777777" w:rsidR="00376389" w:rsidRDefault="00376389">
      <w:pPr>
        <w:pStyle w:val="EstiloFonte12NegritoCentralizado"/>
      </w:pPr>
    </w:p>
    <w:p w14:paraId="67582ADE" w14:textId="77777777" w:rsidR="00376389" w:rsidRDefault="00376389">
      <w:pPr>
        <w:pStyle w:val="EstiloFonte12NegritoCentralizado"/>
      </w:pPr>
    </w:p>
    <w:p w14:paraId="3C717099" w14:textId="77777777" w:rsidR="00376389" w:rsidRDefault="00376389">
      <w:pPr>
        <w:pStyle w:val="EstiloFonte12NegritoCentralizado"/>
      </w:pPr>
    </w:p>
    <w:p w14:paraId="66F97146" w14:textId="77777777" w:rsidR="00376389" w:rsidRDefault="00000000">
      <w:pPr>
        <w:pStyle w:val="EstiloFonte12NegritoCentralizado"/>
        <w:jc w:val="left"/>
      </w:pPr>
      <w:r>
        <w:br w:type="page" w:clear="all"/>
      </w:r>
      <w:r>
        <w:lastRenderedPageBreak/>
        <w:t>AGRADECIMENTOS</w:t>
      </w:r>
    </w:p>
    <w:p w14:paraId="0A7B8684" w14:textId="77777777" w:rsidR="00376389" w:rsidRDefault="00000000">
      <w:r>
        <w:t>A inclusão desta seção é opcional.</w:t>
      </w:r>
    </w:p>
    <w:p w14:paraId="3FE421A3" w14:textId="77777777" w:rsidR="00376389" w:rsidRDefault="00000000">
      <w:pPr>
        <w:pStyle w:val="EstiloFonte12NegritoCentralizado"/>
      </w:pPr>
      <w:r>
        <w:br w:type="page" w:clear="all"/>
      </w:r>
      <w:r>
        <w:lastRenderedPageBreak/>
        <w:t>RESUMO</w:t>
      </w:r>
    </w:p>
    <w:p w14:paraId="2DEB4016" w14:textId="77777777" w:rsidR="00376389" w:rsidRDefault="00000000">
      <w:r>
        <w:t xml:space="preserve">O resumo deve ser escrito em apenas um parágrafo. Não ultrapasse 250 palavras. Não utilize siglas. No final, apresente de 3 a 6 palavras-chave, separadas entre si por ponto e vírgula. O espaçamento é simples. </w:t>
      </w:r>
    </w:p>
    <w:p w14:paraId="3506459D" w14:textId="77777777" w:rsidR="00376389" w:rsidRDefault="00376389"/>
    <w:p w14:paraId="4CA965A9" w14:textId="77777777" w:rsidR="00376389" w:rsidRDefault="00000000">
      <w:pPr>
        <w:rPr>
          <w:b/>
        </w:rPr>
      </w:pPr>
      <w:r>
        <w:rPr>
          <w:b/>
        </w:rPr>
        <w:t xml:space="preserve">Palavras-chave: </w:t>
      </w:r>
      <w:r>
        <w:t>palavra-chave1; palavra-chave2; palavra-chave3.</w:t>
      </w:r>
    </w:p>
    <w:p w14:paraId="19ADE521" w14:textId="77777777" w:rsidR="00376389" w:rsidRDefault="00000000">
      <w:r>
        <w:br w:type="page" w:clear="all"/>
      </w:r>
    </w:p>
    <w:p w14:paraId="3F3BE992" w14:textId="77777777" w:rsidR="00376389" w:rsidRDefault="00000000">
      <w:pPr>
        <w:pStyle w:val="EstiloFonte12NegritoCentralizado"/>
      </w:pPr>
      <w:r>
        <w:lastRenderedPageBreak/>
        <w:t>LISTA DE FIGURAS</w:t>
      </w:r>
    </w:p>
    <w:p w14:paraId="1F0E4B80" w14:textId="33EDA2AD" w:rsidR="00F20788" w:rsidRPr="00DF3473" w:rsidRDefault="00000000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</w:rPr>
      </w:pPr>
      <w:r>
        <w:fldChar w:fldCharType="begin"/>
      </w:r>
      <w:r>
        <w:instrText>TOC \h \c "Figura"</w:instrText>
      </w:r>
      <w:r>
        <w:fldChar w:fldCharType="separate"/>
      </w:r>
      <w:hyperlink w:anchor="_Toc230459397" w:history="1">
        <w:r w:rsidR="00F20788" w:rsidRPr="002B757F">
          <w:rPr>
            <w:rStyle w:val="Hyperlink"/>
            <w:rFonts w:eastAsia="Arial"/>
            <w:noProof/>
          </w:rPr>
          <w:t>Figura 1 - Interface de consulta do aplicativo Colab</w:t>
        </w:r>
        <w:r w:rsidR="00F20788">
          <w:rPr>
            <w:noProof/>
          </w:rPr>
          <w:tab/>
        </w:r>
        <w:r w:rsidR="00F20788">
          <w:rPr>
            <w:noProof/>
          </w:rPr>
          <w:fldChar w:fldCharType="begin"/>
        </w:r>
        <w:r w:rsidR="00F20788">
          <w:rPr>
            <w:noProof/>
          </w:rPr>
          <w:instrText xml:space="preserve"> PAGEREF _Toc230459397 \h </w:instrText>
        </w:r>
        <w:r w:rsidR="00F20788">
          <w:rPr>
            <w:noProof/>
          </w:rPr>
        </w:r>
        <w:r w:rsidR="00F20788">
          <w:rPr>
            <w:noProof/>
          </w:rPr>
          <w:fldChar w:fldCharType="separate"/>
        </w:r>
        <w:r w:rsidR="00F20788">
          <w:rPr>
            <w:noProof/>
          </w:rPr>
          <w:t>19</w:t>
        </w:r>
        <w:r w:rsidR="00F20788">
          <w:rPr>
            <w:noProof/>
          </w:rPr>
          <w:fldChar w:fldCharType="end"/>
        </w:r>
      </w:hyperlink>
    </w:p>
    <w:p w14:paraId="02733B6E" w14:textId="2C091F01" w:rsidR="00F20788" w:rsidRPr="00DF3473" w:rsidRDefault="00F20788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</w:rPr>
      </w:pPr>
      <w:hyperlink w:anchor="_Toc230459398" w:history="1">
        <w:r w:rsidRPr="002B757F">
          <w:rPr>
            <w:rStyle w:val="Hyperlink"/>
            <w:rFonts w:eastAsia="Arial"/>
            <w:noProof/>
          </w:rPr>
          <w:t>Figura 2 - Interface de</w:t>
        </w:r>
        <w:r w:rsidRPr="002B757F">
          <w:rPr>
            <w:rStyle w:val="Hyperlink"/>
            <w:rFonts w:eastAsia="Arial"/>
            <w:i/>
            <w:noProof/>
          </w:rPr>
          <w:t xml:space="preserve"> feed</w:t>
        </w:r>
        <w:r w:rsidRPr="002B757F">
          <w:rPr>
            <w:rStyle w:val="Hyperlink"/>
            <w:rFonts w:eastAsia="Arial"/>
            <w:noProof/>
          </w:rPr>
          <w:t xml:space="preserve"> do aplicativo Colab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_Toc230459398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19BB9AD8" w14:textId="63034768" w:rsidR="00F20788" w:rsidRPr="00DF3473" w:rsidRDefault="00F20788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</w:rPr>
      </w:pPr>
      <w:hyperlink w:anchor="_Toc230459399" w:history="1">
        <w:r w:rsidRPr="002B757F">
          <w:rPr>
            <w:rStyle w:val="Hyperlink"/>
            <w:rFonts w:eastAsia="Arial"/>
            <w:noProof/>
          </w:rPr>
          <w:t>Figura 3 - Seleção da unidade da federação na plataforma e-Ouve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_Toc230459399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4D300692" w14:textId="7F8ED743" w:rsidR="00F20788" w:rsidRPr="00DF3473" w:rsidRDefault="00F20788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</w:rPr>
      </w:pPr>
      <w:hyperlink w:anchor="_Toc230459400" w:history="1">
        <w:r w:rsidRPr="002B757F">
          <w:rPr>
            <w:rStyle w:val="Hyperlink"/>
            <w:rFonts w:eastAsia="Arial"/>
            <w:noProof/>
          </w:rPr>
          <w:t>Figura 4 - Seleção de serviços na plataforma e-Ouve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_Toc230459400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4678DF10" w14:textId="16E10392" w:rsidR="00F20788" w:rsidRPr="00DF3473" w:rsidRDefault="00F20788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</w:rPr>
      </w:pPr>
      <w:hyperlink w:anchor="_Toc230459401" w:history="1">
        <w:r w:rsidRPr="002B757F">
          <w:rPr>
            <w:rStyle w:val="Hyperlink"/>
            <w:rFonts w:eastAsia="Arial"/>
            <w:noProof/>
          </w:rPr>
          <w:t>Figura 5 - Estrutura do repositório remoto no GitHub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_Toc230459401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2612425B" w14:textId="5B670AEC" w:rsidR="00F20788" w:rsidRPr="00DF3473" w:rsidRDefault="00F20788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</w:rPr>
      </w:pPr>
      <w:hyperlink w:anchor="_Toc230459402" w:history="1">
        <w:r w:rsidRPr="002B757F">
          <w:rPr>
            <w:rStyle w:val="Hyperlink"/>
            <w:rFonts w:eastAsia="Arial"/>
            <w:noProof/>
          </w:rPr>
          <w:t>Figura 6 - Qual perfil melhor descreve você?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_Toc230459402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46</w:t>
        </w:r>
        <w:r>
          <w:rPr>
            <w:noProof/>
          </w:rPr>
          <w:fldChar w:fldCharType="end"/>
        </w:r>
      </w:hyperlink>
    </w:p>
    <w:p w14:paraId="258852DC" w14:textId="439F122B" w:rsidR="00F20788" w:rsidRPr="00DF3473" w:rsidRDefault="00F20788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</w:rPr>
      </w:pPr>
      <w:hyperlink w:anchor="_Toc230459403" w:history="1">
        <w:r w:rsidRPr="002B757F">
          <w:rPr>
            <w:rStyle w:val="Hyperlink"/>
            <w:rFonts w:eastAsia="Arial"/>
            <w:noProof/>
          </w:rPr>
          <w:t>Figura 7 - Você já utilizou algum sistema para registrar problemas da sua cidade?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_Toc230459403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46</w:t>
        </w:r>
        <w:r>
          <w:rPr>
            <w:noProof/>
          </w:rPr>
          <w:fldChar w:fldCharType="end"/>
        </w:r>
      </w:hyperlink>
    </w:p>
    <w:p w14:paraId="79DF856E" w14:textId="268E62BF" w:rsidR="00F20788" w:rsidRPr="00DF3473" w:rsidRDefault="00F20788">
      <w:pPr>
        <w:pStyle w:val="ndicedeilustra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Cs w:val="24"/>
        </w:rPr>
      </w:pPr>
      <w:hyperlink w:anchor="_Toc230459404" w:history="1">
        <w:r w:rsidRPr="002B757F">
          <w:rPr>
            <w:rStyle w:val="Hyperlink"/>
            <w:rFonts w:eastAsia="Arial"/>
            <w:noProof/>
          </w:rPr>
          <w:t>Figura 8 - Você utilizaria um aplicativo para registrar incidentes em sua cidade?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_Toc230459404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47</w:t>
        </w:r>
        <w:r>
          <w:rPr>
            <w:noProof/>
          </w:rPr>
          <w:fldChar w:fldCharType="end"/>
        </w:r>
      </w:hyperlink>
    </w:p>
    <w:p w14:paraId="506FD0FE" w14:textId="0F0EC00E" w:rsidR="00376389" w:rsidRDefault="00000000">
      <w:pPr>
        <w:pStyle w:val="EstiloFonte12NegritoCentralizado"/>
      </w:pPr>
      <w:r>
        <w:fldChar w:fldCharType="end"/>
      </w:r>
    </w:p>
    <w:p w14:paraId="6CB1917D" w14:textId="77777777" w:rsidR="00376389" w:rsidRDefault="00000000">
      <w:pPr>
        <w:pStyle w:val="EstiloFonte12NegritoCentralizado"/>
        <w:jc w:val="left"/>
      </w:pPr>
      <w:r>
        <w:br w:type="page" w:clear="all"/>
      </w:r>
      <w:r>
        <w:lastRenderedPageBreak/>
        <w:t>LISTA DE QUADROS</w:t>
      </w:r>
    </w:p>
    <w:p w14:paraId="732753DB" w14:textId="77777777" w:rsidR="00376389" w:rsidRDefault="00000000">
      <w:r>
        <w:t>A inclusão desta seção é necessária, pois haverá mais de 10 itens ao longo do trabalho.</w:t>
      </w:r>
    </w:p>
    <w:p w14:paraId="46C8E4AE" w14:textId="77777777" w:rsidR="00376389" w:rsidRDefault="00376389">
      <w:pPr>
        <w:pStyle w:val="EstiloFonte12NegritoCentralizado"/>
      </w:pPr>
    </w:p>
    <w:p w14:paraId="23F9C53F" w14:textId="77777777" w:rsidR="00376389" w:rsidRDefault="00000000">
      <w:pPr>
        <w:pStyle w:val="EstiloFonte12NegritoCentralizado"/>
      </w:pPr>
      <w:r>
        <w:br w:type="page" w:clear="all"/>
      </w:r>
      <w:r>
        <w:lastRenderedPageBreak/>
        <w:t>LISTA DE ABREVIATURAS E SIGLAS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5"/>
        <w:gridCol w:w="6945"/>
      </w:tblGrid>
      <w:tr w:rsidR="00376389" w14:paraId="1B48B436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10DA27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API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18DE2F5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proofErr w:type="spellStart"/>
            <w:r>
              <w:rPr>
                <w:rFonts w:eastAsia="Arial"/>
                <w:i/>
                <w:color w:val="1F1F1F"/>
              </w:rPr>
              <w:t>Application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</w:t>
            </w:r>
            <w:proofErr w:type="spellStart"/>
            <w:r>
              <w:rPr>
                <w:rFonts w:eastAsia="Arial"/>
                <w:i/>
                <w:color w:val="1F1F1F"/>
              </w:rPr>
              <w:t>Programming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Interface</w:t>
            </w:r>
            <w:r>
              <w:rPr>
                <w:rFonts w:eastAsia="Arial"/>
                <w:color w:val="1F1F1F"/>
              </w:rPr>
              <w:t xml:space="preserve"> </w:t>
            </w:r>
          </w:p>
        </w:tc>
      </w:tr>
      <w:tr w:rsidR="00376389" w14:paraId="305C7B2A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3641F9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FAI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F8DDCCC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r>
              <w:rPr>
                <w:rFonts w:eastAsia="Arial"/>
                <w:color w:val="1F1F1F"/>
              </w:rPr>
              <w:t xml:space="preserve">FAI - Centro de Ensino Superior em Gestão, Tecnologia e Educação </w:t>
            </w:r>
          </w:p>
        </w:tc>
      </w:tr>
      <w:tr w:rsidR="00376389" w14:paraId="4A5B7489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EDDA3D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FAITEC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DDA4A26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r>
              <w:rPr>
                <w:rFonts w:eastAsia="Arial"/>
                <w:color w:val="1F1F1F"/>
              </w:rPr>
              <w:t xml:space="preserve">Feira de Tecnologia e Empreendedorismo da FAI </w:t>
            </w:r>
          </w:p>
        </w:tc>
      </w:tr>
      <w:tr w:rsidR="00376389" w14:paraId="020B1A7B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9298B7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HTTP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FF9825D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r>
              <w:rPr>
                <w:rFonts w:eastAsia="Arial"/>
                <w:i/>
                <w:color w:val="1F1F1F"/>
              </w:rPr>
              <w:t xml:space="preserve">Hypertext </w:t>
            </w:r>
            <w:proofErr w:type="spellStart"/>
            <w:r>
              <w:rPr>
                <w:rFonts w:eastAsia="Arial"/>
                <w:i/>
                <w:color w:val="1F1F1F"/>
              </w:rPr>
              <w:t>Transfer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</w:t>
            </w:r>
            <w:proofErr w:type="spellStart"/>
            <w:r>
              <w:rPr>
                <w:rFonts w:eastAsia="Arial"/>
                <w:i/>
                <w:color w:val="1F1F1F"/>
              </w:rPr>
              <w:t>Protocol</w:t>
            </w:r>
            <w:proofErr w:type="spellEnd"/>
            <w:r>
              <w:rPr>
                <w:rFonts w:eastAsia="Arial"/>
                <w:color w:val="1F1F1F"/>
              </w:rPr>
              <w:t xml:space="preserve"> </w:t>
            </w:r>
          </w:p>
        </w:tc>
      </w:tr>
      <w:tr w:rsidR="00376389" w14:paraId="6604F2A5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039B59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HTTPS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86BAE27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r>
              <w:rPr>
                <w:rFonts w:eastAsia="Arial"/>
                <w:i/>
                <w:color w:val="1F1F1F"/>
              </w:rPr>
              <w:t xml:space="preserve">Hypertext </w:t>
            </w:r>
            <w:proofErr w:type="spellStart"/>
            <w:r>
              <w:rPr>
                <w:rFonts w:eastAsia="Arial"/>
                <w:i/>
                <w:color w:val="1F1F1F"/>
              </w:rPr>
              <w:t>Transfer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</w:t>
            </w:r>
            <w:proofErr w:type="spellStart"/>
            <w:r>
              <w:rPr>
                <w:rFonts w:eastAsia="Arial"/>
                <w:i/>
                <w:color w:val="1F1F1F"/>
              </w:rPr>
              <w:t>Protocol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</w:t>
            </w:r>
            <w:proofErr w:type="spellStart"/>
            <w:r>
              <w:rPr>
                <w:rFonts w:eastAsia="Arial"/>
                <w:i/>
                <w:color w:val="1F1F1F"/>
              </w:rPr>
              <w:t>Secure</w:t>
            </w:r>
            <w:proofErr w:type="spellEnd"/>
            <w:r>
              <w:rPr>
                <w:rFonts w:eastAsia="Arial"/>
                <w:color w:val="1F1F1F"/>
              </w:rPr>
              <w:t xml:space="preserve"> </w:t>
            </w:r>
          </w:p>
        </w:tc>
      </w:tr>
      <w:tr w:rsidR="00376389" w14:paraId="4F81D06E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DD9408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JRE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D84ECEB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r>
              <w:rPr>
                <w:rFonts w:eastAsia="Arial"/>
                <w:i/>
                <w:color w:val="1F1F1F"/>
              </w:rPr>
              <w:t xml:space="preserve">Java Standard </w:t>
            </w:r>
            <w:proofErr w:type="spellStart"/>
            <w:r>
              <w:rPr>
                <w:rFonts w:eastAsia="Arial"/>
                <w:i/>
                <w:color w:val="1F1F1F"/>
              </w:rPr>
              <w:t>Runtime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</w:t>
            </w:r>
            <w:proofErr w:type="spellStart"/>
            <w:r>
              <w:rPr>
                <w:rFonts w:eastAsia="Arial"/>
                <w:i/>
                <w:color w:val="1F1F1F"/>
              </w:rPr>
              <w:t>Environment</w:t>
            </w:r>
            <w:proofErr w:type="spellEnd"/>
            <w:r>
              <w:rPr>
                <w:rFonts w:eastAsia="Arial"/>
                <w:color w:val="1F1F1F"/>
              </w:rPr>
              <w:t xml:space="preserve"> </w:t>
            </w:r>
          </w:p>
        </w:tc>
      </w:tr>
      <w:tr w:rsidR="00376389" w14:paraId="055BE661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25FCBA" w14:textId="77777777" w:rsidR="00376389" w:rsidRDefault="00000000">
            <w:pPr>
              <w:spacing w:after="0" w:line="240" w:lineRule="auto"/>
              <w:rPr>
                <w:rFonts w:eastAsia="Arial"/>
                <w:color w:val="1F1F1F"/>
                <w:highlight w:val="white"/>
              </w:rPr>
            </w:pPr>
            <w:r>
              <w:rPr>
                <w:rFonts w:eastAsia="Arial"/>
                <w:color w:val="1F1F1F"/>
                <w:highlight w:val="white"/>
              </w:rPr>
              <w:t>JSON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65D5392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rPr>
                <w:rFonts w:eastAsia="Arial"/>
                <w:i/>
                <w:color w:val="1F1F1F"/>
              </w:rPr>
            </w:pPr>
            <w:proofErr w:type="spellStart"/>
            <w:r>
              <w:rPr>
                <w:rFonts w:eastAsia="Arial"/>
                <w:i/>
                <w:color w:val="1F1F1F"/>
              </w:rPr>
              <w:t>JavaScript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</w:t>
            </w:r>
            <w:proofErr w:type="spellStart"/>
            <w:r>
              <w:rPr>
                <w:rFonts w:eastAsia="Arial"/>
                <w:i/>
                <w:color w:val="1F1F1F"/>
              </w:rPr>
              <w:t>Object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</w:t>
            </w:r>
            <w:proofErr w:type="spellStart"/>
            <w:r>
              <w:rPr>
                <w:rFonts w:eastAsia="Arial"/>
                <w:i/>
                <w:color w:val="1F1F1F"/>
              </w:rPr>
              <w:t>Notation</w:t>
            </w:r>
            <w:proofErr w:type="spellEnd"/>
          </w:p>
        </w:tc>
      </w:tr>
      <w:tr w:rsidR="00376389" w14:paraId="37C63929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A1BEA7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JWT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51BD4FA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r>
              <w:rPr>
                <w:rFonts w:eastAsia="Arial"/>
                <w:i/>
                <w:color w:val="1F1F1F"/>
              </w:rPr>
              <w:t>JSON Web Token</w:t>
            </w:r>
            <w:r>
              <w:rPr>
                <w:rFonts w:eastAsia="Arial"/>
                <w:color w:val="1F1F1F"/>
              </w:rPr>
              <w:t xml:space="preserve"> </w:t>
            </w:r>
          </w:p>
        </w:tc>
      </w:tr>
      <w:tr w:rsidR="00376389" w14:paraId="5814F07C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A8BB887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LGPD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D32FCB0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r>
              <w:rPr>
                <w:rFonts w:eastAsia="Arial"/>
                <w:color w:val="1F1F1F"/>
              </w:rPr>
              <w:t xml:space="preserve">Lei Geral de Proteção de Dados Pessoais </w:t>
            </w:r>
          </w:p>
        </w:tc>
      </w:tr>
      <w:tr w:rsidR="00376389" w14:paraId="664E8DF4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65AAB53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MFA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F6B66AB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proofErr w:type="spellStart"/>
            <w:r>
              <w:rPr>
                <w:rFonts w:eastAsia="Arial"/>
                <w:i/>
                <w:color w:val="1F1F1F"/>
              </w:rPr>
              <w:t>Multi-Factor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</w:t>
            </w:r>
            <w:proofErr w:type="spellStart"/>
            <w:r>
              <w:rPr>
                <w:rFonts w:eastAsia="Arial"/>
                <w:i/>
                <w:color w:val="1F1F1F"/>
              </w:rPr>
              <w:t>Authentication</w:t>
            </w:r>
            <w:proofErr w:type="spellEnd"/>
            <w:r>
              <w:rPr>
                <w:rFonts w:eastAsia="Arial"/>
                <w:color w:val="1F1F1F"/>
              </w:rPr>
              <w:t xml:space="preserve"> (Autenticação Multifator) </w:t>
            </w:r>
          </w:p>
        </w:tc>
      </w:tr>
      <w:tr w:rsidR="00376389" w14:paraId="4F8923B3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A8AFB1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PWA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8690246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proofErr w:type="spellStart"/>
            <w:r>
              <w:rPr>
                <w:rFonts w:eastAsia="Arial"/>
                <w:i/>
                <w:color w:val="1F1F1F"/>
              </w:rPr>
              <w:t>Progressive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Web App</w:t>
            </w:r>
            <w:r>
              <w:rPr>
                <w:rFonts w:eastAsia="Arial"/>
                <w:color w:val="1F1F1F"/>
              </w:rPr>
              <w:t xml:space="preserve"> </w:t>
            </w:r>
          </w:p>
        </w:tc>
      </w:tr>
      <w:tr w:rsidR="00376389" w14:paraId="1C8C8BD5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2B75EC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RAM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D57CE27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r>
              <w:rPr>
                <w:rFonts w:eastAsia="Arial"/>
                <w:i/>
                <w:color w:val="1F1F1F"/>
              </w:rPr>
              <w:t xml:space="preserve">Random Access </w:t>
            </w:r>
            <w:proofErr w:type="spellStart"/>
            <w:r>
              <w:rPr>
                <w:rFonts w:eastAsia="Arial"/>
                <w:i/>
                <w:color w:val="1F1F1F"/>
              </w:rPr>
              <w:t>Memory</w:t>
            </w:r>
            <w:proofErr w:type="spellEnd"/>
            <w:r>
              <w:rPr>
                <w:rFonts w:eastAsia="Arial"/>
                <w:color w:val="1F1F1F"/>
              </w:rPr>
              <w:t xml:space="preserve"> </w:t>
            </w:r>
          </w:p>
        </w:tc>
      </w:tr>
      <w:tr w:rsidR="00376389" w14:paraId="09076DFC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DD1FCD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REST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C19E8DD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proofErr w:type="spellStart"/>
            <w:r>
              <w:rPr>
                <w:rFonts w:eastAsia="Arial"/>
                <w:i/>
                <w:color w:val="1F1F1F"/>
              </w:rPr>
              <w:t>Representational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</w:t>
            </w:r>
            <w:proofErr w:type="spellStart"/>
            <w:r>
              <w:rPr>
                <w:rFonts w:eastAsia="Arial"/>
                <w:i/>
                <w:color w:val="1F1F1F"/>
              </w:rPr>
              <w:t>State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</w:t>
            </w:r>
            <w:proofErr w:type="spellStart"/>
            <w:r>
              <w:rPr>
                <w:rFonts w:eastAsia="Arial"/>
                <w:i/>
                <w:color w:val="1F1F1F"/>
              </w:rPr>
              <w:t>Transfer</w:t>
            </w:r>
            <w:proofErr w:type="spellEnd"/>
            <w:r>
              <w:rPr>
                <w:rFonts w:eastAsia="Arial"/>
                <w:color w:val="1F1F1F"/>
              </w:rPr>
              <w:t xml:space="preserve"> </w:t>
            </w:r>
          </w:p>
        </w:tc>
      </w:tr>
      <w:tr w:rsidR="00376389" w14:paraId="5880A25C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130E39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RH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F158AF4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r>
              <w:rPr>
                <w:rFonts w:eastAsia="Arial"/>
                <w:color w:val="1F1F1F"/>
              </w:rPr>
              <w:t xml:space="preserve">Recurso de Hardware </w:t>
            </w:r>
          </w:p>
        </w:tc>
      </w:tr>
      <w:tr w:rsidR="00376389" w14:paraId="4EDC8D36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E17697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RS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98F7086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r>
              <w:rPr>
                <w:rFonts w:eastAsia="Arial"/>
                <w:color w:val="1F1F1F"/>
              </w:rPr>
              <w:t xml:space="preserve">Recurso de Software </w:t>
            </w:r>
          </w:p>
        </w:tc>
      </w:tr>
      <w:tr w:rsidR="00376389" w14:paraId="2616DD83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2223DC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SGBD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EC6A78E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r>
              <w:rPr>
                <w:rFonts w:eastAsia="Arial"/>
                <w:color w:val="1F1F1F"/>
              </w:rPr>
              <w:t xml:space="preserve">Sistema Gerenciador de Banco de Dados </w:t>
            </w:r>
          </w:p>
        </w:tc>
      </w:tr>
      <w:tr w:rsidR="00376389" w14:paraId="5C6939D9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3CA5DB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lastRenderedPageBreak/>
              <w:t>SSL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FB3B665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proofErr w:type="spellStart"/>
            <w:r>
              <w:rPr>
                <w:rFonts w:eastAsia="Arial"/>
                <w:i/>
                <w:color w:val="1F1F1F"/>
              </w:rPr>
              <w:t>Secure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Sockets </w:t>
            </w:r>
            <w:proofErr w:type="spellStart"/>
            <w:r>
              <w:rPr>
                <w:rFonts w:eastAsia="Arial"/>
                <w:i/>
                <w:color w:val="1F1F1F"/>
              </w:rPr>
              <w:t>Layer</w:t>
            </w:r>
            <w:proofErr w:type="spellEnd"/>
            <w:r>
              <w:rPr>
                <w:rFonts w:eastAsia="Arial"/>
                <w:color w:val="1F1F1F"/>
              </w:rPr>
              <w:t xml:space="preserve"> </w:t>
            </w:r>
          </w:p>
        </w:tc>
      </w:tr>
      <w:tr w:rsidR="00376389" w14:paraId="4FEE5EE7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DD2F18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TIC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F648FD2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r>
              <w:rPr>
                <w:rFonts w:eastAsia="Arial"/>
                <w:color w:val="1F1F1F"/>
              </w:rPr>
              <w:t xml:space="preserve">Tecnologias da Informação e Comunicação </w:t>
            </w:r>
          </w:p>
        </w:tc>
      </w:tr>
      <w:tr w:rsidR="00376389" w14:paraId="6EDB8CE2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BBA840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TLS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8325B0A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proofErr w:type="spellStart"/>
            <w:r>
              <w:rPr>
                <w:rFonts w:eastAsia="Arial"/>
                <w:i/>
                <w:color w:val="1F1F1F"/>
              </w:rPr>
              <w:t>Transport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</w:t>
            </w:r>
            <w:proofErr w:type="spellStart"/>
            <w:r>
              <w:rPr>
                <w:rFonts w:eastAsia="Arial"/>
                <w:i/>
                <w:color w:val="1F1F1F"/>
              </w:rPr>
              <w:t>Layer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Security</w:t>
            </w:r>
            <w:r>
              <w:rPr>
                <w:rFonts w:eastAsia="Arial"/>
                <w:color w:val="1F1F1F"/>
              </w:rPr>
              <w:t xml:space="preserve"> </w:t>
            </w:r>
          </w:p>
        </w:tc>
      </w:tr>
      <w:tr w:rsidR="00376389" w14:paraId="74B01094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B8BCC6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UML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52EEFBE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proofErr w:type="spellStart"/>
            <w:r>
              <w:rPr>
                <w:rFonts w:eastAsia="Arial"/>
                <w:i/>
                <w:color w:val="1F1F1F"/>
              </w:rPr>
              <w:t>Unified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</w:t>
            </w:r>
            <w:proofErr w:type="spellStart"/>
            <w:r>
              <w:rPr>
                <w:rFonts w:eastAsia="Arial"/>
                <w:i/>
                <w:color w:val="1F1F1F"/>
              </w:rPr>
              <w:t>Modeling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</w:t>
            </w:r>
            <w:proofErr w:type="spellStart"/>
            <w:r>
              <w:rPr>
                <w:rFonts w:eastAsia="Arial"/>
                <w:i/>
                <w:color w:val="1F1F1F"/>
              </w:rPr>
              <w:t>Language</w:t>
            </w:r>
            <w:proofErr w:type="spellEnd"/>
            <w:r>
              <w:rPr>
                <w:rFonts w:eastAsia="Arial"/>
                <w:color w:val="1F1F1F"/>
              </w:rPr>
              <w:t xml:space="preserve"> </w:t>
            </w:r>
          </w:p>
        </w:tc>
      </w:tr>
      <w:tr w:rsidR="00376389" w14:paraId="23B66713" w14:textId="77777777"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17905B0" w14:textId="77777777" w:rsidR="00376389" w:rsidRDefault="00000000">
            <w:pPr>
              <w:spacing w:after="0" w:line="240" w:lineRule="auto"/>
            </w:pPr>
            <w:r>
              <w:rPr>
                <w:rFonts w:eastAsia="Arial"/>
                <w:color w:val="1F1F1F"/>
              </w:rPr>
              <w:t>UX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ADBF798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</w:pPr>
            <w:proofErr w:type="spellStart"/>
            <w:r>
              <w:rPr>
                <w:rFonts w:eastAsia="Arial"/>
                <w:i/>
                <w:color w:val="1F1F1F"/>
              </w:rPr>
              <w:t>User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Experience</w:t>
            </w:r>
            <w:r>
              <w:rPr>
                <w:rFonts w:eastAsia="Arial"/>
                <w:color w:val="1F1F1F"/>
              </w:rPr>
              <w:t xml:space="preserve"> </w:t>
            </w:r>
          </w:p>
        </w:tc>
      </w:tr>
      <w:tr w:rsidR="00376389" w14:paraId="79D7CDB2" w14:textId="77777777">
        <w:trPr>
          <w:trHeight w:val="162"/>
        </w:trPr>
        <w:tc>
          <w:tcPr>
            <w:tcW w:w="1425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9D0A1D" w14:textId="77777777" w:rsidR="00376389" w:rsidRDefault="00000000">
            <w:pPr>
              <w:spacing w:after="0" w:line="240" w:lineRule="auto"/>
              <w:rPr>
                <w:rFonts w:eastAsia="Arial"/>
                <w:color w:val="1F1F1F"/>
                <w:highlight w:val="white"/>
              </w:rPr>
            </w:pPr>
            <w:r>
              <w:rPr>
                <w:rFonts w:eastAsia="Arial"/>
                <w:color w:val="1F1F1F"/>
                <w:highlight w:val="white"/>
              </w:rPr>
              <w:t>WWW -</w:t>
            </w:r>
          </w:p>
        </w:tc>
        <w:tc>
          <w:tcPr>
            <w:tcW w:w="694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E99B594" w14:textId="77777777" w:rsidR="00376389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rPr>
                <w:rFonts w:eastAsia="Arial"/>
                <w:i/>
                <w:color w:val="1F1F1F"/>
              </w:rPr>
            </w:pPr>
            <w:r>
              <w:rPr>
                <w:rFonts w:eastAsia="Arial"/>
                <w:i/>
                <w:color w:val="1F1F1F"/>
              </w:rPr>
              <w:t xml:space="preserve">World </w:t>
            </w:r>
            <w:proofErr w:type="spellStart"/>
            <w:r>
              <w:rPr>
                <w:rFonts w:eastAsia="Arial"/>
                <w:i/>
                <w:color w:val="1F1F1F"/>
              </w:rPr>
              <w:t>Wide</w:t>
            </w:r>
            <w:proofErr w:type="spellEnd"/>
            <w:r>
              <w:rPr>
                <w:rFonts w:eastAsia="Arial"/>
                <w:i/>
                <w:color w:val="1F1F1F"/>
              </w:rPr>
              <w:t xml:space="preserve"> Web</w:t>
            </w:r>
          </w:p>
        </w:tc>
      </w:tr>
    </w:tbl>
    <w:p w14:paraId="66FB2B2F" w14:textId="77777777" w:rsidR="00376389" w:rsidRDefault="00000000">
      <w:pPr>
        <w:pStyle w:val="EstiloFonte12NegritoCentralizado"/>
        <w:jc w:val="both"/>
      </w:pPr>
      <w:r>
        <w:br w:type="page" w:clear="all"/>
      </w:r>
    </w:p>
    <w:p w14:paraId="4CB49E4A" w14:textId="77777777" w:rsidR="00376389" w:rsidRDefault="00000000">
      <w:pPr>
        <w:pStyle w:val="EstiloFonte12NegritoCentralizado"/>
      </w:pPr>
      <w:r>
        <w:lastRenderedPageBreak/>
        <w:t>SUMÁRIO</w:t>
      </w:r>
    </w:p>
    <w:p w14:paraId="48294C28" w14:textId="77777777" w:rsidR="00376389" w:rsidRDefault="00000000">
      <w:pPr>
        <w:pStyle w:val="Sumrio1"/>
        <w:tabs>
          <w:tab w:val="right" w:leader="dot" w:pos="9062"/>
        </w:tabs>
      </w:pPr>
      <w:r>
        <w:rPr>
          <w:bCs/>
        </w:rPr>
        <w:fldChar w:fldCharType="begin"/>
      </w:r>
      <w:r>
        <w:rPr>
          <w:bCs/>
        </w:rPr>
        <w:instrText xml:space="preserve"> TOC \o "1-5" \h \z \u </w:instrText>
      </w:r>
      <w:r>
        <w:rPr>
          <w:bCs/>
        </w:rPr>
        <w:fldChar w:fldCharType="separate"/>
      </w:r>
      <w:hyperlink w:anchor="_Toc1" w:tooltip="#_Toc1" w:history="1">
        <w:r w:rsidR="00376389">
          <w:rPr>
            <w:rStyle w:val="Hyperlink"/>
          </w:rPr>
          <w:t>1 INTRODUÇÃO</w:t>
        </w:r>
        <w:r w:rsidR="00376389">
          <w:tab/>
        </w:r>
        <w:r w:rsidR="00376389">
          <w:fldChar w:fldCharType="begin"/>
        </w:r>
        <w:r w:rsidR="00376389">
          <w:instrText>PAGEREF _Toc1 \h</w:instrText>
        </w:r>
        <w:r w:rsidR="00376389">
          <w:fldChar w:fldCharType="separate"/>
        </w:r>
        <w:r w:rsidR="00376389">
          <w:t>14</w:t>
        </w:r>
        <w:r w:rsidR="00376389">
          <w:fldChar w:fldCharType="end"/>
        </w:r>
      </w:hyperlink>
    </w:p>
    <w:p w14:paraId="735B7B1C" w14:textId="77777777" w:rsidR="00376389" w:rsidRDefault="00376389">
      <w:pPr>
        <w:pStyle w:val="Sumrio1"/>
        <w:tabs>
          <w:tab w:val="right" w:leader="dot" w:pos="9062"/>
        </w:tabs>
      </w:pPr>
      <w:hyperlink w:anchor="_Toc2" w:tooltip="#_Toc2" w:history="1">
        <w:r>
          <w:rPr>
            <w:rStyle w:val="Hyperlink"/>
          </w:rPr>
          <w:t>2 REVISÃO BIBLIOGRÁFICA</w:t>
        </w:r>
        <w:r>
          <w:tab/>
        </w:r>
        <w:r>
          <w:fldChar w:fldCharType="begin"/>
        </w:r>
        <w:r>
          <w:instrText>PAGEREF _Toc2 \h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178EE68C" w14:textId="77777777" w:rsidR="00376389" w:rsidRDefault="00376389">
      <w:pPr>
        <w:pStyle w:val="Sumrio2"/>
        <w:tabs>
          <w:tab w:val="right" w:leader="dot" w:pos="9062"/>
        </w:tabs>
      </w:pPr>
      <w:hyperlink w:anchor="_Toc3" w:tooltip="#_Toc3" w:history="1">
        <w:r>
          <w:rPr>
            <w:rStyle w:val="Hyperlink"/>
          </w:rPr>
          <w:t xml:space="preserve">2.1 CIDADES INTELIGENTES E RESILIENTES </w:t>
        </w:r>
        <w:r>
          <w:tab/>
        </w:r>
        <w:r>
          <w:fldChar w:fldCharType="begin"/>
        </w:r>
        <w:r>
          <w:instrText>PAGEREF _Toc3 \h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602F489F" w14:textId="77777777" w:rsidR="00376389" w:rsidRDefault="00376389">
      <w:pPr>
        <w:pStyle w:val="Sumrio3"/>
        <w:tabs>
          <w:tab w:val="right" w:leader="dot" w:pos="9062"/>
        </w:tabs>
      </w:pPr>
      <w:hyperlink w:anchor="_Toc4" w:tooltip="#_Toc4" w:history="1">
        <w:r>
          <w:rPr>
            <w:rStyle w:val="Hyperlink"/>
          </w:rPr>
          <w:t>2.1.1 Fundamentos de Cidade Resiliente</w:t>
        </w:r>
        <w:r>
          <w:tab/>
        </w:r>
        <w:r>
          <w:fldChar w:fldCharType="begin"/>
        </w:r>
        <w:r>
          <w:instrText>PAGEREF _Toc4 \h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1101EBB5" w14:textId="77777777" w:rsidR="00376389" w:rsidRDefault="00376389">
      <w:pPr>
        <w:pStyle w:val="Sumrio3"/>
        <w:tabs>
          <w:tab w:val="right" w:leader="dot" w:pos="9062"/>
        </w:tabs>
      </w:pPr>
      <w:hyperlink w:anchor="_Toc5" w:tooltip="#_Toc5" w:history="1">
        <w:r>
          <w:rPr>
            <w:rStyle w:val="Hyperlink"/>
          </w:rPr>
          <w:t>2.1.2 Zeladoria Pública e Gestão de Serviços</w:t>
        </w:r>
        <w:r>
          <w:tab/>
        </w:r>
        <w:r>
          <w:fldChar w:fldCharType="begin"/>
        </w:r>
        <w:r>
          <w:instrText>PAGEREF _Toc5 \h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11BC4078" w14:textId="77777777" w:rsidR="00376389" w:rsidRDefault="00376389">
      <w:pPr>
        <w:pStyle w:val="Sumrio3"/>
        <w:tabs>
          <w:tab w:val="right" w:leader="dot" w:pos="9062"/>
        </w:tabs>
      </w:pPr>
      <w:hyperlink w:anchor="_Toc6" w:tooltip="#_Toc6" w:history="1">
        <w:r>
          <w:rPr>
            <w:rStyle w:val="Hyperlink"/>
          </w:rPr>
          <w:t>2.1.3 Participação Cidadã Digital</w:t>
        </w:r>
        <w:r>
          <w:tab/>
        </w:r>
        <w:r>
          <w:fldChar w:fldCharType="begin"/>
        </w:r>
        <w:r>
          <w:instrText>PAGEREF _Toc6 \h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7E01FA88" w14:textId="77777777" w:rsidR="00376389" w:rsidRDefault="00376389">
      <w:pPr>
        <w:pStyle w:val="Sumrio2"/>
        <w:tabs>
          <w:tab w:val="right" w:leader="dot" w:pos="9062"/>
        </w:tabs>
      </w:pPr>
      <w:hyperlink w:anchor="_Toc7" w:tooltip="#_Toc7" w:history="1">
        <w:r>
          <w:rPr>
            <w:rStyle w:val="Hyperlink"/>
          </w:rPr>
          <w:t>2.2 TRABALHOS RELACIONADOS</w:t>
        </w:r>
        <w:r>
          <w:tab/>
        </w:r>
        <w:r>
          <w:fldChar w:fldCharType="begin"/>
        </w:r>
        <w:r>
          <w:instrText>PAGEREF _Toc7 \h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2CF5236D" w14:textId="77777777" w:rsidR="00376389" w:rsidRDefault="00376389">
      <w:pPr>
        <w:pStyle w:val="Sumrio1"/>
        <w:tabs>
          <w:tab w:val="right" w:leader="dot" w:pos="9062"/>
        </w:tabs>
      </w:pPr>
      <w:hyperlink w:anchor="_Toc8" w:tooltip="#_Toc8" w:history="1">
        <w:r>
          <w:rPr>
            <w:rStyle w:val="Hyperlink"/>
          </w:rPr>
          <w:t>3 OBJETIVO DO PROJETO</w:t>
        </w:r>
        <w:r>
          <w:tab/>
        </w:r>
        <w:r>
          <w:fldChar w:fldCharType="begin"/>
        </w:r>
        <w:r>
          <w:instrText>PAGEREF _Toc8 \h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535CD55A" w14:textId="77777777" w:rsidR="00376389" w:rsidRDefault="00376389">
      <w:pPr>
        <w:pStyle w:val="Sumrio2"/>
        <w:tabs>
          <w:tab w:val="right" w:leader="dot" w:pos="9062"/>
        </w:tabs>
      </w:pPr>
      <w:hyperlink w:anchor="_Toc9" w:tooltip="#_Toc9" w:history="1">
        <w:r>
          <w:rPr>
            <w:rStyle w:val="Hyperlink"/>
          </w:rPr>
          <w:t>3.1 FORMULAÇÃO DO PROBLEMA</w:t>
        </w:r>
        <w:r>
          <w:tab/>
        </w:r>
        <w:r>
          <w:fldChar w:fldCharType="begin"/>
        </w:r>
        <w:r>
          <w:instrText>PAGEREF _Toc9 \h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2B71C5D9" w14:textId="77777777" w:rsidR="00376389" w:rsidRDefault="00376389">
      <w:pPr>
        <w:pStyle w:val="Sumrio2"/>
        <w:tabs>
          <w:tab w:val="right" w:leader="dot" w:pos="9062"/>
        </w:tabs>
      </w:pPr>
      <w:hyperlink w:anchor="_Toc10" w:tooltip="#_Toc10" w:history="1">
        <w:r>
          <w:rPr>
            <w:rStyle w:val="Hyperlink"/>
          </w:rPr>
          <w:t xml:space="preserve">3.2 OBJETIVOS </w:t>
        </w:r>
        <w:r>
          <w:tab/>
        </w:r>
        <w:r>
          <w:fldChar w:fldCharType="begin"/>
        </w:r>
        <w:r>
          <w:instrText>PAGEREF _Toc10 \h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46BFDBBD" w14:textId="77777777" w:rsidR="00376389" w:rsidRDefault="00376389">
      <w:pPr>
        <w:pStyle w:val="Sumrio2"/>
        <w:tabs>
          <w:tab w:val="right" w:leader="dot" w:pos="9062"/>
        </w:tabs>
      </w:pPr>
      <w:hyperlink w:anchor="_Toc11" w:tooltip="#_Toc11" w:history="1">
        <w:r>
          <w:rPr>
            <w:rStyle w:val="Hyperlink"/>
          </w:rPr>
          <w:t xml:space="preserve">.3 JUSTIFICATIVA </w:t>
        </w:r>
        <w:r>
          <w:tab/>
        </w:r>
        <w:r>
          <w:fldChar w:fldCharType="begin"/>
        </w:r>
        <w:r>
          <w:instrText>PAGEREF _Toc11 \h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495DCD8F" w14:textId="77777777" w:rsidR="00376389" w:rsidRDefault="00376389">
      <w:pPr>
        <w:pStyle w:val="Sumrio1"/>
        <w:tabs>
          <w:tab w:val="right" w:leader="dot" w:pos="9062"/>
        </w:tabs>
      </w:pPr>
      <w:hyperlink w:anchor="_Toc12" w:tooltip="#_Toc12" w:history="1">
        <w:r>
          <w:rPr>
            <w:rStyle w:val="Hyperlink"/>
          </w:rPr>
          <w:t>4 MÉTODOS GERENCIAIS</w:t>
        </w:r>
        <w:r>
          <w:tab/>
        </w:r>
        <w:r>
          <w:fldChar w:fldCharType="begin"/>
        </w:r>
        <w:r>
          <w:instrText>PAGEREF _Toc12 \h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2EA3B001" w14:textId="77777777" w:rsidR="00376389" w:rsidRDefault="00376389">
      <w:pPr>
        <w:pStyle w:val="Sumrio2"/>
        <w:tabs>
          <w:tab w:val="right" w:leader="dot" w:pos="9062"/>
        </w:tabs>
      </w:pPr>
      <w:hyperlink w:anchor="_Toc13" w:tooltip="#_Toc13" w:history="1">
        <w:r>
          <w:rPr>
            <w:rStyle w:val="Hyperlink"/>
          </w:rPr>
          <w:t>4.1 GERENCIAMENTO DO PROJETO</w:t>
        </w:r>
        <w:r>
          <w:tab/>
        </w:r>
        <w:r>
          <w:fldChar w:fldCharType="begin"/>
        </w:r>
        <w:r>
          <w:instrText>PAGEREF _Toc13 \h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58A3F406" w14:textId="77777777" w:rsidR="00376389" w:rsidRDefault="00376389">
      <w:pPr>
        <w:pStyle w:val="Sumrio2"/>
        <w:tabs>
          <w:tab w:val="right" w:leader="dot" w:pos="9062"/>
        </w:tabs>
      </w:pPr>
      <w:hyperlink w:anchor="_Toc14" w:tooltip="#_Toc14" w:history="1">
        <w:r>
          <w:rPr>
            <w:rStyle w:val="Hyperlink"/>
          </w:rPr>
          <w:t xml:space="preserve">4.2 MODELO DE CICLO DE VIDA </w:t>
        </w:r>
        <w:r>
          <w:tab/>
        </w:r>
        <w:r>
          <w:fldChar w:fldCharType="begin"/>
        </w:r>
        <w:r>
          <w:instrText>PAGEREF _Toc14 \h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24D565F8" w14:textId="77777777" w:rsidR="00376389" w:rsidRDefault="00376389">
      <w:pPr>
        <w:pStyle w:val="Sumrio2"/>
        <w:tabs>
          <w:tab w:val="right" w:leader="dot" w:pos="9062"/>
        </w:tabs>
      </w:pPr>
      <w:hyperlink w:anchor="_Toc15" w:tooltip="#_Toc15" w:history="1">
        <w:r>
          <w:rPr>
            <w:rStyle w:val="Hyperlink"/>
          </w:rPr>
          <w:t>4.3 RECURSOS NECESSÁRIOS</w:t>
        </w:r>
        <w:r>
          <w:tab/>
        </w:r>
        <w:r>
          <w:fldChar w:fldCharType="begin"/>
        </w:r>
        <w:r>
          <w:instrText>PAGEREF _Toc15 \h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29B5A221" w14:textId="77777777" w:rsidR="00376389" w:rsidRDefault="00376389">
      <w:pPr>
        <w:pStyle w:val="Sumrio3"/>
        <w:tabs>
          <w:tab w:val="right" w:leader="dot" w:pos="9062"/>
        </w:tabs>
      </w:pPr>
      <w:hyperlink w:anchor="_Toc16" w:tooltip="#_Toc16" w:history="1">
        <w:r>
          <w:rPr>
            <w:rStyle w:val="Hyperlink"/>
          </w:rPr>
          <w:t>4.3.1 Recursos Humanos</w:t>
        </w:r>
        <w:r>
          <w:tab/>
        </w:r>
        <w:r>
          <w:fldChar w:fldCharType="begin"/>
        </w:r>
        <w:r>
          <w:instrText>PAGEREF _Toc16 \h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381986F5" w14:textId="77777777" w:rsidR="00376389" w:rsidRDefault="00376389">
      <w:pPr>
        <w:pStyle w:val="Sumrio3"/>
        <w:tabs>
          <w:tab w:val="right" w:leader="dot" w:pos="9062"/>
        </w:tabs>
      </w:pPr>
      <w:hyperlink w:anchor="_Toc17" w:tooltip="#_Toc17" w:history="1">
        <w:r>
          <w:rPr>
            <w:rStyle w:val="Hyperlink"/>
          </w:rPr>
          <w:t xml:space="preserve">4.3.2 </w:t>
        </w:r>
        <w:r>
          <w:rPr>
            <w:rStyle w:val="Hyperlink"/>
            <w:lang w:val="en-US"/>
          </w:rPr>
          <w:t>Recursos de Hardware</w:t>
        </w:r>
        <w:r>
          <w:tab/>
        </w:r>
        <w:r>
          <w:fldChar w:fldCharType="begin"/>
        </w:r>
        <w:r>
          <w:instrText>PAGEREF _Toc17 \h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465B3CF8" w14:textId="77777777" w:rsidR="00376389" w:rsidRDefault="00376389">
      <w:pPr>
        <w:pStyle w:val="Sumrio3"/>
        <w:tabs>
          <w:tab w:val="right" w:leader="dot" w:pos="9062"/>
        </w:tabs>
      </w:pPr>
      <w:hyperlink w:anchor="_Toc18" w:tooltip="#_Toc18" w:history="1">
        <w:r>
          <w:rPr>
            <w:rStyle w:val="Hyperlink"/>
          </w:rPr>
          <w:t xml:space="preserve">4.3.3 </w:t>
        </w:r>
        <w:r>
          <w:rPr>
            <w:rStyle w:val="Hyperlink"/>
            <w:lang w:val="en-US"/>
          </w:rPr>
          <w:t>Recursos de Software</w:t>
        </w:r>
        <w:r>
          <w:tab/>
        </w:r>
        <w:r>
          <w:fldChar w:fldCharType="begin"/>
        </w:r>
        <w:r>
          <w:instrText>PAGEREF _Toc18 \h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353ED960" w14:textId="77777777" w:rsidR="00376389" w:rsidRDefault="00376389">
      <w:pPr>
        <w:pStyle w:val="Sumrio3"/>
        <w:tabs>
          <w:tab w:val="right" w:leader="dot" w:pos="9062"/>
        </w:tabs>
      </w:pPr>
      <w:hyperlink w:anchor="_Toc19" w:tooltip="#_Toc19" w:history="1">
        <w:r>
          <w:rPr>
            <w:rStyle w:val="Hyperlink"/>
          </w:rPr>
          <w:t>4.3.4 Outros Recursos</w:t>
        </w:r>
        <w:r>
          <w:tab/>
        </w:r>
        <w:r>
          <w:fldChar w:fldCharType="begin"/>
        </w:r>
        <w:r>
          <w:instrText>PAGEREF _Toc19 \h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47260533" w14:textId="77777777" w:rsidR="00376389" w:rsidRDefault="00376389">
      <w:pPr>
        <w:pStyle w:val="Sumrio2"/>
        <w:tabs>
          <w:tab w:val="right" w:leader="dot" w:pos="9062"/>
        </w:tabs>
      </w:pPr>
      <w:hyperlink w:anchor="_Toc20" w:tooltip="#_Toc20" w:history="1">
        <w:r>
          <w:rPr>
            <w:rStyle w:val="Hyperlink"/>
          </w:rPr>
          <w:t xml:space="preserve">4.4 RELATÓRIO DE DESEMPENHO </w:t>
        </w:r>
        <w:r>
          <w:tab/>
        </w:r>
        <w:r>
          <w:fldChar w:fldCharType="begin"/>
        </w:r>
        <w:r>
          <w:instrText>PAGEREF _Toc20 \h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18A260C1" w14:textId="77777777" w:rsidR="00376389" w:rsidRDefault="00376389">
      <w:pPr>
        <w:pStyle w:val="Sumrio2"/>
        <w:tabs>
          <w:tab w:val="right" w:leader="dot" w:pos="9062"/>
        </w:tabs>
      </w:pPr>
      <w:hyperlink w:anchor="_Toc21" w:tooltip="#_Toc21" w:history="1">
        <w:r>
          <w:rPr>
            <w:rStyle w:val="Hyperlink"/>
          </w:rPr>
          <w:t>4.5 GERENCIAMENTO DE CONFIGURAÇÃO</w:t>
        </w:r>
        <w:r>
          <w:tab/>
        </w:r>
        <w:r>
          <w:fldChar w:fldCharType="begin"/>
        </w:r>
        <w:r>
          <w:instrText>PAGEREF _Toc21 \h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28667CD2" w14:textId="77777777" w:rsidR="00376389" w:rsidRDefault="00376389">
      <w:pPr>
        <w:pStyle w:val="Sumrio3"/>
        <w:tabs>
          <w:tab w:val="left" w:pos="571"/>
          <w:tab w:val="right" w:leader="dot" w:pos="9062"/>
        </w:tabs>
      </w:pPr>
      <w:hyperlink w:anchor="_Toc22" w:tooltip="#_Toc22" w:history="1">
        <w:r>
          <w:rPr>
            <w:rStyle w:val="Hyperlink"/>
          </w:rPr>
          <w:t>4.5.1 Papéis e Responsabilidades</w:t>
        </w:r>
        <w:r>
          <w:rPr>
            <w:rStyle w:val="Hyperlink"/>
          </w:rPr>
          <w:tab/>
        </w:r>
        <w:r>
          <w:tab/>
        </w:r>
        <w:r>
          <w:fldChar w:fldCharType="begin"/>
        </w:r>
        <w:r>
          <w:instrText>PAGEREF _Toc22 \h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7ECF3A4F" w14:textId="77777777" w:rsidR="00376389" w:rsidRDefault="00376389">
      <w:pPr>
        <w:pStyle w:val="Sumrio3"/>
        <w:tabs>
          <w:tab w:val="right" w:leader="dot" w:pos="9062"/>
        </w:tabs>
      </w:pPr>
      <w:hyperlink w:anchor="_Toc23" w:tooltip="#_Toc23" w:history="1">
        <w:r>
          <w:rPr>
            <w:rStyle w:val="Hyperlink"/>
          </w:rPr>
          <w:t>4.5.2 Identificação e Versionamento de Artefatos</w:t>
        </w:r>
        <w:r>
          <w:tab/>
        </w:r>
        <w:r>
          <w:fldChar w:fldCharType="begin"/>
        </w:r>
        <w:r>
          <w:instrText>PAGEREF _Toc23 \h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6EFCE77A" w14:textId="77777777" w:rsidR="00376389" w:rsidRDefault="00376389">
      <w:pPr>
        <w:pStyle w:val="Sumrio3"/>
        <w:tabs>
          <w:tab w:val="right" w:leader="dot" w:pos="9062"/>
        </w:tabs>
      </w:pPr>
      <w:hyperlink w:anchor="_Toc24" w:tooltip="#_Toc24" w:history="1">
        <w:r>
          <w:rPr>
            <w:rStyle w:val="Hyperlink"/>
          </w:rPr>
          <w:t>4.5.3 Organização do Repositório e Ferramentas</w:t>
        </w:r>
        <w:r>
          <w:tab/>
        </w:r>
        <w:r>
          <w:fldChar w:fldCharType="begin"/>
        </w:r>
        <w:r>
          <w:instrText>PAGEREF _Toc24 \h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77491A0B" w14:textId="77777777" w:rsidR="00376389" w:rsidRDefault="00376389">
      <w:pPr>
        <w:pStyle w:val="Sumrio1"/>
        <w:tabs>
          <w:tab w:val="right" w:leader="dot" w:pos="9062"/>
        </w:tabs>
      </w:pPr>
      <w:hyperlink w:anchor="_Toc25" w:tooltip="#_Toc25" w:history="1">
        <w:r>
          <w:rPr>
            <w:rStyle w:val="Hyperlink"/>
          </w:rPr>
          <w:t>5 ESPECIFICAÇÃO E ANÁLISE DOS REQUISITOS</w:t>
        </w:r>
        <w:r>
          <w:tab/>
        </w:r>
        <w:r>
          <w:fldChar w:fldCharType="begin"/>
        </w:r>
        <w:r>
          <w:instrText>PAGEREF _Toc25 \h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4A791966" w14:textId="77777777" w:rsidR="00376389" w:rsidRDefault="00376389">
      <w:pPr>
        <w:pStyle w:val="Sumrio2"/>
        <w:tabs>
          <w:tab w:val="right" w:leader="dot" w:pos="9062"/>
        </w:tabs>
      </w:pPr>
      <w:hyperlink w:anchor="_Toc26" w:tooltip="#_Toc26" w:history="1">
        <w:r>
          <w:rPr>
            <w:rStyle w:val="Hyperlink"/>
          </w:rPr>
          <w:t>5.1 REQUISITOS DO SISTEMA DE SOFTWARE</w:t>
        </w:r>
        <w:r>
          <w:tab/>
        </w:r>
        <w:r>
          <w:fldChar w:fldCharType="begin"/>
        </w:r>
        <w:r>
          <w:instrText>PAGEREF _Toc26 \h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22D02C35" w14:textId="77777777" w:rsidR="00376389" w:rsidRDefault="00376389">
      <w:pPr>
        <w:pStyle w:val="Sumrio3"/>
        <w:tabs>
          <w:tab w:val="right" w:leader="dot" w:pos="9062"/>
        </w:tabs>
      </w:pPr>
      <w:hyperlink w:anchor="_Toc27" w:tooltip="#_Toc27" w:history="1">
        <w:r>
          <w:rPr>
            <w:rStyle w:val="Hyperlink"/>
          </w:rPr>
          <w:t>5.1.1 Requisitos Funcionais</w:t>
        </w:r>
        <w:r>
          <w:tab/>
        </w:r>
        <w:r>
          <w:fldChar w:fldCharType="begin"/>
        </w:r>
        <w:r>
          <w:instrText>PAGEREF _Toc27 \h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273CB20A" w14:textId="77777777" w:rsidR="00376389" w:rsidRDefault="00376389">
      <w:pPr>
        <w:pStyle w:val="Sumrio3"/>
        <w:tabs>
          <w:tab w:val="right" w:leader="dot" w:pos="9062"/>
        </w:tabs>
      </w:pPr>
      <w:hyperlink w:anchor="_Toc28" w:tooltip="#_Toc28" w:history="1">
        <w:r>
          <w:rPr>
            <w:rStyle w:val="Hyperlink"/>
          </w:rPr>
          <w:t>5.1.2 Requisitos não funcionais</w:t>
        </w:r>
        <w:r>
          <w:tab/>
        </w:r>
        <w:r>
          <w:fldChar w:fldCharType="begin"/>
        </w:r>
        <w:r>
          <w:instrText>PAGEREF _Toc28 \h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5E86F9BB" w14:textId="77777777" w:rsidR="00376389" w:rsidRDefault="00376389">
      <w:pPr>
        <w:pStyle w:val="Sumrio2"/>
        <w:tabs>
          <w:tab w:val="right" w:leader="dot" w:pos="9062"/>
        </w:tabs>
      </w:pPr>
      <w:hyperlink w:anchor="_Toc29" w:tooltip="#_Toc29" w:history="1">
        <w:r>
          <w:rPr>
            <w:rStyle w:val="Hyperlink"/>
          </w:rPr>
          <w:t>5.2 ANÁLISE DOS REQUISITOS</w:t>
        </w:r>
        <w:r>
          <w:tab/>
        </w:r>
        <w:r>
          <w:fldChar w:fldCharType="begin"/>
        </w:r>
        <w:r>
          <w:instrText>PAGEREF _Toc29 \h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7B275B70" w14:textId="77777777" w:rsidR="00376389" w:rsidRDefault="00376389">
      <w:pPr>
        <w:pStyle w:val="Sumrio3"/>
        <w:tabs>
          <w:tab w:val="right" w:leader="dot" w:pos="9062"/>
        </w:tabs>
      </w:pPr>
      <w:hyperlink w:anchor="_Toc30" w:tooltip="#_Toc30" w:history="1">
        <w:r>
          <w:rPr>
            <w:rStyle w:val="Hyperlink"/>
          </w:rPr>
          <w:t>5.2.1 Visão Funcional</w:t>
        </w:r>
        <w:r>
          <w:tab/>
        </w:r>
        <w:r>
          <w:fldChar w:fldCharType="begin"/>
        </w:r>
        <w:r>
          <w:instrText>PAGEREF _Toc30 \h</w:instrText>
        </w:r>
        <w:r>
          <w:fldChar w:fldCharType="separate"/>
        </w:r>
        <w:r>
          <w:t>39</w:t>
        </w:r>
        <w:r>
          <w:fldChar w:fldCharType="end"/>
        </w:r>
      </w:hyperlink>
    </w:p>
    <w:p w14:paraId="2FEBD618" w14:textId="77777777" w:rsidR="00376389" w:rsidRDefault="00376389">
      <w:pPr>
        <w:pStyle w:val="Sumrio3"/>
        <w:tabs>
          <w:tab w:val="right" w:leader="dot" w:pos="9062"/>
        </w:tabs>
      </w:pPr>
      <w:hyperlink w:anchor="_Toc31" w:tooltip="#_Toc31" w:history="1">
        <w:r>
          <w:rPr>
            <w:rStyle w:val="Hyperlink"/>
          </w:rPr>
          <w:t>5.2.2 Modelo Conceitual dos Dados</w:t>
        </w:r>
        <w:r>
          <w:tab/>
        </w:r>
        <w:r>
          <w:fldChar w:fldCharType="begin"/>
        </w:r>
        <w:r>
          <w:instrText>PAGEREF _Toc31 \h</w:instrText>
        </w:r>
        <w:r>
          <w:fldChar w:fldCharType="separate"/>
        </w:r>
        <w:r>
          <w:t>40</w:t>
        </w:r>
        <w:r>
          <w:fldChar w:fldCharType="end"/>
        </w:r>
      </w:hyperlink>
    </w:p>
    <w:p w14:paraId="05811AAF" w14:textId="77777777" w:rsidR="00376389" w:rsidRDefault="00376389">
      <w:pPr>
        <w:pStyle w:val="Sumrio3"/>
        <w:tabs>
          <w:tab w:val="right" w:leader="dot" w:pos="9062"/>
        </w:tabs>
      </w:pPr>
      <w:hyperlink w:anchor="_Toc32" w:tooltip="#_Toc32" w:history="1">
        <w:r>
          <w:rPr>
            <w:rStyle w:val="Hyperlink"/>
          </w:rPr>
          <w:t>5.2.3 Modelo Inicial da Interface de Usuário</w:t>
        </w:r>
        <w:r>
          <w:tab/>
        </w:r>
        <w:r>
          <w:fldChar w:fldCharType="begin"/>
        </w:r>
        <w:r>
          <w:instrText>PAGEREF _Toc32 \h</w:instrText>
        </w:r>
        <w:r>
          <w:fldChar w:fldCharType="separate"/>
        </w:r>
        <w:r>
          <w:t>41</w:t>
        </w:r>
        <w:r>
          <w:fldChar w:fldCharType="end"/>
        </w:r>
      </w:hyperlink>
    </w:p>
    <w:p w14:paraId="44E95562" w14:textId="77777777" w:rsidR="00376389" w:rsidRDefault="00376389">
      <w:pPr>
        <w:pStyle w:val="Sumrio1"/>
        <w:tabs>
          <w:tab w:val="right" w:leader="dot" w:pos="9062"/>
        </w:tabs>
      </w:pPr>
      <w:hyperlink w:anchor="_Toc33" w:tooltip="#_Toc33" w:history="1">
        <w:r>
          <w:rPr>
            <w:rStyle w:val="Hyperlink"/>
          </w:rPr>
          <w:t>6 ARQUITETURA E PROJETO DO SISTEMA DE SOFTWARE</w:t>
        </w:r>
        <w:r>
          <w:tab/>
        </w:r>
        <w:r>
          <w:fldChar w:fldCharType="begin"/>
        </w:r>
        <w:r>
          <w:instrText>PAGEREF _Toc33 \h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467D7814" w14:textId="77777777" w:rsidR="00376389" w:rsidRDefault="00376389">
      <w:pPr>
        <w:pStyle w:val="Sumrio2"/>
        <w:tabs>
          <w:tab w:val="right" w:leader="dot" w:pos="9062"/>
        </w:tabs>
      </w:pPr>
      <w:hyperlink w:anchor="_Toc34" w:tooltip="#_Toc34" w:history="1">
        <w:r>
          <w:rPr>
            <w:rStyle w:val="Hyperlink"/>
          </w:rPr>
          <w:t>6.1 VISÃO ESTRUTURAL</w:t>
        </w:r>
        <w:r>
          <w:tab/>
        </w:r>
        <w:r>
          <w:fldChar w:fldCharType="begin"/>
        </w:r>
        <w:r>
          <w:instrText>PAGEREF _Toc34 \h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56746B2F" w14:textId="77777777" w:rsidR="00376389" w:rsidRDefault="00376389">
      <w:pPr>
        <w:pStyle w:val="Sumrio3"/>
        <w:tabs>
          <w:tab w:val="right" w:leader="dot" w:pos="9062"/>
        </w:tabs>
      </w:pPr>
      <w:hyperlink w:anchor="_Toc35" w:tooltip="#_Toc35" w:history="1">
        <w:r>
          <w:rPr>
            <w:rStyle w:val="Hyperlink"/>
          </w:rPr>
          <w:t>6.1.1 Diagrama de Pacotes</w:t>
        </w:r>
        <w:r>
          <w:tab/>
        </w:r>
        <w:r>
          <w:fldChar w:fldCharType="begin"/>
        </w:r>
        <w:r>
          <w:instrText>PAGEREF _Toc35 \h</w:instrText>
        </w:r>
        <w:r>
          <w:fldChar w:fldCharType="separate"/>
        </w:r>
        <w:r>
          <w:t>42</w:t>
        </w:r>
        <w:r>
          <w:fldChar w:fldCharType="end"/>
        </w:r>
      </w:hyperlink>
    </w:p>
    <w:p w14:paraId="4B40D4B2" w14:textId="77777777" w:rsidR="00376389" w:rsidRDefault="00376389">
      <w:pPr>
        <w:pStyle w:val="Sumrio3"/>
        <w:tabs>
          <w:tab w:val="right" w:leader="dot" w:pos="9062"/>
        </w:tabs>
      </w:pPr>
      <w:hyperlink w:anchor="_Toc36" w:tooltip="#_Toc36" w:history="1">
        <w:r>
          <w:rPr>
            <w:rStyle w:val="Hyperlink"/>
          </w:rPr>
          <w:t>6.1.2 Diagramas de Classes</w:t>
        </w:r>
        <w:r>
          <w:tab/>
        </w:r>
        <w:r>
          <w:fldChar w:fldCharType="begin"/>
        </w:r>
        <w:r>
          <w:instrText>PAGEREF _Toc36 \h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112C9CB7" w14:textId="77777777" w:rsidR="00376389" w:rsidRDefault="00376389">
      <w:pPr>
        <w:pStyle w:val="Sumrio2"/>
        <w:tabs>
          <w:tab w:val="right" w:leader="dot" w:pos="9062"/>
        </w:tabs>
      </w:pPr>
      <w:hyperlink w:anchor="_Toc37" w:tooltip="#_Toc37" w:history="1">
        <w:r>
          <w:rPr>
            <w:rStyle w:val="Hyperlink"/>
          </w:rPr>
          <w:t>6.2 VISÃO COMPORTAMENTAL</w:t>
        </w:r>
        <w:r>
          <w:tab/>
        </w:r>
        <w:r>
          <w:fldChar w:fldCharType="begin"/>
        </w:r>
        <w:r>
          <w:instrText>PAGEREF _Toc37 \h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7784C91B" w14:textId="77777777" w:rsidR="00376389" w:rsidRDefault="00376389">
      <w:pPr>
        <w:pStyle w:val="Sumrio3"/>
        <w:tabs>
          <w:tab w:val="right" w:leader="dot" w:pos="9062"/>
        </w:tabs>
      </w:pPr>
      <w:hyperlink w:anchor="_Toc38" w:tooltip="#_Toc38" w:history="1">
        <w:r>
          <w:rPr>
            <w:rStyle w:val="Hyperlink"/>
          </w:rPr>
          <w:t>6.2.1 Projeto das Interações entre Objetos</w:t>
        </w:r>
        <w:r>
          <w:tab/>
        </w:r>
        <w:r>
          <w:fldChar w:fldCharType="begin"/>
        </w:r>
        <w:r>
          <w:instrText>PAGEREF _Toc38 \h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3C240C97" w14:textId="77777777" w:rsidR="00376389" w:rsidRDefault="00376389">
      <w:pPr>
        <w:pStyle w:val="Sumrio2"/>
        <w:tabs>
          <w:tab w:val="right" w:leader="dot" w:pos="9062"/>
        </w:tabs>
      </w:pPr>
      <w:hyperlink w:anchor="_Toc39" w:tooltip="#_Toc39" w:history="1">
        <w:r>
          <w:rPr>
            <w:rStyle w:val="Hyperlink"/>
          </w:rPr>
          <w:t>6.3 VISÃO DOS DADOS</w:t>
        </w:r>
        <w:r>
          <w:tab/>
        </w:r>
        <w:r>
          <w:fldChar w:fldCharType="begin"/>
        </w:r>
        <w:r>
          <w:instrText>PAGEREF _Toc39 \h</w:instrText>
        </w:r>
        <w:r>
          <w:fldChar w:fldCharType="separate"/>
        </w:r>
        <w:r>
          <w:t>43</w:t>
        </w:r>
        <w:r>
          <w:fldChar w:fldCharType="end"/>
        </w:r>
      </w:hyperlink>
    </w:p>
    <w:p w14:paraId="4E03D964" w14:textId="77777777" w:rsidR="00376389" w:rsidRDefault="00376389">
      <w:pPr>
        <w:pStyle w:val="Sumrio3"/>
        <w:tabs>
          <w:tab w:val="right" w:leader="dot" w:pos="9062"/>
        </w:tabs>
      </w:pPr>
      <w:hyperlink w:anchor="_Toc40" w:tooltip="#_Toc40" w:history="1">
        <w:r>
          <w:rPr>
            <w:rStyle w:val="Hyperlink"/>
          </w:rPr>
          <w:t>6.3.1 Modelo Lógico</w:t>
        </w:r>
        <w:r>
          <w:tab/>
        </w:r>
        <w:r>
          <w:fldChar w:fldCharType="begin"/>
        </w:r>
        <w:r>
          <w:instrText>PAGEREF _Toc40 \h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04B7B7AF" w14:textId="77777777" w:rsidR="00376389" w:rsidRDefault="00376389">
      <w:pPr>
        <w:pStyle w:val="Sumrio3"/>
        <w:tabs>
          <w:tab w:val="right" w:leader="dot" w:pos="9062"/>
        </w:tabs>
      </w:pPr>
      <w:hyperlink w:anchor="_Toc41" w:tooltip="#_Toc41" w:history="1">
        <w:r>
          <w:rPr>
            <w:rStyle w:val="Hyperlink"/>
          </w:rPr>
          <w:t>6.3.2 Dicionário de Dados do Modelo Lógico</w:t>
        </w:r>
        <w:r>
          <w:tab/>
        </w:r>
        <w:r>
          <w:fldChar w:fldCharType="begin"/>
        </w:r>
        <w:r>
          <w:instrText>PAGEREF _Toc41 \h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170E6CB3" w14:textId="77777777" w:rsidR="00376389" w:rsidRDefault="00376389">
      <w:pPr>
        <w:pStyle w:val="Sumrio2"/>
        <w:tabs>
          <w:tab w:val="right" w:leader="dot" w:pos="9062"/>
        </w:tabs>
      </w:pPr>
      <w:hyperlink w:anchor="_Toc42" w:tooltip="#_Toc42" w:history="1">
        <w:r>
          <w:rPr>
            <w:rStyle w:val="Hyperlink"/>
          </w:rPr>
          <w:t>6.4 PROJETO DA INTERAÇÃO HUMANO-COMPUTADOR</w:t>
        </w:r>
        <w:r>
          <w:tab/>
        </w:r>
        <w:r>
          <w:fldChar w:fldCharType="begin"/>
        </w:r>
        <w:r>
          <w:instrText>PAGEREF _Toc42 \h</w:instrText>
        </w:r>
        <w:r>
          <w:fldChar w:fldCharType="separate"/>
        </w:r>
        <w:r>
          <w:t>44</w:t>
        </w:r>
        <w:r>
          <w:fldChar w:fldCharType="end"/>
        </w:r>
      </w:hyperlink>
    </w:p>
    <w:p w14:paraId="1F6CC461" w14:textId="77777777" w:rsidR="00376389" w:rsidRDefault="00376389">
      <w:pPr>
        <w:pStyle w:val="Sumrio3"/>
        <w:tabs>
          <w:tab w:val="right" w:leader="dot" w:pos="9062"/>
        </w:tabs>
      </w:pPr>
      <w:hyperlink w:anchor="_Toc43" w:tooltip="#_Toc43" w:history="1">
        <w:r>
          <w:rPr>
            <w:rStyle w:val="Hyperlink"/>
          </w:rPr>
          <w:t>6.4.1 Perfil de Usuário</w:t>
        </w:r>
        <w:r>
          <w:tab/>
        </w:r>
        <w:r>
          <w:fldChar w:fldCharType="begin"/>
        </w:r>
        <w:r>
          <w:instrText>PAGEREF _Toc43 \h</w:instrText>
        </w:r>
        <w:r>
          <w:fldChar w:fldCharType="separate"/>
        </w:r>
        <w:r>
          <w:t>45</w:t>
        </w:r>
        <w:r>
          <w:fldChar w:fldCharType="end"/>
        </w:r>
      </w:hyperlink>
    </w:p>
    <w:p w14:paraId="2AB67D4E" w14:textId="77777777" w:rsidR="00376389" w:rsidRDefault="00376389">
      <w:pPr>
        <w:pStyle w:val="Sumrio1"/>
        <w:tabs>
          <w:tab w:val="right" w:leader="dot" w:pos="9062"/>
        </w:tabs>
      </w:pPr>
      <w:hyperlink w:anchor="_Toc44" w:tooltip="#_Toc44" w:history="1">
        <w:r>
          <w:rPr>
            <w:rStyle w:val="Hyperlink"/>
          </w:rPr>
          <w:t>7 CONCLUSÃO</w:t>
        </w:r>
        <w:r>
          <w:tab/>
        </w:r>
        <w:r>
          <w:fldChar w:fldCharType="begin"/>
        </w:r>
        <w:r>
          <w:instrText>PAGEREF _Toc44 \h</w:instrText>
        </w:r>
        <w:r>
          <w:fldChar w:fldCharType="separate"/>
        </w:r>
        <w:r>
          <w:t>46</w:t>
        </w:r>
        <w:r>
          <w:fldChar w:fldCharType="end"/>
        </w:r>
      </w:hyperlink>
    </w:p>
    <w:p w14:paraId="35F1D86D" w14:textId="77777777" w:rsidR="00376389" w:rsidRDefault="00376389">
      <w:pPr>
        <w:pStyle w:val="Sumrio1"/>
        <w:tabs>
          <w:tab w:val="right" w:leader="dot" w:pos="9062"/>
        </w:tabs>
      </w:pPr>
      <w:hyperlink w:anchor="_Toc45" w:tooltip="#_Toc45" w:history="1">
        <w:r>
          <w:rPr>
            <w:rStyle w:val="Hyperlink"/>
          </w:rPr>
          <w:t>REFERÊNCIAS</w:t>
        </w:r>
        <w:r>
          <w:tab/>
        </w:r>
        <w:r>
          <w:fldChar w:fldCharType="begin"/>
        </w:r>
        <w:r>
          <w:instrText>PAGEREF _Toc45 \h</w:instrText>
        </w:r>
        <w:r>
          <w:fldChar w:fldCharType="separate"/>
        </w:r>
        <w:r>
          <w:t>48</w:t>
        </w:r>
        <w:r>
          <w:fldChar w:fldCharType="end"/>
        </w:r>
      </w:hyperlink>
    </w:p>
    <w:p w14:paraId="1A08A531" w14:textId="77777777" w:rsidR="00376389" w:rsidRDefault="00376389">
      <w:pPr>
        <w:pStyle w:val="Sumrio1"/>
        <w:tabs>
          <w:tab w:val="right" w:leader="dot" w:pos="9062"/>
        </w:tabs>
      </w:pPr>
      <w:hyperlink w:anchor="_Toc46" w:tooltip="#_Toc46" w:history="1">
        <w:r>
          <w:rPr>
            <w:rStyle w:val="Hyperlink"/>
          </w:rPr>
          <w:t xml:space="preserve">OBRAS CONSULTADAS </w:t>
        </w:r>
        <w:r>
          <w:tab/>
        </w:r>
        <w:r>
          <w:fldChar w:fldCharType="begin"/>
        </w:r>
        <w:r>
          <w:instrText>PAGEREF _Toc46 \h</w:instrText>
        </w:r>
        <w:r>
          <w:fldChar w:fldCharType="separate"/>
        </w:r>
        <w:r>
          <w:t>50</w:t>
        </w:r>
        <w:r>
          <w:fldChar w:fldCharType="end"/>
        </w:r>
      </w:hyperlink>
    </w:p>
    <w:p w14:paraId="58B6093D" w14:textId="77777777" w:rsidR="00376389" w:rsidRDefault="00376389">
      <w:pPr>
        <w:pStyle w:val="Sumrio1"/>
        <w:tabs>
          <w:tab w:val="right" w:leader="dot" w:pos="9062"/>
        </w:tabs>
      </w:pPr>
      <w:hyperlink w:anchor="_Toc47" w:tooltip="#_Toc47" w:history="1">
        <w:r>
          <w:rPr>
            <w:rStyle w:val="Hyperlink"/>
          </w:rPr>
          <w:t>APÊNDICE A – GESTÃO DO PROJETO</w:t>
        </w:r>
        <w:r>
          <w:tab/>
        </w:r>
        <w:r>
          <w:fldChar w:fldCharType="begin"/>
        </w:r>
        <w:r>
          <w:instrText>PAGEREF _Toc47 \h</w:instrText>
        </w:r>
        <w:r>
          <w:fldChar w:fldCharType="separate"/>
        </w:r>
        <w:r>
          <w:t>51</w:t>
        </w:r>
        <w:r>
          <w:fldChar w:fldCharType="end"/>
        </w:r>
      </w:hyperlink>
    </w:p>
    <w:p w14:paraId="5A8D4B17" w14:textId="77777777" w:rsidR="00376389" w:rsidRDefault="00376389">
      <w:pPr>
        <w:pStyle w:val="Sumrio1"/>
        <w:tabs>
          <w:tab w:val="right" w:leader="dot" w:pos="9062"/>
        </w:tabs>
      </w:pPr>
      <w:hyperlink w:anchor="_Toc48" w:tooltip="#_Toc48" w:history="1">
        <w:r>
          <w:rPr>
            <w:rStyle w:val="Hyperlink"/>
          </w:rPr>
          <w:t>APÊNDICE B – RELATÓRIO DE DESEMPENHO</w:t>
        </w:r>
        <w:r>
          <w:tab/>
        </w:r>
        <w:r>
          <w:fldChar w:fldCharType="begin"/>
        </w:r>
        <w:r>
          <w:instrText>PAGEREF _Toc48 \h</w:instrText>
        </w:r>
        <w:r>
          <w:fldChar w:fldCharType="separate"/>
        </w:r>
        <w:r>
          <w:t>52</w:t>
        </w:r>
        <w:r>
          <w:fldChar w:fldCharType="end"/>
        </w:r>
      </w:hyperlink>
    </w:p>
    <w:p w14:paraId="79869AB4" w14:textId="77777777" w:rsidR="00376389" w:rsidRDefault="00376389">
      <w:pPr>
        <w:pStyle w:val="Sumrio1"/>
        <w:tabs>
          <w:tab w:val="right" w:leader="dot" w:pos="9062"/>
        </w:tabs>
      </w:pPr>
      <w:hyperlink w:anchor="_Toc49" w:tooltip="#_Toc49" w:history="1">
        <w:r>
          <w:rPr>
            <w:rStyle w:val="Hyperlink"/>
          </w:rPr>
          <w:t>APÊNDICE C – VISÃO FUNCIONAL</w:t>
        </w:r>
        <w:r>
          <w:tab/>
        </w:r>
        <w:r>
          <w:fldChar w:fldCharType="begin"/>
        </w:r>
        <w:r>
          <w:instrText>PAGEREF _Toc49 \h</w:instrText>
        </w:r>
        <w:r>
          <w:fldChar w:fldCharType="separate"/>
        </w:r>
        <w:r>
          <w:t>53</w:t>
        </w:r>
        <w:r>
          <w:fldChar w:fldCharType="end"/>
        </w:r>
      </w:hyperlink>
    </w:p>
    <w:p w14:paraId="3BE9D411" w14:textId="77777777" w:rsidR="00376389" w:rsidRDefault="00376389">
      <w:pPr>
        <w:pStyle w:val="Sumrio1"/>
        <w:tabs>
          <w:tab w:val="right" w:leader="dot" w:pos="9062"/>
        </w:tabs>
      </w:pPr>
      <w:hyperlink w:anchor="_Toc50" w:tooltip="#_Toc50" w:history="1">
        <w:r>
          <w:rPr>
            <w:rStyle w:val="Hyperlink"/>
          </w:rPr>
          <w:t>APÊNDICE E – MODELO INICIAL DA INTERFACE DE USUÁRIO</w:t>
        </w:r>
        <w:r>
          <w:tab/>
        </w:r>
        <w:r>
          <w:fldChar w:fldCharType="begin"/>
        </w:r>
        <w:r>
          <w:instrText>PAGEREF _Toc50 \h</w:instrText>
        </w:r>
        <w:r>
          <w:fldChar w:fldCharType="separate"/>
        </w:r>
        <w:r>
          <w:t>55</w:t>
        </w:r>
        <w:r>
          <w:fldChar w:fldCharType="end"/>
        </w:r>
      </w:hyperlink>
    </w:p>
    <w:p w14:paraId="14796094" w14:textId="77777777" w:rsidR="00376389" w:rsidRDefault="00376389">
      <w:pPr>
        <w:pStyle w:val="Sumrio1"/>
        <w:tabs>
          <w:tab w:val="right" w:leader="dot" w:pos="9062"/>
        </w:tabs>
      </w:pPr>
      <w:hyperlink w:anchor="_Toc51" w:tooltip="#_Toc51" w:history="1">
        <w:r>
          <w:rPr>
            <w:rStyle w:val="Hyperlink"/>
          </w:rPr>
          <w:t>APÊNDICE F – VISÕES ESTRUTURAL E COMPORTAMENTAL</w:t>
        </w:r>
        <w:r>
          <w:tab/>
        </w:r>
        <w:r>
          <w:fldChar w:fldCharType="begin"/>
        </w:r>
        <w:r>
          <w:instrText>PAGEREF _Toc51 \h</w:instrText>
        </w:r>
        <w:r>
          <w:fldChar w:fldCharType="separate"/>
        </w:r>
        <w:r>
          <w:t>56</w:t>
        </w:r>
        <w:r>
          <w:fldChar w:fldCharType="end"/>
        </w:r>
      </w:hyperlink>
    </w:p>
    <w:p w14:paraId="0F7ABD6C" w14:textId="77777777" w:rsidR="00376389" w:rsidRDefault="00376389">
      <w:pPr>
        <w:pStyle w:val="Sumrio1"/>
        <w:tabs>
          <w:tab w:val="right" w:leader="dot" w:pos="9062"/>
        </w:tabs>
      </w:pPr>
      <w:hyperlink w:anchor="_Toc52" w:tooltip="#_Toc52" w:history="1">
        <w:r>
          <w:rPr>
            <w:rStyle w:val="Hyperlink"/>
          </w:rPr>
          <w:t>APÊNDICE G – ENTREVISTAS COM USUÁRIOS</w:t>
        </w:r>
        <w:r>
          <w:tab/>
        </w:r>
        <w:r>
          <w:fldChar w:fldCharType="begin"/>
        </w:r>
        <w:r>
          <w:instrText>PAGEREF _Toc52 \h</w:instrText>
        </w:r>
        <w:r>
          <w:fldChar w:fldCharType="separate"/>
        </w:r>
        <w:r>
          <w:t>57</w:t>
        </w:r>
        <w:r>
          <w:fldChar w:fldCharType="end"/>
        </w:r>
      </w:hyperlink>
    </w:p>
    <w:p w14:paraId="72C19FCA" w14:textId="77777777" w:rsidR="00376389" w:rsidRDefault="00000000">
      <w:pPr>
        <w:pStyle w:val="EstiloFonte12NegritoCentralizado"/>
        <w:sectPr w:rsidR="00376389">
          <w:headerReference w:type="even" r:id="rId8"/>
          <w:headerReference w:type="default" r:id="rId9"/>
          <w:pgSz w:w="11907" w:h="16840"/>
          <w:pgMar w:top="1701" w:right="1134" w:bottom="1134" w:left="1701" w:header="709" w:footer="709" w:gutter="0"/>
          <w:pgNumType w:fmt="lowerRoman"/>
          <w:cols w:space="708"/>
          <w:titlePg/>
        </w:sectPr>
      </w:pPr>
      <w:r>
        <w:fldChar w:fldCharType="end"/>
      </w:r>
    </w:p>
    <w:p w14:paraId="091BF422" w14:textId="77777777" w:rsidR="00376389" w:rsidRDefault="00000000">
      <w:pPr>
        <w:pStyle w:val="Ttulo1"/>
      </w:pPr>
      <w:r>
        <w:lastRenderedPageBreak/>
        <w:t>1 INTRODUÇÃO</w:t>
      </w:r>
    </w:p>
    <w:p w14:paraId="107177A0" w14:textId="77777777" w:rsidR="00376389" w:rsidRDefault="00000000">
      <w:r>
        <w:t xml:space="preserve">A participação proativa da sociedade na identificação e resolução de gargalos urbanos e sociais é imperativa para o estabelecimento de comunidades resilientes e organizadas. Todavia, a carência de canais de comunicação diretos e acessíveis entre o cidadão e a administração pública municipal frequentemente obstaculiza a resolução de demandas em tempo hábil. </w:t>
      </w:r>
    </w:p>
    <w:p w14:paraId="6C06DC3C" w14:textId="77777777" w:rsidR="00376389" w:rsidRDefault="00000000">
      <w:r>
        <w:t>Diante dessa conjuntura, este documento apresenta o desenvolvimento de um projeto de sistemas de informação para relato e notificação de ocorrência pelo cidadão à administração pública, com o intuito de agilizar as condutas necessárias para sua resolução.</w:t>
      </w:r>
    </w:p>
    <w:p w14:paraId="5E3BE2F4" w14:textId="77777777" w:rsidR="00376389" w:rsidRDefault="00000000">
      <w:r>
        <w:t>O sistema nomeado “Fala, Cidade” permitirá que os usuários reportem ocorrências ligados à infraestrutura e zeladoria urbana — como buracos em vias públicas, iluminação precária e focos de lixo irregular — viabilizando a classificação do grau de severidade para priorizar o atendimento pela administração pública municipal.</w:t>
      </w:r>
    </w:p>
    <w:p w14:paraId="3A7E9FE7" w14:textId="77777777" w:rsidR="00376389" w:rsidRDefault="00000000">
      <w:r>
        <w:t>A integração do sistema com ferramentas de geolocalização assegurará a precisão espacial do evento, conferindo maior assertividade às intervenções das autoridades competentes. Ademais, visando resguardar a privacidade do cidadão, a plataforma oferecerá o recurso de anonimato, garantindo o sigilo e a privacidade dos dados.</w:t>
      </w:r>
    </w:p>
    <w:p w14:paraId="26C94506" w14:textId="77777777" w:rsidR="00376389" w:rsidRDefault="00000000">
      <w:r>
        <w:t xml:space="preserve">A metodologia consiste em pesquisa bibliográfica sobre o tema, aplicação de processos de gerência com referência ao guia de conhecimentos do </w:t>
      </w:r>
      <w:r>
        <w:rPr>
          <w:i/>
        </w:rPr>
        <w:t xml:space="preserve">Project Management </w:t>
      </w:r>
      <w:proofErr w:type="spellStart"/>
      <w:r>
        <w:rPr>
          <w:i/>
        </w:rPr>
        <w:t>Institute</w:t>
      </w:r>
      <w:proofErr w:type="spellEnd"/>
      <w:r>
        <w:rPr>
          <w:i/>
        </w:rPr>
        <w:t xml:space="preserve"> </w:t>
      </w:r>
      <w:r>
        <w:t xml:space="preserve">(PMI), especificação de requisitos e modelagem baseada na </w:t>
      </w:r>
      <w:proofErr w:type="spellStart"/>
      <w:r>
        <w:rPr>
          <w:i/>
        </w:rPr>
        <w:t>Unified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Modeling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Language</w:t>
      </w:r>
      <w:proofErr w:type="spellEnd"/>
      <w:r>
        <w:rPr>
          <w:i/>
        </w:rPr>
        <w:t xml:space="preserve"> </w:t>
      </w:r>
      <w:r>
        <w:t>(UML)</w:t>
      </w:r>
      <w:r>
        <w:rPr>
          <w:i/>
        </w:rPr>
        <w:t xml:space="preserve"> </w:t>
      </w:r>
      <w:r>
        <w:t xml:space="preserve">e construção e testes de software orientado a objetos. Os materiais utilizados consistem de tecnologias de software e hardware e provedores de serviços em Nuvem. </w:t>
      </w:r>
    </w:p>
    <w:p w14:paraId="1269C46F" w14:textId="77777777" w:rsidR="00376389" w:rsidRDefault="00000000">
      <w:r>
        <w:t>Quanto à estrutura deste documento, além desta introdução, o texto está dividido em outros seis capítulos. O segundo capítulo apresenta a revisão bibliográfica que embasa teórica e tecnologicamente o estudo. O terceiro capítulo define os objetivos do projeto, a formulação do problema e sua justificativa. Sequencialmente, o quarto capítulo detalha os métodos gerenciais, incluindo o modelo de ciclo de vida e os recursos necessários. O quinto capítulo foca na especificação e análise de requisitos, abordando as regras de negócio e os modelos conceituais. O sexto capítulo elucida a arquitetura e projeto do sistema de software, descrevendo as visões estrutural, comportamental e de dados, além da interação humano-</w:t>
      </w:r>
      <w:r>
        <w:lastRenderedPageBreak/>
        <w:t>computador. Por fim, o trabalho encerra-se com a conclusão, as referências utilizadas e apêndices.</w:t>
      </w:r>
    </w:p>
    <w:p w14:paraId="7EA19436" w14:textId="77777777" w:rsidR="00376389" w:rsidRDefault="00376389"/>
    <w:p w14:paraId="17BFDD2C" w14:textId="77777777" w:rsidR="00376389" w:rsidRDefault="00376389"/>
    <w:p w14:paraId="369496B5" w14:textId="77777777" w:rsidR="00376389" w:rsidRDefault="00000000">
      <w:pPr>
        <w:spacing w:after="0" w:line="240" w:lineRule="auto"/>
        <w:jc w:val="left"/>
      </w:pPr>
      <w:r>
        <w:br w:type="page" w:clear="all"/>
      </w:r>
    </w:p>
    <w:p w14:paraId="7D6680A8" w14:textId="77777777" w:rsidR="00376389" w:rsidRDefault="00000000">
      <w:pPr>
        <w:pStyle w:val="Ttulo1"/>
      </w:pPr>
      <w:r>
        <w:lastRenderedPageBreak/>
        <w:t>2 REVISÃO BIBLIOGRÁFICA</w:t>
      </w:r>
    </w:p>
    <w:p w14:paraId="6062A43E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>Este capítulo apresenta o embasamento teórico necessário para a compreensão das tecnologias e conceitos aplicados no desenvolvimento do projeto "Fala, Cidade!". São abordados os fundamentos de cidades inteligentes e digitais, a importância da zeladoria pública e a participação cidadã digital, além dos princípios de engenharia de software e segurança da informação aplicados à arquitetura web.</w:t>
      </w:r>
    </w:p>
    <w:p w14:paraId="4343B810" w14:textId="77777777" w:rsidR="00376389" w:rsidRDefault="00376389"/>
    <w:p w14:paraId="17F919FA" w14:textId="77777777" w:rsidR="00376389" w:rsidRDefault="00000000">
      <w:pPr>
        <w:pStyle w:val="Ttulo2"/>
      </w:pPr>
      <w:r>
        <w:t xml:space="preserve">2.1 CIDADES INTELIGENTES E RESILIENTES </w:t>
      </w:r>
    </w:p>
    <w:p w14:paraId="4A664F55" w14:textId="77777777" w:rsidR="00376389" w:rsidRDefault="00000000">
      <w:r>
        <w:t>O desenvolvimento de sistemas voltados à administração pública e participação cidadã está diretamente relacionado ao conceito de cidades inteligentes (</w:t>
      </w:r>
      <w:proofErr w:type="spellStart"/>
      <w:r>
        <w:rPr>
          <w:i/>
          <w:iCs/>
        </w:rPr>
        <w:t>Smart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Cities</w:t>
      </w:r>
      <w:proofErr w:type="spellEnd"/>
      <w:r>
        <w:t>). Segundo Lemos (2015), uma cidade inteligente é aquela que usa as principais tecnologias de informação e comunicação (TICs) para formar redes digitais e objetos conectados, a fim de potencializam a gestão urbana e a interação social. Nesse contexto, a tecnologia atua como uma interface estratégica que facilita a comunicação direta entre cidadãos e instituições, promovendo a chamada governança digital.</w:t>
      </w:r>
    </w:p>
    <w:p w14:paraId="51FE3C9B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As cidades inteligentes utilizam as TICs para melhorar a qualidade dos serviços urbanos e promover maior eficiência na gestão pública. De acordo com Silva (2021), a aplicação dessas tecnologias permite a coleta e análise de dados em tempo real, contribuindo para decisões mais rápidas e assertivas por parte dos gestores públicos, além de fomentar a transparência e o engajamento comunitário.</w:t>
      </w:r>
    </w:p>
    <w:p w14:paraId="2167E026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Aprofundando o conceito, a cidade digital caracteriza-se pela criação de um espaço virtual que reflete a cidade física, provendo serviços públicos e conectividade que visam a inclusão digital e a modernização administrativa. Conforme </w:t>
      </w:r>
      <w:r>
        <w:rPr>
          <w:highlight w:val="white"/>
        </w:rPr>
        <w:t>Rezende (2012),</w:t>
      </w:r>
      <w:r>
        <w:t xml:space="preserve"> uma cidade digital fundamenta-se na integração entre infraestrutura de rede, serviços eletrônicos e governança, permitindo que a prefeitura municipal automatize processos e ofereça canais de interação que reduzam a burocracia e aumentem a transparência pública.</w:t>
      </w:r>
    </w:p>
    <w:p w14:paraId="290EE37A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B3998B6" w14:textId="77777777" w:rsidR="00376389" w:rsidRDefault="00376389"/>
    <w:p w14:paraId="2BA44C58" w14:textId="77777777" w:rsidR="00376389" w:rsidRDefault="00000000">
      <w:pPr>
        <w:pStyle w:val="Ttulo3"/>
      </w:pPr>
      <w:r>
        <w:lastRenderedPageBreak/>
        <w:t>2.1.1 Fundamentos de Cidade Resiliente</w:t>
      </w:r>
    </w:p>
    <w:p w14:paraId="591197B8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>O conceito de cidade resiliente consiste na capacidade de um sistema urbano de resistir, absorver, recuperar-se e adaptar-se de forma eficiente a impactos, crises ou pressões estruturais (como falhas severas na infraestrutura ou saturação de serviços públicos), transformando suas ferramentas de gestão para garantir a continuidade de suas funções essenciais e a segurança da população. No contexto do projeto "Fala, Cidade!", a resiliência urbana é promovida através da otimização do fluxo de zeladoria, evitando o colapso dos canais de atendimento por redundância de dados e permitindo uma resposta ágil e distribuída a ocorrências na infraestrutura do município.</w:t>
      </w:r>
    </w:p>
    <w:p w14:paraId="12F66030" w14:textId="77777777" w:rsidR="00376389" w:rsidRDefault="00376389"/>
    <w:p w14:paraId="10D4CBF6" w14:textId="77777777" w:rsidR="00376389" w:rsidRDefault="00000000">
      <w:pPr>
        <w:pStyle w:val="Ttulo3"/>
      </w:pPr>
      <w:r>
        <w:t>2.1.2 Zeladoria Pública e Gestão de Serviços</w:t>
      </w:r>
    </w:p>
    <w:p w14:paraId="4EA14A86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A zeladoria pública refere-se ao conjunto de serviços de manutenção básica necessários para garantir a funcionalidade e o bem-estar no espaço urbano. Isso inclui serviços como pavimentação, iluminação pública, limpeza e drenagem pluvial. Segundo Bernardi e </w:t>
      </w:r>
      <w:proofErr w:type="spellStart"/>
      <w:r>
        <w:t>Brudeki</w:t>
      </w:r>
      <w:proofErr w:type="spellEnd"/>
      <w:r>
        <w:t xml:space="preserve"> (2013), a eficiência na zeladoria depende da capacidade do município em identificar demandas e responder com agilidade as ocorrências </w:t>
      </w:r>
      <w:proofErr w:type="spellStart"/>
      <w:r>
        <w:t>relatadss</w:t>
      </w:r>
      <w:proofErr w:type="spellEnd"/>
      <w:r>
        <w:t>. O monitoramento constante e a manutenção preventiva são pilares essenciais para evitar o agravamento de problemas estruturais que afetam a qualidade de vida da população.</w:t>
      </w:r>
    </w:p>
    <w:p w14:paraId="1CB4CC53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F0F573B" w14:textId="77777777" w:rsidR="00376389" w:rsidRDefault="00000000">
      <w:pPr>
        <w:pStyle w:val="Ttulo3"/>
      </w:pPr>
      <w:bookmarkStart w:id="0" w:name="_Toc6"/>
      <w:r>
        <w:t>2.1.3 Participação Cidadã Digital</w:t>
      </w:r>
      <w:bookmarkEnd w:id="0"/>
    </w:p>
    <w:p w14:paraId="6A924C6C" w14:textId="77777777" w:rsidR="00376389" w:rsidRDefault="00000000">
      <w:r>
        <w:t>Outro conceito fundamental para este projeto é o de participação cidadã digital. Conforme Oliveira (2020), plataformas digitais ampliam as possibilidades de interação entre a população e o governo, permitindo que os cidadãos contribuam ativamente com informações relevantes para a administração pública, como denúncias, sugestões e feedbacks sobre serviços.</w:t>
      </w:r>
    </w:p>
    <w:p w14:paraId="098AAAD9" w14:textId="77777777" w:rsidR="00376389" w:rsidRDefault="00000000">
      <w:r>
        <w:t xml:space="preserve">No contexto do desenvolvimento de software, é importante considerar os princípios da engenharia de software. Segundo </w:t>
      </w:r>
      <w:proofErr w:type="spellStart"/>
      <w:r>
        <w:t>Sommerville</w:t>
      </w:r>
      <w:proofErr w:type="spellEnd"/>
      <w:r>
        <w:t xml:space="preserve"> (2018), a engenharia de software envolve a aplicação de métodos sistemáticos, disciplinados e quantificáveis para o desenvolvimento, operação e manutenção de sistemas. Isso inclui a definição clara de requisitos funcionais e não funcionais, garantindo qualidade, segurança e usabilidade.</w:t>
      </w:r>
    </w:p>
    <w:p w14:paraId="27C8F19E" w14:textId="77777777" w:rsidR="00376389" w:rsidRDefault="00000000">
      <w:r>
        <w:lastRenderedPageBreak/>
        <w:t xml:space="preserve">De acordo com Fielding (2000), o estilo arquitetural </w:t>
      </w:r>
      <w:proofErr w:type="spellStart"/>
      <w:r>
        <w:rPr>
          <w:i/>
        </w:rPr>
        <w:t>Representational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Transfer</w:t>
      </w:r>
      <w:proofErr w:type="spellEnd"/>
      <w:r>
        <w:t xml:space="preserve"> (REST) permite a construção de sistemas distribuídos escaláveis, sendo amplamente utilizado em aplicativos </w:t>
      </w:r>
      <w:r>
        <w:rPr>
          <w:i/>
        </w:rPr>
        <w:t>Web</w:t>
      </w:r>
      <w:r>
        <w:t xml:space="preserve">. Além disso, a arquitetura de sistemas </w:t>
      </w:r>
      <w:r>
        <w:rPr>
          <w:i/>
        </w:rPr>
        <w:t xml:space="preserve">Web </w:t>
      </w:r>
      <w:r>
        <w:t xml:space="preserve">modernos geralmente segue o padrão cliente-servidor e utiliza APIs REST para comunicação entre componentes de </w:t>
      </w:r>
      <w:r>
        <w:rPr>
          <w:i/>
        </w:rPr>
        <w:t>front-</w:t>
      </w:r>
      <w:proofErr w:type="spellStart"/>
      <w:r>
        <w:rPr>
          <w:i/>
        </w:rPr>
        <w:t>end</w:t>
      </w:r>
      <w:proofErr w:type="spellEnd"/>
      <w:r>
        <w:t xml:space="preserve"> e </w:t>
      </w:r>
      <w:proofErr w:type="spellStart"/>
      <w:r>
        <w:rPr>
          <w:i/>
        </w:rPr>
        <w:t>back-end</w:t>
      </w:r>
      <w:proofErr w:type="spellEnd"/>
      <w:r>
        <w:t xml:space="preserve"> do aplicativo.</w:t>
      </w:r>
    </w:p>
    <w:p w14:paraId="62EA095F" w14:textId="77777777" w:rsidR="00376389" w:rsidRDefault="00000000">
      <w:r>
        <w:t>Outro aspecto relevante é a segurança da informação, especialmente em sistemas que lidam com dados pessoais e sensíveis. A Lei Geral de Proteção de Dados (LGPD), instituída no Brasil em 2018, estabelece diretrizes para o tratamento de dados pessoais, garantindo privacidade e proteção aos usuários (Brasil, 2018). A conformidade com essa legislação é essencial para sistemas que permitem denúncias.</w:t>
      </w:r>
    </w:p>
    <w:p w14:paraId="47766C96" w14:textId="77777777" w:rsidR="00376389" w:rsidRDefault="00000000">
      <w:r>
        <w:t xml:space="preserve">Dessa forma, o projeto “Fala, Cidade!” se apoia em conceitos de cidades inteligentes e resilientes, participação cidadã, engenharia de software, arquitetura de sistemas </w:t>
      </w:r>
      <w:r>
        <w:rPr>
          <w:i/>
        </w:rPr>
        <w:t xml:space="preserve">Web </w:t>
      </w:r>
      <w:r>
        <w:t>e segurança da informação, formando uma base teórica sólida para o desenvolvimento do sistema de informação proposto.</w:t>
      </w:r>
    </w:p>
    <w:p w14:paraId="25307FA0" w14:textId="77777777" w:rsidR="00376389" w:rsidRDefault="00376389"/>
    <w:p w14:paraId="509CDB64" w14:textId="77777777" w:rsidR="00376389" w:rsidRDefault="00000000">
      <w:pPr>
        <w:pStyle w:val="Ttulo2"/>
      </w:pPr>
      <w:bookmarkStart w:id="1" w:name="_Toc7"/>
      <w:r>
        <w:rPr>
          <w:caps w:val="0"/>
        </w:rPr>
        <w:t>2.2 TRABALHOS RELACIONADOS</w:t>
      </w:r>
      <w:bookmarkEnd w:id="1"/>
    </w:p>
    <w:p w14:paraId="2C9962FF" w14:textId="77777777" w:rsidR="00376389" w:rsidRDefault="00000000">
      <w:r>
        <w:t xml:space="preserve">Diversas iniciativas já foram desenvolvidas com o objetivo de aproximar a população dos órgãos públicos por meio das TICs. </w:t>
      </w:r>
    </w:p>
    <w:p w14:paraId="1377980C" w14:textId="77777777" w:rsidR="00376389" w:rsidRDefault="00000000">
      <w:r>
        <w:t xml:space="preserve">Entre elas, destaca-se a plataforma </w:t>
      </w:r>
      <w:proofErr w:type="spellStart"/>
      <w:r>
        <w:t>Colab</w:t>
      </w:r>
      <w:proofErr w:type="spellEnd"/>
      <w:r>
        <w:t xml:space="preserve">, um aplicativo brasileiro que permite aos cidadãos reportar problemas urbanos, como buracos em vias públicas, iluminação defeituosa e descarte irregular de lixo. Segundo Pires (2019), o </w:t>
      </w:r>
      <w:proofErr w:type="spellStart"/>
      <w:r>
        <w:t>Colab</w:t>
      </w:r>
      <w:proofErr w:type="spellEnd"/>
      <w:r>
        <w:t xml:space="preserve"> contribui para aumentar a transparência na gestão pública e incentivar a participação popular, funcionando como um canal direto entre a população e as prefeituras dos municípios.</w:t>
      </w:r>
    </w:p>
    <w:p w14:paraId="6E10BBCE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O cidadão utiliza o aplicativo para buscar consultas públicas ou visualizar o </w:t>
      </w:r>
      <w:r>
        <w:rPr>
          <w:i/>
        </w:rPr>
        <w:t>feed</w:t>
      </w:r>
      <w:r>
        <w:t xml:space="preserve"> de ocorrências próximas. Ao identificar um problema de infraestrutura urbana, o usuário realiza o registro com foto e geolocalização. A prefeitura parceira recebe a demanda em um painel de gestão interna, onde o departamento municipal responsável atualiza o status do protocolo e fornece o retorno final ao cidadão após a execução do serviço.</w:t>
      </w:r>
    </w:p>
    <w:p w14:paraId="1301B790" w14:textId="77777777" w:rsidR="00376389" w:rsidRDefault="00000000">
      <w:pPr>
        <w:rPr>
          <w:highlight w:val="yellow"/>
        </w:rPr>
      </w:pPr>
      <w:r>
        <w:t xml:space="preserve">As Figuras 1 e 2 mostram algumas das interfaces de usuário da plataforma </w:t>
      </w:r>
      <w:proofErr w:type="spellStart"/>
      <w:r>
        <w:t>Colab</w:t>
      </w:r>
      <w:proofErr w:type="spellEnd"/>
      <w:r>
        <w:t>.</w:t>
      </w:r>
    </w:p>
    <w:p w14:paraId="43EBCE2D" w14:textId="77777777" w:rsidR="0037638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11769F" wp14:editId="2A00890F">
            <wp:extent cx="1971675" cy="3467100"/>
            <wp:effectExtent l="19050" t="1905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4987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1971675" cy="3467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17D66" w14:textId="37FE2194" w:rsidR="00376389" w:rsidRDefault="00000000">
      <w:pPr>
        <w:pStyle w:val="Legenda"/>
      </w:pPr>
      <w:bookmarkStart w:id="2" w:name="_Toc230459397"/>
      <w:r>
        <w:t xml:space="preserve">Figura </w:t>
      </w:r>
      <w:fldSimple w:instr=" SEQ Figura \* Arabic ">
        <w:r w:rsidR="00F20788">
          <w:rPr>
            <w:noProof/>
          </w:rPr>
          <w:t>1</w:t>
        </w:r>
      </w:fldSimple>
      <w:r>
        <w:t xml:space="preserve"> - Interface de consulta do aplicativo </w:t>
      </w:r>
      <w:proofErr w:type="spellStart"/>
      <w:r>
        <w:t>Colab</w:t>
      </w:r>
      <w:bookmarkEnd w:id="2"/>
      <w:proofErr w:type="spellEnd"/>
      <w:r>
        <w:t xml:space="preserve"> </w:t>
      </w:r>
    </w:p>
    <w:p w14:paraId="79447EDA" w14:textId="77777777" w:rsidR="00376389" w:rsidRDefault="00000000">
      <w:pPr>
        <w:jc w:val="left"/>
        <w:rPr>
          <w:sz w:val="20"/>
          <w:szCs w:val="18"/>
        </w:rPr>
      </w:pPr>
      <w:r>
        <w:rPr>
          <w:sz w:val="20"/>
          <w:szCs w:val="18"/>
        </w:rPr>
        <w:t xml:space="preserve">Fonte: </w:t>
      </w:r>
      <w:proofErr w:type="spellStart"/>
      <w:r>
        <w:rPr>
          <w:sz w:val="20"/>
          <w:szCs w:val="18"/>
        </w:rPr>
        <w:t>Colab</w:t>
      </w:r>
      <w:proofErr w:type="spellEnd"/>
      <w:r>
        <w:rPr>
          <w:sz w:val="20"/>
          <w:szCs w:val="18"/>
        </w:rPr>
        <w:t xml:space="preserve"> (2026).</w:t>
      </w:r>
    </w:p>
    <w:p w14:paraId="53C3785D" w14:textId="77777777" w:rsidR="00376389" w:rsidRDefault="00000000">
      <w:pPr>
        <w:jc w:val="center"/>
      </w:pPr>
      <w:r>
        <w:rPr>
          <w:noProof/>
        </w:rPr>
        <w:drawing>
          <wp:inline distT="0" distB="0" distL="0" distR="0" wp14:anchorId="7196C004" wp14:editId="3F5142CD">
            <wp:extent cx="1907540" cy="35115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79172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1907882" cy="35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7BB4" w14:textId="2474303C" w:rsidR="00376389" w:rsidRDefault="00000000">
      <w:pPr>
        <w:pStyle w:val="Legenda"/>
      </w:pPr>
      <w:bookmarkStart w:id="3" w:name="_Toc230459398"/>
      <w:r>
        <w:t xml:space="preserve">Figura </w:t>
      </w:r>
      <w:fldSimple w:instr=" SEQ Figura \* Arabic ">
        <w:r w:rsidR="00F20788">
          <w:rPr>
            <w:noProof/>
          </w:rPr>
          <w:t>2</w:t>
        </w:r>
      </w:fldSimple>
      <w:r>
        <w:t xml:space="preserve"> - Interface de</w:t>
      </w:r>
      <w:r>
        <w:rPr>
          <w:i/>
        </w:rPr>
        <w:t xml:space="preserve"> feed</w:t>
      </w:r>
      <w:r>
        <w:t xml:space="preserve"> do aplicativo </w:t>
      </w:r>
      <w:proofErr w:type="spellStart"/>
      <w:r>
        <w:t>Colab</w:t>
      </w:r>
      <w:bookmarkEnd w:id="3"/>
      <w:proofErr w:type="spellEnd"/>
      <w:r>
        <w:t xml:space="preserve">  </w:t>
      </w:r>
    </w:p>
    <w:p w14:paraId="0DAF5BCB" w14:textId="77777777" w:rsidR="00376389" w:rsidRDefault="00000000">
      <w:pPr>
        <w:jc w:val="left"/>
        <w:rPr>
          <w:sz w:val="20"/>
          <w:szCs w:val="18"/>
        </w:rPr>
      </w:pPr>
      <w:r>
        <w:rPr>
          <w:bCs/>
          <w:sz w:val="20"/>
          <w:szCs w:val="18"/>
        </w:rPr>
        <w:t>Fonte</w:t>
      </w:r>
      <w:r>
        <w:rPr>
          <w:b/>
          <w:bCs/>
          <w:sz w:val="20"/>
          <w:szCs w:val="18"/>
        </w:rPr>
        <w:t>:</w:t>
      </w:r>
      <w:r>
        <w:rPr>
          <w:sz w:val="20"/>
          <w:szCs w:val="18"/>
        </w:rPr>
        <w:t xml:space="preserve"> </w:t>
      </w:r>
      <w:proofErr w:type="spellStart"/>
      <w:r>
        <w:rPr>
          <w:sz w:val="20"/>
          <w:szCs w:val="18"/>
        </w:rPr>
        <w:t>Colab</w:t>
      </w:r>
      <w:proofErr w:type="spellEnd"/>
      <w:r>
        <w:rPr>
          <w:sz w:val="20"/>
          <w:szCs w:val="18"/>
        </w:rPr>
        <w:t xml:space="preserve"> (2026).</w:t>
      </w:r>
    </w:p>
    <w:p w14:paraId="1B614574" w14:textId="77777777" w:rsidR="00376389" w:rsidRDefault="00000000">
      <w:r>
        <w:lastRenderedPageBreak/>
        <w:t>Outro exemplo relevante são os sistemas de ouvidoria digital utilizados por órgãos governamentais, como o e-Ouve. De acordo com Santos (2020), essas plataformas permitem que cidadãos registrem reclamações, denúncias e sugestões, sendo ferramentas importantes para o controle social e melhoria dos serviços públicos.</w:t>
      </w:r>
    </w:p>
    <w:p w14:paraId="7DB22A49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Na plataforma e-Ouve, desenvolvido pela empresa </w:t>
      </w:r>
      <w:proofErr w:type="spellStart"/>
      <w:r>
        <w:rPr>
          <w:b/>
          <w:color w:val="000000"/>
        </w:rPr>
        <w:t>WebNets</w:t>
      </w:r>
      <w:proofErr w:type="spellEnd"/>
      <w:r>
        <w:rPr>
          <w:b/>
          <w:color w:val="000000"/>
        </w:rPr>
        <w:t xml:space="preserve"> Soluções</w:t>
      </w:r>
      <w:r>
        <w:rPr>
          <w:color w:val="000000"/>
        </w:rPr>
        <w:t>, o usuário pode selecionar sua localização e o tipo de serviço desejado entre diversas categorias disponíveis. O sistema encaminhará a demanda diretamente para a Ouvidoria da cidade selecionada, onde o ouvidor ou o gestor da pasta específica avalia a solicitação e é o responsável por aprovar o protocolo e enviar a resposta oficial ao usuário por meio do portal (e-Ouve, 2026).</w:t>
      </w:r>
    </w:p>
    <w:p w14:paraId="370D26BC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E93C9A6" w14:textId="77777777" w:rsidR="00376389" w:rsidRDefault="00000000">
      <w:r>
        <w:t>As Figuras 3 e 4 mostram partes da interface de usuário do sistema e-Ouve.</w:t>
      </w:r>
    </w:p>
    <w:p w14:paraId="56ABA67E" w14:textId="77777777" w:rsidR="00376389" w:rsidRDefault="00000000">
      <w:r>
        <w:rPr>
          <w:noProof/>
        </w:rPr>
        <w:drawing>
          <wp:inline distT="0" distB="0" distL="0" distR="0" wp14:anchorId="2B7C9B4D" wp14:editId="665E90DE">
            <wp:extent cx="5760720" cy="2866660"/>
            <wp:effectExtent l="19050" t="1905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95857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760718" cy="28666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1F0AAA" w14:textId="2DB0D945" w:rsidR="00376389" w:rsidRDefault="00000000">
      <w:pPr>
        <w:pStyle w:val="Legenda"/>
      </w:pPr>
      <w:bookmarkStart w:id="4" w:name="_Toc230459399"/>
      <w:r>
        <w:t xml:space="preserve">Figura </w:t>
      </w:r>
      <w:fldSimple w:instr=" SEQ Figura \* Arabic ">
        <w:r w:rsidR="00F20788">
          <w:rPr>
            <w:noProof/>
          </w:rPr>
          <w:t>3</w:t>
        </w:r>
      </w:fldSimple>
      <w:r>
        <w:t xml:space="preserve"> - Seleção da unidade da federação na plataforma e-Ouve</w:t>
      </w:r>
      <w:bookmarkEnd w:id="4"/>
      <w:r>
        <w:t xml:space="preserve"> </w:t>
      </w:r>
    </w:p>
    <w:p w14:paraId="4BE8DBE5" w14:textId="77777777" w:rsidR="00376389" w:rsidRDefault="00000000">
      <w:pPr>
        <w:rPr>
          <w:sz w:val="20"/>
          <w:szCs w:val="18"/>
        </w:rPr>
      </w:pPr>
      <w:r>
        <w:rPr>
          <w:sz w:val="20"/>
          <w:szCs w:val="18"/>
        </w:rPr>
        <w:t>Fonte:</w:t>
      </w:r>
      <w:r>
        <w:rPr>
          <w:sz w:val="20"/>
          <w:szCs w:val="18"/>
          <w:highlight w:val="white"/>
        </w:rPr>
        <w:t xml:space="preserve"> e-Ouve (2026).</w:t>
      </w:r>
    </w:p>
    <w:p w14:paraId="3F48CC9D" w14:textId="77777777" w:rsidR="00376389" w:rsidRDefault="00000000">
      <w:pPr>
        <w:jc w:val="left"/>
      </w:pPr>
      <w:r>
        <w:rPr>
          <w:noProof/>
        </w:rPr>
        <w:lastRenderedPageBreak/>
        <w:drawing>
          <wp:inline distT="0" distB="0" distL="0" distR="0" wp14:anchorId="54E881D1" wp14:editId="76C921B7">
            <wp:extent cx="5760720" cy="3521205"/>
            <wp:effectExtent l="19050" t="1905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65332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5760719" cy="3521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DE7681" w14:textId="5138931F" w:rsidR="00376389" w:rsidRDefault="00000000">
      <w:pPr>
        <w:pStyle w:val="Legenda"/>
      </w:pPr>
      <w:bookmarkStart w:id="5" w:name="_Toc230459400"/>
      <w:r>
        <w:t xml:space="preserve">Figura </w:t>
      </w:r>
      <w:fldSimple w:instr=" SEQ Figura \* Arabic ">
        <w:r w:rsidR="00F20788">
          <w:rPr>
            <w:noProof/>
          </w:rPr>
          <w:t>4</w:t>
        </w:r>
      </w:fldSimple>
      <w:r>
        <w:t xml:space="preserve"> - Seleção de serviços na plataforma e-Ouve</w:t>
      </w:r>
      <w:bookmarkEnd w:id="5"/>
      <w:r>
        <w:t xml:space="preserve">  </w:t>
      </w:r>
    </w:p>
    <w:p w14:paraId="7F751A09" w14:textId="77777777" w:rsidR="00376389" w:rsidRDefault="00000000">
      <w:pPr>
        <w:jc w:val="left"/>
        <w:rPr>
          <w:sz w:val="20"/>
          <w:szCs w:val="18"/>
        </w:rPr>
      </w:pPr>
      <w:r>
        <w:rPr>
          <w:sz w:val="20"/>
          <w:szCs w:val="18"/>
        </w:rPr>
        <w:t>Fonte: e-Ouve (2026).</w:t>
      </w:r>
    </w:p>
    <w:p w14:paraId="4A74D00B" w14:textId="77777777" w:rsidR="00376389" w:rsidRDefault="00000000">
      <w:r>
        <w:t>Além disso, estudos sobre governo eletrônico (</w:t>
      </w:r>
      <w:r>
        <w:rPr>
          <w:i/>
        </w:rPr>
        <w:t>e-</w:t>
      </w:r>
      <w:proofErr w:type="spellStart"/>
      <w:r>
        <w:rPr>
          <w:i/>
        </w:rPr>
        <w:t>government</w:t>
      </w:r>
      <w:proofErr w:type="spellEnd"/>
      <w:r>
        <w:t xml:space="preserve">) reforçam a importância da digitalização dos serviços públicos. Conforme </w:t>
      </w:r>
      <w:proofErr w:type="spellStart"/>
      <w:r>
        <w:t>Heeks</w:t>
      </w:r>
      <w:proofErr w:type="spellEnd"/>
      <w:r>
        <w:t xml:space="preserve"> (2006), a adoção de tecnologias digitais no setor público pode melhorar significativamente a eficiência administrativa e a qualidade dos serviços oferecidos à população, desde que haja planejamento adequado e foco nas necessidades dos usuários.</w:t>
      </w:r>
    </w:p>
    <w:p w14:paraId="7E5E0ABD" w14:textId="77777777" w:rsidR="00376389" w:rsidRDefault="00000000">
      <w:r>
        <w:t xml:space="preserve">Comparando essas soluções com o projeto “Fala, Cidade!”, observa-se que a proposta busca integrar funcionalidades já existentes em diferentes sistemas, como registro de ocorrências, acompanhamento de status e interação com o usuário, adicionando melhorias como classificação por prioridade, integração com mapas e suporte a ocorrências relatadas </w:t>
      </w:r>
      <w:proofErr w:type="spellStart"/>
      <w:r>
        <w:t>anônimamente</w:t>
      </w:r>
      <w:proofErr w:type="spellEnd"/>
      <w:r>
        <w:t>.</w:t>
      </w:r>
    </w:p>
    <w:p w14:paraId="78CEDF34" w14:textId="77777777" w:rsidR="00376389" w:rsidRDefault="00376389">
      <w:pPr>
        <w:sectPr w:rsidR="00376389">
          <w:headerReference w:type="even" r:id="rId14"/>
          <w:headerReference w:type="default" r:id="rId15"/>
          <w:headerReference w:type="first" r:id="rId16"/>
          <w:pgSz w:w="11907" w:h="16840"/>
          <w:pgMar w:top="1701" w:right="1134" w:bottom="1134" w:left="1701" w:header="709" w:footer="709" w:gutter="0"/>
          <w:cols w:space="708"/>
        </w:sectPr>
      </w:pPr>
    </w:p>
    <w:p w14:paraId="3355D97C" w14:textId="77777777" w:rsidR="00376389" w:rsidRDefault="00000000">
      <w:pPr>
        <w:pStyle w:val="Ttulo1"/>
      </w:pPr>
      <w:bookmarkStart w:id="6" w:name="_Toc8"/>
      <w:r>
        <w:lastRenderedPageBreak/>
        <w:t>3 OBJETIVO DO PROJETO</w:t>
      </w:r>
      <w:bookmarkEnd w:id="6"/>
    </w:p>
    <w:p w14:paraId="7F852CCE" w14:textId="77777777" w:rsidR="00376389" w:rsidRDefault="00000000">
      <w:r>
        <w:t>Este capítulo apresenta os objetivos do projeto, abordando sua finalidade, justificativa de realização, público de interesse e níveis de tomada de decisão abrangidos.</w:t>
      </w:r>
    </w:p>
    <w:p w14:paraId="3314D4F8" w14:textId="77777777" w:rsidR="00376389" w:rsidRDefault="00000000">
      <w:pPr>
        <w:pStyle w:val="Ttulo2"/>
      </w:pPr>
      <w:bookmarkStart w:id="7" w:name="_Toc9"/>
      <w:r>
        <w:t>3.1 FORMULAÇÃO DO PROBLEMA</w:t>
      </w:r>
      <w:bookmarkEnd w:id="7"/>
    </w:p>
    <w:p w14:paraId="413B0AEE" w14:textId="77777777" w:rsidR="00376389" w:rsidRDefault="00000000">
      <w:r>
        <w:t>Quando faltam mecanismos céleres e acessíveis de interlocução entre a sociedade civil e as instâncias governamentais há o comprometimento da resolução de demandas de zeladoria, ocasionando infraestruturas deficitárias, fragilidades na segurança pública e ineficiência na prestação de serviços municipais. Tal lacuna comunicacional resulta, invariavelmente, na dilação dos prazos para o atendimento de necessidades fundamentais da coletividade, com influência na qualidade de vida da população.</w:t>
      </w:r>
    </w:p>
    <w:p w14:paraId="111F2854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A implantação de um sistema de colaboração comunitária revela-se imperativa para fomentar o engajamento cívico e otimizar a resolutividade dos serviços públicos. Embora as administrações municipais possuam canais tradicionais (como telefone 156 ou ouvidorias físicas), estes frequentemente carecem de integração tecnológica em tempo real e usabilidade para dispositivos móveis, resultando em lacunas operacionais.</w:t>
      </w:r>
    </w:p>
    <w:p w14:paraId="735AC626" w14:textId="77777777" w:rsidR="00376389" w:rsidRDefault="00000000">
      <w:r>
        <w:t>Nesse prisma, um sistema de informação de relatos de ocorrências e notificações ajuda a mitigar esse distanciamento, oferecendo um meio que viabiliza o registro, a categorização e a priorização de ocorrências de maneira sistemática e inteligível. Após a submissão do relato pelo cidadão, o sistema poderá processar e encaminhar automaticamente os dados ao departamento competente, facultando à administração pública o monitoramento em tempo real do volume, da geolocalização e da tipologia das demandas registradas.</w:t>
      </w:r>
    </w:p>
    <w:p w14:paraId="7C70A360" w14:textId="77777777" w:rsidR="00376389" w:rsidRDefault="00000000">
      <w:r>
        <w:t>Complementarmente, os usuários poderão acompanhar o trâmite de suas solicitações mediante um protocolo unificado, observando os estágios de atendimento que compreendem o recebimento, a triagem, o processamento e a efetiva resolução. A gestão pública poderá acompanhar um painel administrativo que permitirá a supervisão analítica das ocorrências com filtros por cronologia, categoria, localidade e níveis de criticidade. Essa governança estruturada fomenta a transparência pública e subsidia a geração de relatórios estratégicos para o planejamento urbano baseado em dados.</w:t>
      </w:r>
    </w:p>
    <w:p w14:paraId="08389895" w14:textId="77777777" w:rsidR="00376389" w:rsidRDefault="00000000">
      <w:pPr>
        <w:pStyle w:val="Ttulo2"/>
      </w:pPr>
      <w:bookmarkStart w:id="8" w:name="_Toc10"/>
      <w:r>
        <w:lastRenderedPageBreak/>
        <w:t xml:space="preserve">3.2 OBJETIVOS </w:t>
      </w:r>
      <w:bookmarkEnd w:id="8"/>
    </w:p>
    <w:p w14:paraId="7E424598" w14:textId="77777777" w:rsidR="00376389" w:rsidRDefault="00000000">
      <w:r>
        <w:t>O objetivo principal deste projeto de final de curso é o desenvolvimento de um sistema de informação para relato e notificação de ocorrência de zeladoria pública pelo cidadão à administração pública, com o intuito de agilizar as condutas necessárias para sua resolução.</w:t>
      </w:r>
    </w:p>
    <w:p w14:paraId="4F74E4A2" w14:textId="77777777" w:rsidR="00376389" w:rsidRDefault="00000000">
      <w:r>
        <w:t>São objetivos específicos:</w:t>
      </w:r>
    </w:p>
    <w:p w14:paraId="527403FA" w14:textId="77777777" w:rsidR="00376389" w:rsidRDefault="00000000">
      <w:pPr>
        <w:pStyle w:val="PargrafodaLista"/>
        <w:numPr>
          <w:ilvl w:val="0"/>
          <w:numId w:val="31"/>
        </w:numPr>
      </w:pPr>
      <w:r>
        <w:t>realizar a revisão bibliográfica para fundamentação do trabalho;</w:t>
      </w:r>
    </w:p>
    <w:p w14:paraId="47C96197" w14:textId="77777777" w:rsidR="00376389" w:rsidRDefault="00000000">
      <w:pPr>
        <w:pStyle w:val="PargrafodaLista"/>
        <w:numPr>
          <w:ilvl w:val="0"/>
          <w:numId w:val="31"/>
        </w:numPr>
      </w:pPr>
      <w:r>
        <w:t>desenvolver módulos do sistema que permitam a categorização de prioridades e o registro de ocorrências pelo cidadão;</w:t>
      </w:r>
    </w:p>
    <w:p w14:paraId="13B1BA8B" w14:textId="77777777" w:rsidR="00376389" w:rsidRDefault="00000000">
      <w:pPr>
        <w:pStyle w:val="PargrafodaLista"/>
        <w:numPr>
          <w:ilvl w:val="0"/>
          <w:numId w:val="31"/>
        </w:numPr>
      </w:pPr>
      <w:r>
        <w:t>integrar aos serviços de geolocalização para a determinação precisa do local da ocorrência, facultando ao usuário a anexação de registros fotográficos para subsidiar a análise dos responsáveis;</w:t>
      </w:r>
    </w:p>
    <w:p w14:paraId="244E346C" w14:textId="77777777" w:rsidR="00376389" w:rsidRDefault="00000000">
      <w:pPr>
        <w:pStyle w:val="PargrafodaLista"/>
        <w:numPr>
          <w:ilvl w:val="0"/>
          <w:numId w:val="31"/>
        </w:numPr>
      </w:pPr>
      <w:r>
        <w:t>assegurar a prerrogativa do anonimato quando a natureza da ocorrência assim o exigir;</w:t>
      </w:r>
    </w:p>
    <w:p w14:paraId="673DE97A" w14:textId="77777777" w:rsidR="00376389" w:rsidRDefault="00000000">
      <w:pPr>
        <w:pStyle w:val="PargrafodaLista"/>
        <w:numPr>
          <w:ilvl w:val="0"/>
          <w:numId w:val="31"/>
        </w:numPr>
      </w:pPr>
      <w:r>
        <w:t>estabelecer mecanismos de avaliação contínua do sistema a fim de atender às necessidades dos usuários.</w:t>
      </w:r>
    </w:p>
    <w:p w14:paraId="4D32C9C8" w14:textId="77777777" w:rsidR="00376389" w:rsidRDefault="00376389">
      <w:pPr>
        <w:pStyle w:val="PargrafodaLista"/>
      </w:pPr>
    </w:p>
    <w:p w14:paraId="3073DD0B" w14:textId="77777777" w:rsidR="00376389" w:rsidRDefault="00000000">
      <w:pPr>
        <w:pStyle w:val="Ttulo2"/>
      </w:pPr>
      <w:bookmarkStart w:id="9" w:name="_Toc11"/>
      <w:r>
        <w:t xml:space="preserve">.3 JUSTIFICATIVA </w:t>
      </w:r>
      <w:bookmarkEnd w:id="9"/>
    </w:p>
    <w:p w14:paraId="67F3AB3D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O sistema de informação "Fala, Cidade!" oferecerá um canal unificado de informação que utilizará tecnologias de informação e comunicação recentes para oferecer mais celeridade nas intervenções municipais e promover um ambiente urbano mais resiliente e organizado. Dessa forma, o sistema proposto pretende superar limitações identificadas nos trabalhos analisados, oferecendo uma solução mais completa, acessível e eficiente.</w:t>
      </w:r>
    </w:p>
    <w:p w14:paraId="09FD1E80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4"/>
        </w:rPr>
      </w:pPr>
    </w:p>
    <w:p w14:paraId="4E87D816" w14:textId="77777777" w:rsidR="00376389" w:rsidRDefault="00000000">
      <w:r>
        <w:t>3.4 NÍVEIS DE DECISÃO E GRUPOS FUNCIONAIS ATENDIDOS</w:t>
      </w:r>
    </w:p>
    <w:p w14:paraId="4C7997B0" w14:textId="77777777" w:rsidR="00376389" w:rsidRDefault="00000000">
      <w:r>
        <w:t>O projeto destina-se à Administração Pública Municipal e suas respectivas secretarias. No espectro externo, o sistema atenderá aos cidadãos, conselhos comunitários e organizações da sociedade civil que atuam na zeladoria urbana e rural.</w:t>
      </w:r>
    </w:p>
    <w:p w14:paraId="6FBD10A7" w14:textId="77777777" w:rsidR="00376389" w:rsidRDefault="00000000">
      <w:pPr>
        <w:rPr>
          <w:highlight w:val="white"/>
        </w:rPr>
      </w:pPr>
      <w:r>
        <w:t xml:space="preserve">No nível operacional, as informações serão consumidas e atualizadas pelos funcionários públicos de campo e técnicos das secretarias, responsáveis pela execução direta dos reparos, </w:t>
      </w:r>
      <w:r>
        <w:lastRenderedPageBreak/>
        <w:t>triagem inicial e alteração do status imediato de cada protocolo. No nível gerencial, os dados consolidam-se em painéis para os ouvidores e chefes de pastas específicas, permitindo o controle de prazos, a distribuição de ordens de serviço e a análise de justificativas de trâmites administrativos. No nível estratégico, prefeitos e secretários municipais utilizarão relatórios gerenciais analíticos e mapas georreferenciados para identificar áreas críticas, e definir políticas públicas de longo prazo baseadas em dados reais de demandas comunitárias.</w:t>
      </w:r>
    </w:p>
    <w:p w14:paraId="4334CF14" w14:textId="77777777" w:rsidR="00376389" w:rsidRDefault="00000000">
      <w:pPr>
        <w:pStyle w:val="Ttulo1"/>
      </w:pPr>
      <w:bookmarkStart w:id="10" w:name="_Toc12"/>
      <w:r>
        <w:t>4 MÉTODOS GERENCIAIS</w:t>
      </w:r>
      <w:bookmarkEnd w:id="10"/>
    </w:p>
    <w:p w14:paraId="5BF90835" w14:textId="77777777" w:rsidR="00376389" w:rsidRDefault="00000000">
      <w:r>
        <w:t>Este capítulo apresenta a abordagem de gerenciamento adotada no desenvolvimento do projeto “Fala, Cidade!”, incluindo o modelo de ciclo de vida, a organização das atividades, os recursos necessários e o desempenho da equipe durante as fases do projeto.</w:t>
      </w:r>
    </w:p>
    <w:p w14:paraId="7BBCC034" w14:textId="77777777" w:rsidR="00376389" w:rsidRDefault="00376389"/>
    <w:p w14:paraId="13267AC3" w14:textId="77777777" w:rsidR="00376389" w:rsidRDefault="00000000">
      <w:pPr>
        <w:pStyle w:val="Ttulo2"/>
      </w:pPr>
      <w:bookmarkStart w:id="11" w:name="_Toc13"/>
      <w:r>
        <w:t>4.1 GERENCIAMENTO DO PROJETO</w:t>
      </w:r>
      <w:bookmarkEnd w:id="11"/>
    </w:p>
    <w:p w14:paraId="464045A9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O gerenciamento do projeto é fundamentado em metodologias ágeis, com base nas práticas do </w:t>
      </w:r>
      <w:r>
        <w:rPr>
          <w:i/>
          <w:color w:val="000000"/>
        </w:rPr>
        <w:t>framework</w:t>
      </w:r>
      <w:r>
        <w:rPr>
          <w:color w:val="000000"/>
        </w:rPr>
        <w:t xml:space="preserve"> Scrum. Esta escolha justifica-se pela flexibilidade e capacidade de adaptação a mudanças, características essenciais no desenvolvimento de software moderno.</w:t>
      </w:r>
    </w:p>
    <w:p w14:paraId="2ABD2E6D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/>
        </w:rPr>
      </w:pPr>
      <w:r>
        <w:rPr>
          <w:color w:val="000000"/>
        </w:rPr>
        <w:t xml:space="preserve">De acordo com </w:t>
      </w:r>
      <w:proofErr w:type="spellStart"/>
      <w:r>
        <w:rPr>
          <w:color w:val="000000"/>
        </w:rPr>
        <w:t>Sommerville</w:t>
      </w:r>
      <w:proofErr w:type="spellEnd"/>
      <w:r>
        <w:rPr>
          <w:color w:val="000000"/>
        </w:rPr>
        <w:t xml:space="preserve"> (2018), as metodologias ágeis priorizam entregas incrementais e uma interação contínua, o que possibilita adaptações constantes conforme as necessidades do usuário final são validadas. No contexto do "Fala, Cidade!", o Scrum contribui para a organização das tarefas por meio de um fluxo de trabalho estruturado e transparente.</w:t>
      </w:r>
    </w:p>
    <w:p w14:paraId="36AAD0C2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A gestão das demandas é centralizada no </w:t>
      </w:r>
      <w:proofErr w:type="spellStart"/>
      <w:r>
        <w:rPr>
          <w:i/>
          <w:color w:val="000000"/>
        </w:rPr>
        <w:t>Product</w:t>
      </w:r>
      <w:proofErr w:type="spellEnd"/>
      <w:r>
        <w:rPr>
          <w:i/>
          <w:color w:val="000000"/>
        </w:rPr>
        <w:t xml:space="preserve"> Backlog</w:t>
      </w:r>
      <w:r>
        <w:rPr>
          <w:color w:val="000000"/>
        </w:rPr>
        <w:t xml:space="preserve">, que contém a lista priorizada de todas as funcionalidades e requisitos do sistema. As atividades de desenvolvimento são segmentadas em ciclos curtos denominadas </w:t>
      </w:r>
      <w:r>
        <w:rPr>
          <w:i/>
          <w:color w:val="000000"/>
        </w:rPr>
        <w:t>Sprints,</w:t>
      </w:r>
      <w:r>
        <w:rPr>
          <w:color w:val="000000"/>
        </w:rPr>
        <w:t xml:space="preserve"> com duração definida de acordo com a complexidade das funcionalidades planejadas. O processo compreende de eventos com etapas de planejamento, execução e revisão, permitindo a identificação precoce de falhas e a implementação de melhorias contínuas.</w:t>
      </w:r>
    </w:p>
    <w:p w14:paraId="52176F0D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O detalhamento do </w:t>
      </w:r>
      <w:proofErr w:type="spellStart"/>
      <w:r>
        <w:rPr>
          <w:i/>
          <w:color w:val="000000"/>
        </w:rPr>
        <w:t>product</w:t>
      </w:r>
      <w:proofErr w:type="spellEnd"/>
      <w:r>
        <w:rPr>
          <w:i/>
          <w:color w:val="000000"/>
        </w:rPr>
        <w:t xml:space="preserve"> backlog,</w:t>
      </w:r>
      <w:r>
        <w:rPr>
          <w:color w:val="000000"/>
        </w:rPr>
        <w:t xml:space="preserve"> bem como o cronograma de execução das </w:t>
      </w:r>
      <w:r>
        <w:rPr>
          <w:i/>
          <w:color w:val="000000"/>
        </w:rPr>
        <w:t>sprints</w:t>
      </w:r>
      <w:r>
        <w:rPr>
          <w:color w:val="000000"/>
        </w:rPr>
        <w:t xml:space="preserve">, encontram-se documentados no Apêndice A.  </w:t>
      </w:r>
    </w:p>
    <w:p w14:paraId="680C37FC" w14:textId="77777777" w:rsidR="00376389" w:rsidRDefault="00000000">
      <w:pPr>
        <w:pStyle w:val="Ttulo2"/>
      </w:pPr>
      <w:bookmarkStart w:id="12" w:name="_Toc14"/>
      <w:r>
        <w:lastRenderedPageBreak/>
        <w:t xml:space="preserve">4.2 MODELO DE CICLO DE VIDA </w:t>
      </w:r>
      <w:bookmarkEnd w:id="12"/>
    </w:p>
    <w:p w14:paraId="37CCBED3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O modelo de ciclo de vida adotado para o projeto é o Incremental, alinhado às práticas ágeis. Esse modelo permite o desenvolvimento do sistema em partes menores, denominadas incrementos, que são entregues progressivamente. Segundo Pressman e Maxim (2021), o modelo incremental reduz riscos no desenvolvimento de software, pois possibilita validações constantes e entregas parciais funcionais.</w:t>
      </w:r>
    </w:p>
    <w:p w14:paraId="44C17D4B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Dessa forma, o sistema evolui gradualmente com base no </w:t>
      </w:r>
      <w:r>
        <w:rPr>
          <w:i/>
        </w:rPr>
        <w:t>feedback</w:t>
      </w:r>
      <w:r>
        <w:t xml:space="preserve"> dos usuários e nas necessidades identificadas ao longo do desenvolvimento.  Neste projeto, as funcionalidades principais, como o cadastro de usuários, o registro de notificações de ocorrências e o painel administrativo, serão implementadas em etapas, garantindo maior controle de qualidade sobre o produto final.</w:t>
      </w:r>
    </w:p>
    <w:p w14:paraId="4DF07B84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A gestão desse ciclo é apoiada pelos fundamentos do </w:t>
      </w:r>
      <w:r>
        <w:rPr>
          <w:i/>
        </w:rPr>
        <w:t xml:space="preserve">framework </w:t>
      </w:r>
      <w:r>
        <w:t xml:space="preserve">Scrum e na engenharia de requisitos. Conforme defendido por </w:t>
      </w:r>
      <w:proofErr w:type="spellStart"/>
      <w:r>
        <w:t>Sommerville</w:t>
      </w:r>
      <w:proofErr w:type="spellEnd"/>
      <w:r>
        <w:t xml:space="preserve"> (2018), este é um processo crítico que define os serviços requeridos e as restrições de operação, servindo, na visão de Pressman e Maxim (2021), como uma ponte estratégica entre a concepção do software e o seu projeto técnico</w:t>
      </w:r>
    </w:p>
    <w:p w14:paraId="1DBF458E" w14:textId="77777777" w:rsidR="00376389" w:rsidRDefault="00376389"/>
    <w:p w14:paraId="4DDC20D1" w14:textId="77777777" w:rsidR="00376389" w:rsidRDefault="00000000">
      <w:pPr>
        <w:pStyle w:val="Ttulo2"/>
      </w:pPr>
      <w:bookmarkStart w:id="13" w:name="_Toc15"/>
      <w:r>
        <w:t>4.3 RECURSOS NECESSÁRIOS</w:t>
      </w:r>
      <w:bookmarkEnd w:id="13"/>
    </w:p>
    <w:p w14:paraId="10E3CFAA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Os recursos que compreendem o capital humano, infraestrutura de hardware e ecossistema de software são relacionados a seguir,</w:t>
      </w:r>
    </w:p>
    <w:p w14:paraId="0EA26927" w14:textId="77777777" w:rsidR="00376389" w:rsidRDefault="00000000">
      <w:pPr>
        <w:pStyle w:val="Ttulo3"/>
      </w:pPr>
      <w:bookmarkStart w:id="14" w:name="_Toc16"/>
      <w:r>
        <w:t>4.3.1 Recursos Humanos</w:t>
      </w:r>
      <w:bookmarkEnd w:id="14"/>
    </w:p>
    <w:p w14:paraId="07A8C015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A equipe é composta por graduandos do curso de Sistemas de Informação, com responsabilidades distribuídas conforme as competências técnicas.</w:t>
      </w:r>
    </w:p>
    <w:p w14:paraId="6FDDA0F8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a) Time Scrum:</w:t>
      </w:r>
    </w:p>
    <w:p w14:paraId="247544E7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Rodrigo Pereira Romano: responsável pela elaboração da documentação técnica, arquitetura </w:t>
      </w:r>
      <w:proofErr w:type="spellStart"/>
      <w:r>
        <w:rPr>
          <w:i/>
          <w:iCs/>
        </w:rPr>
        <w:t>back-end</w:t>
      </w:r>
      <w:proofErr w:type="spellEnd"/>
      <w:r>
        <w:rPr>
          <w:i/>
          <w:iCs/>
        </w:rPr>
        <w:t xml:space="preserve"> </w:t>
      </w:r>
      <w:r>
        <w:t xml:space="preserve">(Java), desenvolvimento </w:t>
      </w:r>
      <w:r>
        <w:rPr>
          <w:i/>
          <w:iCs/>
        </w:rPr>
        <w:t>front-</w:t>
      </w:r>
      <w:proofErr w:type="spellStart"/>
      <w:r>
        <w:rPr>
          <w:i/>
          <w:iCs/>
        </w:rPr>
        <w:t>end</w:t>
      </w:r>
      <w:proofErr w:type="spellEnd"/>
      <w:r>
        <w:rPr>
          <w:i/>
          <w:iCs/>
        </w:rPr>
        <w:t xml:space="preserve"> </w:t>
      </w:r>
      <w:r>
        <w:t>(Angular) e administração do banco de dados (PostgreSQL).</w:t>
      </w:r>
    </w:p>
    <w:p w14:paraId="41E120AB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lastRenderedPageBreak/>
        <w:t xml:space="preserve">Miguel Martins Lima: responsável pela codificação do código-fonte para </w:t>
      </w:r>
      <w:r>
        <w:rPr>
          <w:i/>
        </w:rPr>
        <w:t>front-</w:t>
      </w:r>
      <w:proofErr w:type="spellStart"/>
      <w:r>
        <w:rPr>
          <w:i/>
        </w:rPr>
        <w:t>end</w:t>
      </w:r>
      <w:proofErr w:type="spellEnd"/>
      <w:r>
        <w:t>, colaboração na documentação e suporte à gestão do banco de dados.</w:t>
      </w:r>
    </w:p>
    <w:p w14:paraId="74AF1649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Lucas </w:t>
      </w:r>
      <w:proofErr w:type="spellStart"/>
      <w:r>
        <w:t>Fiorrigi</w:t>
      </w:r>
      <w:proofErr w:type="spellEnd"/>
      <w:r>
        <w:t xml:space="preserve"> Furlan: responsável pela codificação do código-fonte para </w:t>
      </w:r>
      <w:proofErr w:type="spellStart"/>
      <w:r>
        <w:rPr>
          <w:i/>
        </w:rPr>
        <w:t>back-end</w:t>
      </w:r>
      <w:proofErr w:type="spellEnd"/>
      <w:r>
        <w:t>, auxílio na produção documental e gerenciamento do banco de dados.</w:t>
      </w:r>
    </w:p>
    <w:p w14:paraId="7BF6EA5F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4"/>
        </w:rPr>
      </w:pPr>
      <w:r>
        <w:rPr>
          <w:szCs w:val="24"/>
        </w:rPr>
        <w:t xml:space="preserve">b) </w:t>
      </w:r>
      <w:r>
        <w:rPr>
          <w:i/>
          <w:szCs w:val="24"/>
        </w:rPr>
        <w:t>Scrum Master:</w:t>
      </w:r>
      <w:r>
        <w:rPr>
          <w:szCs w:val="24"/>
        </w:rPr>
        <w:t xml:space="preserve"> prof. Andrey Jesus Pereira.</w:t>
      </w:r>
    </w:p>
    <w:p w14:paraId="4A8A4874" w14:textId="77777777" w:rsidR="00376389" w:rsidRPr="00F2078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2751"/>
        </w:tabs>
        <w:rPr>
          <w:szCs w:val="24"/>
          <w:highlight w:val="white"/>
          <w:lang w:val="en-US"/>
        </w:rPr>
      </w:pPr>
      <w:r w:rsidRPr="00F20788">
        <w:rPr>
          <w:szCs w:val="24"/>
          <w:highlight w:val="white"/>
          <w:lang w:val="en-US"/>
        </w:rPr>
        <w:t xml:space="preserve">c) </w:t>
      </w:r>
      <w:r w:rsidRPr="00F20788">
        <w:rPr>
          <w:i/>
          <w:iCs/>
          <w:szCs w:val="24"/>
          <w:highlight w:val="white"/>
          <w:lang w:val="en-US"/>
        </w:rPr>
        <w:t>Product Owner</w:t>
      </w:r>
      <w:r w:rsidRPr="00F20788">
        <w:rPr>
          <w:i/>
          <w:iCs/>
          <w:szCs w:val="24"/>
          <w:lang w:val="en-US"/>
        </w:rPr>
        <w:t>:</w:t>
      </w:r>
      <w:r w:rsidRPr="00F20788">
        <w:rPr>
          <w:szCs w:val="24"/>
          <w:lang w:val="en-US"/>
        </w:rPr>
        <w:t xml:space="preserve"> prof. Eunice Gomes</w:t>
      </w:r>
    </w:p>
    <w:p w14:paraId="360A736A" w14:textId="77777777" w:rsidR="00376389" w:rsidRPr="00F20788" w:rsidRDefault="00000000">
      <w:pPr>
        <w:pStyle w:val="Ttulo3"/>
      </w:pPr>
      <w:bookmarkStart w:id="15" w:name="_Toc17"/>
      <w:r>
        <w:t xml:space="preserve">4.3.2 </w:t>
      </w:r>
      <w:r w:rsidRPr="00F20788">
        <w:t>Recursos de Hardware</w:t>
      </w:r>
      <w:bookmarkEnd w:id="15"/>
    </w:p>
    <w:p w14:paraId="49FA8B37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Compreende o conjunto de dispositivos físicos necessários para a codificação e testes da solução:</w:t>
      </w:r>
    </w:p>
    <w:p w14:paraId="2BBB916D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3 estações de trabalho com processador Intel Core i3 (3.90 GHz), 8 </w:t>
      </w:r>
      <w:proofErr w:type="spellStart"/>
      <w:r>
        <w:t>Gbytes</w:t>
      </w:r>
      <w:proofErr w:type="spellEnd"/>
      <w:r>
        <w:t xml:space="preserve"> de RAM, 256Gbytes de memória de armazenamento. </w:t>
      </w:r>
    </w:p>
    <w:p w14:paraId="55C6D145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3 periféricos de entrada e saída (teclado, mouse e monitor de vídeo).</w:t>
      </w:r>
    </w:p>
    <w:p w14:paraId="475739A1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3 dispositivos móveis com sistema operacional Android 13 para validação da interface responsiva e recursos de PWA.</w:t>
      </w:r>
    </w:p>
    <w:p w14:paraId="784AAF19" w14:textId="77777777" w:rsidR="00376389" w:rsidRPr="00F20788" w:rsidRDefault="00376389">
      <w:pPr>
        <w:jc w:val="left"/>
      </w:pPr>
    </w:p>
    <w:p w14:paraId="642C5B93" w14:textId="77777777" w:rsidR="00376389" w:rsidRPr="00F20788" w:rsidRDefault="00000000">
      <w:pPr>
        <w:pStyle w:val="Ttulo3"/>
      </w:pPr>
      <w:bookmarkStart w:id="16" w:name="_Toc18"/>
      <w:r>
        <w:t xml:space="preserve">4.3.3 </w:t>
      </w:r>
      <w:r w:rsidRPr="00F20788">
        <w:t>Recursos de Software</w:t>
      </w:r>
      <w:bookmarkEnd w:id="16"/>
    </w:p>
    <w:p w14:paraId="14C1FC3C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O ecossistema de desenvolvimento e projeto do sistema "Fala, Cidade!" é constituído por ferramentas de código aberto, serviços baseados em nuvem e softwares licenciados para a garantia da produtividade. Como ambiente integrado de desenvolvimento (IDE) para a construção do código-fonte e administração do ecossistema, utilizam-se o Visual Studio </w:t>
      </w:r>
      <w:proofErr w:type="spellStart"/>
      <w:r>
        <w:t>Code</w:t>
      </w:r>
      <w:proofErr w:type="spellEnd"/>
      <w:r>
        <w:t xml:space="preserve">, na versão 1.115.0, e o </w:t>
      </w:r>
      <w:proofErr w:type="spellStart"/>
      <w:r>
        <w:t>dBeaver</w:t>
      </w:r>
      <w:proofErr w:type="spellEnd"/>
      <w:r>
        <w:t xml:space="preserve">, na versão 26.0.1. O ambiente de execução do projeto conta com o suporte do Node.js, na versão 22.x (LTS), que atua na gestão de dependências e compilação do ecossistema do </w:t>
      </w:r>
      <w:proofErr w:type="spellStart"/>
      <w:r>
        <w:t>frontend</w:t>
      </w:r>
      <w:proofErr w:type="spellEnd"/>
      <w:r>
        <w:t>.</w:t>
      </w:r>
    </w:p>
    <w:p w14:paraId="70F63780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A implementação das linguagens e frameworks estruturais compreende o uso do Java 21, integrado ao Spring Boot 3 para o desenvolvimento da API </w:t>
      </w:r>
      <w:proofErr w:type="spellStart"/>
      <w:r>
        <w:t>RESTful</w:t>
      </w:r>
      <w:proofErr w:type="spellEnd"/>
      <w:r>
        <w:t xml:space="preserve"> no </w:t>
      </w:r>
      <w:proofErr w:type="spellStart"/>
      <w:r>
        <w:t>backend</w:t>
      </w:r>
      <w:proofErr w:type="spellEnd"/>
      <w:r>
        <w:t>, e o Angular 21 para a codificação da interface responsiva baseada em PWA (</w:t>
      </w:r>
      <w:proofErr w:type="spellStart"/>
      <w:r>
        <w:t>Progressive</w:t>
      </w:r>
      <w:proofErr w:type="spellEnd"/>
      <w:r>
        <w:t xml:space="preserve"> Web App) no </w:t>
      </w:r>
      <w:proofErr w:type="spellStart"/>
      <w:r>
        <w:t>frontend</w:t>
      </w:r>
      <w:proofErr w:type="spellEnd"/>
      <w:r>
        <w:t xml:space="preserve">. A camada de persistência de dados é estruturada sobre o Sistema Gerenciador de </w:t>
      </w:r>
      <w:r>
        <w:lastRenderedPageBreak/>
        <w:t xml:space="preserve">Banco de Dados (SGBD) relacional PostgreSQL, na versão 18.0, sendo o utilitário </w:t>
      </w:r>
      <w:proofErr w:type="spellStart"/>
      <w:r>
        <w:t>pgAdmin</w:t>
      </w:r>
      <w:proofErr w:type="spellEnd"/>
      <w:r>
        <w:t xml:space="preserve"> 4 a ferramenta adotada para a administração das tabelas e consultas georreferenciadas.</w:t>
      </w:r>
    </w:p>
    <w:p w14:paraId="30BC2210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A engenharia reversa e a modelagem conceitual e lógica do banco de dados são realizadas por meio do software </w:t>
      </w:r>
      <w:proofErr w:type="spellStart"/>
      <w:r>
        <w:t>Ideas</w:t>
      </w:r>
      <w:proofErr w:type="spellEnd"/>
      <w:r>
        <w:t xml:space="preserve"> </w:t>
      </w:r>
      <w:proofErr w:type="spellStart"/>
      <w:r>
        <w:t>Modeller</w:t>
      </w:r>
      <w:proofErr w:type="spellEnd"/>
      <w:r>
        <w:t xml:space="preserve">, em sua versão acadêmica. Para as funcionalidades de geoprocessamento, mapeamento urbano e aplicação prática do raio de exclusão de 50 metros estabelecido na regra de negócio RN06, o sistema consome de forma integrada as APIs de mapas públicos da plataforma </w:t>
      </w:r>
      <w:proofErr w:type="spellStart"/>
      <w:r>
        <w:t>OpenStreetMap</w:t>
      </w:r>
      <w:proofErr w:type="spellEnd"/>
      <w:r>
        <w:t>. No suporte à engenharia de software, refatoração de código e automação de rotinas de testes unitários, utilizam-se os modelos de linguagem de grande escala (LLM) OpenAI GPT-4 e Gemini Pro. Por fim, a diagramação técnica dos modelos estruturais e a redação e formatação do relatório acadêmico sob as normas da ABNT são conduzidas nas ferramentas Draw.io e Microsoft Word 2019, respectivamente.</w:t>
      </w:r>
    </w:p>
    <w:p w14:paraId="3C737D54" w14:textId="77777777" w:rsidR="00376389" w:rsidRDefault="00000000">
      <w:pPr>
        <w:pStyle w:val="Ttulo3"/>
      </w:pPr>
      <w:bookmarkStart w:id="17" w:name="_Toc19"/>
      <w:r>
        <w:t>4.3.4 Outros Recursos</w:t>
      </w:r>
      <w:bookmarkEnd w:id="17"/>
    </w:p>
    <w:p w14:paraId="359BDE3A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Para a etapa de conclusão e divulgação, preveem-se recursos financeiros destinados à confecção de materiais de exposição (</w:t>
      </w:r>
      <w:r>
        <w:rPr>
          <w:i/>
        </w:rPr>
        <w:t xml:space="preserve">banners </w:t>
      </w:r>
      <w:r>
        <w:t xml:space="preserve">e </w:t>
      </w:r>
      <w:r>
        <w:rPr>
          <w:i/>
        </w:rPr>
        <w:t>stands</w:t>
      </w:r>
      <w:r>
        <w:t>) para exposições na Feira de Tecnologia e Empreendedorismo da FAI (</w:t>
      </w:r>
      <w:proofErr w:type="spellStart"/>
      <w:r>
        <w:t>Faitec</w:t>
      </w:r>
      <w:proofErr w:type="spellEnd"/>
      <w:r>
        <w:t>), além da infraestrutura de rede necessária para a hospedagem e testes de integração do sistema de software.</w:t>
      </w:r>
    </w:p>
    <w:p w14:paraId="37A92153" w14:textId="77777777" w:rsidR="00376389" w:rsidRDefault="00000000">
      <w:pPr>
        <w:pStyle w:val="Ttulo2"/>
      </w:pPr>
      <w:bookmarkStart w:id="18" w:name="_Toc20"/>
      <w:r>
        <w:t xml:space="preserve">4.4 RELATÓRIO DE DESEMPENHO </w:t>
      </w:r>
      <w:bookmarkEnd w:id="18"/>
    </w:p>
    <w:p w14:paraId="6E704737" w14:textId="77777777" w:rsidR="00376389" w:rsidRDefault="00000000">
      <w:r>
        <w:t>Durante a Fase 1 do projeto, foram realizadas as etapas iniciais de planejamento, levantamento de requisitos e estruturação da solução proposta.</w:t>
      </w:r>
    </w:p>
    <w:p w14:paraId="6468EF8E" w14:textId="77777777" w:rsidR="00376389" w:rsidRDefault="00000000">
      <w:r>
        <w:t>Entre as principais atividades desenvolvidas, destacam-se:</w:t>
      </w:r>
    </w:p>
    <w:p w14:paraId="28BB0E0D" w14:textId="77777777" w:rsidR="00376389" w:rsidRDefault="00000000">
      <w:pPr>
        <w:pStyle w:val="PargrafodaLista"/>
        <w:numPr>
          <w:ilvl w:val="0"/>
          <w:numId w:val="22"/>
        </w:numPr>
        <w:jc w:val="left"/>
      </w:pPr>
      <w:r>
        <w:t>definição do problema e dos objetivos do projeto;</w:t>
      </w:r>
    </w:p>
    <w:p w14:paraId="2B16DF0B" w14:textId="77777777" w:rsidR="00376389" w:rsidRDefault="00000000">
      <w:pPr>
        <w:pStyle w:val="PargrafodaLista"/>
        <w:numPr>
          <w:ilvl w:val="0"/>
          <w:numId w:val="22"/>
        </w:numPr>
        <w:jc w:val="left"/>
      </w:pPr>
      <w:r>
        <w:t>levantamento e análise dos requisitos funcionais e não funcionais;</w:t>
      </w:r>
    </w:p>
    <w:p w14:paraId="27776611" w14:textId="77777777" w:rsidR="00376389" w:rsidRDefault="00000000">
      <w:pPr>
        <w:pStyle w:val="PargrafodaLista"/>
        <w:numPr>
          <w:ilvl w:val="0"/>
          <w:numId w:val="22"/>
        </w:numPr>
        <w:jc w:val="left"/>
      </w:pPr>
      <w:r>
        <w:t>elaboração da arquitetura do sistema;</w:t>
      </w:r>
    </w:p>
    <w:p w14:paraId="2A934F14" w14:textId="77777777" w:rsidR="00376389" w:rsidRDefault="00000000">
      <w:pPr>
        <w:pStyle w:val="PargrafodaLista"/>
        <w:numPr>
          <w:ilvl w:val="0"/>
          <w:numId w:val="22"/>
        </w:numPr>
        <w:jc w:val="left"/>
      </w:pPr>
      <w:r>
        <w:t xml:space="preserve">desenvolvimento inicial do </w:t>
      </w:r>
      <w:proofErr w:type="spellStart"/>
      <w:r>
        <w:rPr>
          <w:i/>
        </w:rPr>
        <w:t>back-end</w:t>
      </w:r>
      <w:proofErr w:type="spellEnd"/>
      <w:r>
        <w:t xml:space="preserve"> e </w:t>
      </w:r>
      <w:r>
        <w:rPr>
          <w:i/>
        </w:rPr>
        <w:t>front-</w:t>
      </w:r>
      <w:proofErr w:type="spellStart"/>
      <w:r>
        <w:rPr>
          <w:i/>
        </w:rPr>
        <w:t>end</w:t>
      </w:r>
      <w:proofErr w:type="spellEnd"/>
      <w:r>
        <w:t>;</w:t>
      </w:r>
    </w:p>
    <w:p w14:paraId="704D6EE1" w14:textId="77777777" w:rsidR="00376389" w:rsidRDefault="00000000">
      <w:pPr>
        <w:pStyle w:val="PargrafodaLista"/>
        <w:numPr>
          <w:ilvl w:val="0"/>
          <w:numId w:val="22"/>
        </w:numPr>
        <w:jc w:val="left"/>
      </w:pPr>
      <w:r>
        <w:t>elaboração da documentação técnica do projeto.</w:t>
      </w:r>
    </w:p>
    <w:p w14:paraId="65A3ABEA" w14:textId="77777777" w:rsidR="00376389" w:rsidRDefault="00000000">
      <w:r>
        <w:t xml:space="preserve">O desempenho da equipe foi satisfatório, com cumprimento dos prazos estabelecidos e entrega das atividades previstas para a fase. Foram identificados alguns desafios, </w:t>
      </w:r>
      <w:r>
        <w:lastRenderedPageBreak/>
        <w:t xml:space="preserve">principalmente relacionados à definição dos requisitos e à integração entre os componentes de </w:t>
      </w:r>
      <w:r>
        <w:rPr>
          <w:i/>
        </w:rPr>
        <w:t>front-</w:t>
      </w:r>
      <w:proofErr w:type="spellStart"/>
      <w:r>
        <w:rPr>
          <w:i/>
        </w:rPr>
        <w:t>end</w:t>
      </w:r>
      <w:proofErr w:type="spellEnd"/>
      <w:r>
        <w:t xml:space="preserve"> e</w:t>
      </w:r>
      <w:r>
        <w:rPr>
          <w:i/>
        </w:rPr>
        <w:t xml:space="preserve"> </w:t>
      </w:r>
      <w:proofErr w:type="spellStart"/>
      <w:r>
        <w:rPr>
          <w:i/>
        </w:rPr>
        <w:t>back-end</w:t>
      </w:r>
      <w:proofErr w:type="spellEnd"/>
      <w:r>
        <w:rPr>
          <w:i/>
        </w:rPr>
        <w:t>,</w:t>
      </w:r>
      <w:r>
        <w:t xml:space="preserve"> que foram superados por meio de revisões e ajustes contínuos.</w:t>
      </w:r>
    </w:p>
    <w:p w14:paraId="53072BB7" w14:textId="77777777" w:rsidR="00376389" w:rsidRDefault="00000000">
      <w:r>
        <w:t>De forma geral, a Fase 1 permitiu estabelecer uma base sólida para o desenvolvimento do sistema, garantindo organização, clareza nos objetivos e viabilidade técnica da solução proposta.</w:t>
      </w:r>
    </w:p>
    <w:p w14:paraId="5524E10C" w14:textId="77777777" w:rsidR="00376389" w:rsidRDefault="00000000">
      <w:r>
        <w:t xml:space="preserve">Na Fase 2, as atividades concentraram-se no planejamento técnico, na especificação de mecanismos de segurança e na reestruturação arquitetural do ecossistema proposta para o ano de 2026. Destacam-se o levantamento de requisitos e a modelagem teórica da regra de negócio RN06 para o Alerta de Duplicidade Geográfica em raio de 50 metros, a especificação do mecanismo de Reforço Comunitário e o detalhamento da rastreabilidade de trâmite de protocolos. Sob o aspecto de persistência de dados, realizou-se o planejamento para internacionalização e a adequação do Modelo Entidade-Relacionamento (MER/DER) em nível de documentação, com o desenho das tabelas associativas </w:t>
      </w:r>
      <w:proofErr w:type="spellStart"/>
      <w:r>
        <w:t>Report_Support</w:t>
      </w:r>
      <w:proofErr w:type="spellEnd"/>
      <w:r>
        <w:t xml:space="preserve"> e </w:t>
      </w:r>
      <w:proofErr w:type="spellStart"/>
      <w:r>
        <w:t>Report_History</w:t>
      </w:r>
      <w:proofErr w:type="spellEnd"/>
      <w:r>
        <w:t xml:space="preserve">. No âmbito da segurança da informação e conformidade com a LGPD, projetou-se a adoção de Autenticação Multifator (MFA) para perfis administrativos, sessões via tokens JWT, criptografia </w:t>
      </w:r>
      <w:proofErr w:type="spellStart"/>
      <w:r>
        <w:t>BCrypt</w:t>
      </w:r>
      <w:proofErr w:type="spellEnd"/>
      <w:r>
        <w:t xml:space="preserve"> e tráfego via protocolo TLS/SSL, além da previsão de um servidor SMTP para notificações. Por fim, consolidaram-se o planejamento de reestruturação da organização de pacotes do sistema e a definição teórica de atualização tecnológica do ecossistema para o Java 21 e o Angular 21.</w:t>
      </w:r>
    </w:p>
    <w:p w14:paraId="02DA73D6" w14:textId="77777777" w:rsidR="00376389" w:rsidRDefault="00000000">
      <w:r>
        <w:t xml:space="preserve">As evidências das atividades realizadas, incluindo os artefatos técnicos, cronogramas de execução e modelos iniciais, encontram-se detalhadas no Apêndice B.  </w:t>
      </w:r>
    </w:p>
    <w:p w14:paraId="119A907E" w14:textId="77777777" w:rsidR="00376389" w:rsidRDefault="00376389"/>
    <w:p w14:paraId="71A5EAA5" w14:textId="77777777" w:rsidR="00376389" w:rsidRDefault="00000000">
      <w:pPr>
        <w:pStyle w:val="Ttulo2"/>
      </w:pPr>
      <w:bookmarkStart w:id="19" w:name="_Toc21"/>
      <w:r>
        <w:t>4.5 GERENCIAMENTO DE CONFIGURAÇÃO</w:t>
      </w:r>
      <w:bookmarkEnd w:id="19"/>
    </w:p>
    <w:p w14:paraId="0527A79E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>O gerenciamento de configuração do projeto adota práticas estruturadas para garantir o controle de versões, a rastreabilidade e a integridade de todos os artefatos produzidos durante as fases de especificação e modelagem documental.</w:t>
      </w:r>
    </w:p>
    <w:p w14:paraId="5D560C9F" w14:textId="77777777" w:rsidR="00376389" w:rsidRDefault="00000000">
      <w:pPr>
        <w:pStyle w:val="Ttulo3"/>
        <w:tabs>
          <w:tab w:val="left" w:pos="3301"/>
        </w:tabs>
      </w:pPr>
      <w:bookmarkStart w:id="20" w:name="_Toc22"/>
      <w:r>
        <w:t>4.5.1 Papéis e Responsabilidades</w:t>
      </w:r>
      <w:r>
        <w:tab/>
      </w:r>
      <w:bookmarkEnd w:id="20"/>
    </w:p>
    <w:p w14:paraId="492F20C1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A atribuição de responsabilidades sobre os itens de configuração foi dividida para assegurar a consistência dos artefatos:</w:t>
      </w:r>
    </w:p>
    <w:p w14:paraId="300862A8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lastRenderedPageBreak/>
        <w:t>Gerente de Configuração (Rodrigo Pereira Romano): Responsável por definir as diretrizes de versionamento, estruturar a organização do repositório remoto, validar a integração de novos documentos e garantir o cumprimento das normas ABNT.</w:t>
      </w:r>
    </w:p>
    <w:p w14:paraId="4CBD9901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Analistas de Requisitos e Modeladores (Lucas </w:t>
      </w:r>
      <w:proofErr w:type="spellStart"/>
      <w:r>
        <w:t>Fiorrigi</w:t>
      </w:r>
      <w:proofErr w:type="spellEnd"/>
      <w:r>
        <w:t xml:space="preserve"> Furlan e Miguel Martins Lima): Responsáveis pela elaboração, atualização e revisão técnica dos artefatos específicos (como diagramas de casos de uso, MER, DER e dicionários de dados), respondendo diretamente pelas modificações em seus respectivos escopos de documentação.</w:t>
      </w:r>
    </w:p>
    <w:p w14:paraId="20A38A44" w14:textId="77777777" w:rsidR="00376389" w:rsidRDefault="00000000">
      <w:pPr>
        <w:pStyle w:val="Ttulo3"/>
        <w:tabs>
          <w:tab w:val="left" w:pos="3301"/>
        </w:tabs>
      </w:pPr>
      <w:bookmarkStart w:id="21" w:name="_Toc23"/>
      <w:r>
        <w:t>4.5.2 Identificação e Versionamento de Artefatos</w:t>
      </w:r>
      <w:bookmarkEnd w:id="21"/>
    </w:p>
    <w:p w14:paraId="3CFC1072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Cada artefato documental produzido é identificado de forma única seguindo uma nomenclatura padronizada que combina o prefixo da instituição, curso, disciplina, nome do projeto e indicador de versão. O padrão adotado estabelece a estrutura: FAI-SI-PFC-I-FalaCidade-2026-v[</w:t>
      </w:r>
      <w:proofErr w:type="spellStart"/>
      <w:r>
        <w:t>x.x</w:t>
      </w:r>
      <w:proofErr w:type="spellEnd"/>
      <w:r>
        <w:t>].</w:t>
      </w:r>
    </w:p>
    <w:p w14:paraId="2D0FB2AB" w14:textId="77777777" w:rsidR="00376389" w:rsidRDefault="00000000">
      <w:pPr>
        <w:pStyle w:val="Ttulo3"/>
        <w:tabs>
          <w:tab w:val="left" w:pos="3301"/>
        </w:tabs>
      </w:pPr>
      <w:bookmarkStart w:id="22" w:name="_Toc24"/>
      <w:r>
        <w:t>4.5.3 Organização do Repositório e Ferramentas</w:t>
      </w:r>
      <w:bookmarkEnd w:id="22"/>
    </w:p>
    <w:p w14:paraId="4E460803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O controle de versões e o armazenamento seguro dos itens de configuração são centralizados na plataforma GitHub, utilizando um repositório remoto público. A estrutura de diretórios foi organizada de maneira lógica para segregar os diferentes tipos de entregáveis:</w:t>
      </w:r>
    </w:p>
    <w:p w14:paraId="6FAE3646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4"/>
        </w:rPr>
      </w:pPr>
      <w:r>
        <w:t>diagramas: Arquivos e exportações dos modelos estruturais (Casos de Uso, Diagrama de Pacotes, MER e DER).</w:t>
      </w:r>
    </w:p>
    <w:p w14:paraId="09651DCF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t>documentacao</w:t>
      </w:r>
      <w:proofErr w:type="spellEnd"/>
      <w:r>
        <w:t>: Diretório principal contendo o relatório técnico nos formatos editável e PDF.</w:t>
      </w:r>
    </w:p>
    <w:p w14:paraId="073543C7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gerenciamento: Cronogramas, matrizes de requisitos.</w:t>
      </w:r>
    </w:p>
    <w:p w14:paraId="2175D7E7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A ferramenta de software utilizada para a operação do ecossistema é o </w:t>
      </w:r>
      <w:proofErr w:type="spellStart"/>
      <w:r>
        <w:t>Git</w:t>
      </w:r>
      <w:proofErr w:type="spellEnd"/>
      <w:r>
        <w:t xml:space="preserve">, utilizada para gerenciar o histórico de modificações, permitindo o rastreamento detalhado de autoria, data e justificativa de cada alteração realizada por meio de mensagens de </w:t>
      </w:r>
      <w:proofErr w:type="spellStart"/>
      <w:r>
        <w:t>commit</w:t>
      </w:r>
      <w:proofErr w:type="spellEnd"/>
      <w:r>
        <w:t xml:space="preserve"> padronizadas.</w:t>
      </w:r>
    </w:p>
    <w:p w14:paraId="40E86BA5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A organização interna e a estrutura de diretórios do projeto no repositório remoto encontram-se ilustradas na Figura X:</w:t>
      </w:r>
    </w:p>
    <w:p w14:paraId="2F7671A8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noProof/>
        </w:rPr>
        <w:lastRenderedPageBreak/>
        <w:drawing>
          <wp:inline distT="0" distB="0" distL="0" distR="0" wp14:anchorId="1D1F4DD0" wp14:editId="54F8E06E">
            <wp:extent cx="5760720" cy="3984859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64206" name="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5760719" cy="398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1644" w14:textId="7594211C" w:rsidR="00376389" w:rsidRDefault="00000000">
      <w:pPr>
        <w:pStyle w:val="Legenda"/>
      </w:pPr>
      <w:bookmarkStart w:id="23" w:name="_Toc230459401"/>
      <w:r>
        <w:t xml:space="preserve">Figura </w:t>
      </w:r>
      <w:fldSimple w:instr=" SEQ Figura \* Arabic ">
        <w:r w:rsidR="00F20788">
          <w:rPr>
            <w:noProof/>
          </w:rPr>
          <w:t>5</w:t>
        </w:r>
      </w:fldSimple>
      <w:r>
        <w:t xml:space="preserve"> - Estrutura do repositório remoto no GitHub</w:t>
      </w:r>
      <w:bookmarkEnd w:id="23"/>
    </w:p>
    <w:p w14:paraId="21AA1F8C" w14:textId="77777777" w:rsidR="00376389" w:rsidRDefault="00000000">
      <w:pPr>
        <w:jc w:val="left"/>
        <w:rPr>
          <w:sz w:val="20"/>
          <w:szCs w:val="18"/>
        </w:rPr>
      </w:pPr>
      <w:r>
        <w:rPr>
          <w:sz w:val="20"/>
          <w:szCs w:val="18"/>
        </w:rPr>
        <w:t>Fonte: Github (2026).</w:t>
      </w:r>
    </w:p>
    <w:p w14:paraId="1689069E" w14:textId="77777777" w:rsidR="00376389" w:rsidRDefault="00376389">
      <w:pPr>
        <w:pStyle w:val="Legenda"/>
      </w:pPr>
    </w:p>
    <w:p w14:paraId="21CF9D30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4CE0059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DF01BDD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F69DCB4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B44C30C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7FBA583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C0959B3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DC2E9F6" w14:textId="77777777" w:rsidR="00376389" w:rsidRDefault="00000000">
      <w:pPr>
        <w:pStyle w:val="Ttulo1"/>
      </w:pPr>
      <w:bookmarkStart w:id="24" w:name="_Toc25"/>
      <w:r>
        <w:lastRenderedPageBreak/>
        <w:t>5 ESPECIFICAÇÃO E ANÁLISE DOS REQUISITOS</w:t>
      </w:r>
      <w:bookmarkEnd w:id="24"/>
    </w:p>
    <w:p w14:paraId="39967C93" w14:textId="77777777" w:rsidR="00376389" w:rsidRDefault="00000000">
      <w:r>
        <w:t>Este capítulo apresenta a definição e análise dos requisitos do sistema de software “Fala, Cidade!”, incluindo os requisitos funcionais, não funcionais, regras de negócio e a análise dos requisitos, com o objetivo de garantir clareza, consistência e viabilidade no desenvolvimento do projeto.</w:t>
      </w:r>
    </w:p>
    <w:p w14:paraId="5D35F721" w14:textId="77777777" w:rsidR="00376389" w:rsidRDefault="00376389"/>
    <w:p w14:paraId="7A56A41F" w14:textId="77777777" w:rsidR="00376389" w:rsidRDefault="00000000">
      <w:pPr>
        <w:pStyle w:val="Ttulo2"/>
      </w:pPr>
      <w:bookmarkStart w:id="25" w:name="_Toc26"/>
      <w:r>
        <w:t>5.1 REQUISITOS DO SISTEMA DE SOFTWARE</w:t>
      </w:r>
      <w:bookmarkEnd w:id="25"/>
    </w:p>
    <w:p w14:paraId="68E3321E" w14:textId="77777777" w:rsidR="00376389" w:rsidRDefault="00000000">
      <w:r>
        <w:t>Esta seção apresenta os requisitos do sistema “Fala, Cidade!”, descrevendo suas funcionalidades, características e restrições. Os requisitos estão organizados em funcionais, não funcionais e regras de negócio, servindo como base para o desenvolvimento do sistema e garantindo que a solução atenda às necessidades dos usuários.</w:t>
      </w:r>
    </w:p>
    <w:p w14:paraId="6F06A8A6" w14:textId="77777777" w:rsidR="00376389" w:rsidRDefault="00000000">
      <w:pPr>
        <w:pStyle w:val="Ttulo3"/>
      </w:pPr>
      <w:bookmarkStart w:id="26" w:name="_Toc27"/>
      <w:r>
        <w:t>5.1.1 Requisitos Funcionais</w:t>
      </w:r>
      <w:bookmarkEnd w:id="26"/>
    </w:p>
    <w:p w14:paraId="6D80DCE4" w14:textId="77777777" w:rsidR="00376389" w:rsidRDefault="00000000">
      <w:r>
        <w:t>RF01 – Cadastro de usuário</w:t>
      </w:r>
    </w:p>
    <w:p w14:paraId="03A708F3" w14:textId="77777777" w:rsidR="00376389" w:rsidRDefault="00000000">
      <w:r>
        <w:t xml:space="preserve">Descrição: o sistema deverá permitir que o usuário realize seu cadastro informando nome, e-mail, senha, data de nascimento e o município de residência. </w:t>
      </w:r>
    </w:p>
    <w:p w14:paraId="3A0EF7F8" w14:textId="77777777" w:rsidR="00376389" w:rsidRDefault="00000000">
      <w:r>
        <w:t>Prioridade: essencial.</w:t>
      </w:r>
    </w:p>
    <w:p w14:paraId="6B4BA694" w14:textId="77777777" w:rsidR="00376389" w:rsidRDefault="00000000">
      <w:r>
        <w:t>RF02 – Aceite dos termos de uso e privacidade</w:t>
      </w:r>
    </w:p>
    <w:p w14:paraId="50427287" w14:textId="77777777" w:rsidR="00376389" w:rsidRDefault="00000000">
      <w:r>
        <w:t>Descrição: o sistema deverá solicitar que o usuário confirme o aceite aos termos de uso e à política de privacidade (conformidade com a LGPD) antes de concluir o cadastro.</w:t>
      </w:r>
    </w:p>
    <w:p w14:paraId="20307B23" w14:textId="77777777" w:rsidR="00376389" w:rsidRDefault="00000000">
      <w:r>
        <w:t>Prioridade: essencial.</w:t>
      </w:r>
    </w:p>
    <w:p w14:paraId="7EF0BC3C" w14:textId="77777777" w:rsidR="00376389" w:rsidRDefault="00000000">
      <w:r>
        <w:t>RF03 – Autenticação de usuário</w:t>
      </w:r>
    </w:p>
    <w:p w14:paraId="747257C8" w14:textId="77777777" w:rsidR="00376389" w:rsidRDefault="00000000">
      <w:r>
        <w:t>Descrição: O sistema deverá permitir o acesso seguro de usuários cadastrados mediante validação de e-mail e senha.</w:t>
      </w:r>
    </w:p>
    <w:p w14:paraId="619E9BF3" w14:textId="77777777" w:rsidR="00376389" w:rsidRDefault="00000000">
      <w:r>
        <w:t>Prioridade: essencial.</w:t>
      </w:r>
    </w:p>
    <w:p w14:paraId="1CD1A2B4" w14:textId="77777777" w:rsidR="00376389" w:rsidRDefault="00000000">
      <w:r>
        <w:t>RF04 – Atualização de dados cadastrais</w:t>
      </w:r>
    </w:p>
    <w:p w14:paraId="315B9CAC" w14:textId="77777777" w:rsidR="00376389" w:rsidRDefault="00000000">
      <w:r>
        <w:lastRenderedPageBreak/>
        <w:t>Descrição: o sistema deverá permitir que o usuário autenticado altere suas informações de perfil e configure suas opções de privacidade.</w:t>
      </w:r>
    </w:p>
    <w:p w14:paraId="22963EB0" w14:textId="77777777" w:rsidR="00376389" w:rsidRDefault="00000000">
      <w:r>
        <w:t>Prioridade: essencial.</w:t>
      </w:r>
    </w:p>
    <w:p w14:paraId="78EFB55C" w14:textId="77777777" w:rsidR="00376389" w:rsidRDefault="00000000">
      <w:r>
        <w:t>RF05 – Recuperação de senha</w:t>
      </w:r>
    </w:p>
    <w:p w14:paraId="1F0D78F2" w14:textId="77777777" w:rsidR="00376389" w:rsidRDefault="00000000">
      <w:r>
        <w:t>Descrição: o sistema deverá permitir que o usuário solicite a redefinição de sua credencial de acesso, disparando um link de recuperação seguro para o e-mail cadastrado.</w:t>
      </w:r>
    </w:p>
    <w:p w14:paraId="62E58C64" w14:textId="77777777" w:rsidR="00376389" w:rsidRDefault="00000000">
      <w:r>
        <w:t>Prioridade: essencial.</w:t>
      </w:r>
    </w:p>
    <w:p w14:paraId="1B47C62D" w14:textId="77777777" w:rsidR="00376389" w:rsidRDefault="00000000">
      <w:r>
        <w:t xml:space="preserve">RF06 – Exclusão definitiva de conta </w:t>
      </w:r>
    </w:p>
    <w:p w14:paraId="2B8A6AC4" w14:textId="77777777" w:rsidR="00376389" w:rsidRDefault="00000000">
      <w:r>
        <w:t>Descrição: o sistema deverá disponibilizar ao cidadão a opção de encerrar sua conta, realizando a exclusão definitiva ou anonimização de seus dados pessoais em conformidade com a LGPD.</w:t>
      </w:r>
    </w:p>
    <w:p w14:paraId="782EA071" w14:textId="77777777" w:rsidR="00376389" w:rsidRDefault="00000000">
      <w:r>
        <w:t>Prioridade: essencial.</w:t>
      </w:r>
    </w:p>
    <w:p w14:paraId="2FCDF494" w14:textId="77777777" w:rsidR="00376389" w:rsidRDefault="00000000">
      <w:r>
        <w:t>RF07 – Registro de ocorrência identificada</w:t>
      </w:r>
    </w:p>
    <w:p w14:paraId="0B2CB067" w14:textId="77777777" w:rsidR="00376389" w:rsidRDefault="00000000">
      <w:r>
        <w:t>Descrição: o sistema deverá permitir que um usuário autenticado registre a ocorrência contendo: descrição detalhada, categoria, nível de prioridade, foto(s) anexa(s), endereço e localização precisa. O sistema gerará automaticamente a data de registro, data de atualização e um número de protocolo único para acompanhamento.</w:t>
      </w:r>
    </w:p>
    <w:p w14:paraId="4C7822B4" w14:textId="77777777" w:rsidR="00376389" w:rsidRDefault="00000000">
      <w:r>
        <w:t>Prioridade: essencial.</w:t>
      </w:r>
    </w:p>
    <w:p w14:paraId="37D83194" w14:textId="77777777" w:rsidR="00376389" w:rsidRDefault="00000000">
      <w:r>
        <w:t>RF08 – Ocorrência anônima</w:t>
      </w:r>
    </w:p>
    <w:p w14:paraId="7BF2BA9A" w14:textId="77777777" w:rsidR="00376389" w:rsidRDefault="00000000">
      <w:r>
        <w:t>Descrição: o sistema deverá permitir o envio de ocorrência sem autenticação. Será solicitado apenas os dados da ocorrência (título, descrição, endereço e foto(s)), sem coletar dados identificáveis do cidadão autor.</w:t>
      </w:r>
    </w:p>
    <w:p w14:paraId="29ED9CDC" w14:textId="77777777" w:rsidR="00376389" w:rsidRDefault="00000000">
      <w:r>
        <w:t>Prioridade: essencial.</w:t>
      </w:r>
    </w:p>
    <w:p w14:paraId="1BA76197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RF09 – Geolocalização e mapeamento</w:t>
      </w:r>
    </w:p>
    <w:p w14:paraId="7F57A422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lastRenderedPageBreak/>
        <w:t>Descrição: o sistema deverá solicitar autorização para capturar a localização atual via API de Geolocalização. Caso o usuário negue ou o recurso esteja indisponível, o sistema deverá exigir o preenchimento manual do endereço completo (logradouro, número, bairro e município).</w:t>
      </w:r>
    </w:p>
    <w:p w14:paraId="6040BB17" w14:textId="77777777" w:rsidR="00376389" w:rsidRDefault="00000000">
      <w:r>
        <w:t>Prioridade: essencial.</w:t>
      </w:r>
    </w:p>
    <w:p w14:paraId="2E563C3F" w14:textId="77777777" w:rsidR="00376389" w:rsidRDefault="00000000">
      <w:r>
        <w:t>RF10 – Classificação e priorização</w:t>
      </w:r>
    </w:p>
    <w:p w14:paraId="3D51FD07" w14:textId="77777777" w:rsidR="00376389" w:rsidRDefault="00000000">
      <w:r>
        <w:t>Descrição: o sistema deverá permitir que o cidadão classifique a ocorrência em categorias de zeladoria urbana (</w:t>
      </w:r>
      <w:proofErr w:type="spellStart"/>
      <w:r>
        <w:t>ex</w:t>
      </w:r>
      <w:proofErr w:type="spellEnd"/>
      <w:r>
        <w:t>: Infraestrutura, Iluminação Pública, Limpeza Urbana). A definição do nível de prioridade (baixa, média ou alta) será atribuída automaticamente pelo sistema com base na categoria selecionada no ato do registro, seguindo regras de negócio pré-definidas para otimizar o fluxo de atendimento pelos responsáveis da gestão pública.</w:t>
      </w:r>
    </w:p>
    <w:p w14:paraId="0D64BB9B" w14:textId="77777777" w:rsidR="00376389" w:rsidRDefault="00000000">
      <w:r>
        <w:t>Prioridade: importante.</w:t>
      </w:r>
    </w:p>
    <w:p w14:paraId="6C7DD66A" w14:textId="77777777" w:rsidR="00376389" w:rsidRDefault="00000000">
      <w:r>
        <w:t xml:space="preserve">RF11 – Acompanhamento de protocolo </w:t>
      </w:r>
    </w:p>
    <w:p w14:paraId="329787AF" w14:textId="77777777" w:rsidR="00376389" w:rsidRDefault="00000000">
      <w:r>
        <w:t>Descrição: o sistema deverá permitir a consulta do status da ocorrência (Pendente, Em Análise, Resolvido) mediante a inserção do número de protocolo gerado no RF07 ou RF08.</w:t>
      </w:r>
    </w:p>
    <w:p w14:paraId="7A3D230E" w14:textId="77777777" w:rsidR="00376389" w:rsidRDefault="00000000">
      <w:r>
        <w:t>Prioridade: essencial.</w:t>
      </w:r>
    </w:p>
    <w:p w14:paraId="1676D22A" w14:textId="77777777" w:rsidR="00376389" w:rsidRDefault="00000000">
      <w:r>
        <w:t>RF12 – Painel administrativo para atualização</w:t>
      </w:r>
    </w:p>
    <w:p w14:paraId="67695552" w14:textId="77777777" w:rsidR="00376389" w:rsidRDefault="00000000">
      <w:r>
        <w:t>Descrição: o sistema deve prover os dados para os administradores gerenciarem as ocorrências, permitindo a alteração de status e inserção de observações técnicas, com registro automático de data e hora de cada mudança.</w:t>
      </w:r>
    </w:p>
    <w:p w14:paraId="4EFB103E" w14:textId="77777777" w:rsidR="00376389" w:rsidRDefault="00000000">
      <w:pPr>
        <w:rPr>
          <w:color w:val="FF0000"/>
        </w:rPr>
      </w:pPr>
      <w:r>
        <w:t>Prioridade: essencial.</w:t>
      </w:r>
    </w:p>
    <w:p w14:paraId="10AAF21E" w14:textId="77777777" w:rsidR="00376389" w:rsidRDefault="00000000">
      <w:pPr>
        <w:rPr>
          <w:color w:val="000000"/>
          <w:szCs w:val="24"/>
        </w:rPr>
      </w:pPr>
      <w:r>
        <w:rPr>
          <w:color w:val="000000"/>
        </w:rPr>
        <w:t xml:space="preserve">RF13 – </w:t>
      </w:r>
      <w:r>
        <w:t>Relatórios gerenciais e dashboards</w:t>
      </w:r>
    </w:p>
    <w:p w14:paraId="09172957" w14:textId="77777777" w:rsidR="00376389" w:rsidRDefault="00000000">
      <w:pPr>
        <w:rPr>
          <w:b/>
          <w:bCs/>
          <w:color w:val="000000"/>
          <w:szCs w:val="24"/>
        </w:rPr>
      </w:pPr>
      <w:r>
        <w:rPr>
          <w:color w:val="000000"/>
        </w:rPr>
        <w:t xml:space="preserve">Descrição: </w:t>
      </w:r>
      <w:r>
        <w:t>O painel administrativo deve gerar dashboards com indicadores de: volume de ocorrências por bairro/município, tempo médio de resolução e categorias mais recorrentes, subsidiando a tomada de decisão para alocação de equipes de manutenção.</w:t>
      </w:r>
    </w:p>
    <w:p w14:paraId="5899AA2C" w14:textId="77777777" w:rsidR="00376389" w:rsidRDefault="00000000">
      <w:pPr>
        <w:rPr>
          <w:color w:val="000000"/>
        </w:rPr>
      </w:pPr>
      <w:r>
        <w:rPr>
          <w:color w:val="000000"/>
        </w:rPr>
        <w:t>Prioridade</w:t>
      </w:r>
      <w:r>
        <w:rPr>
          <w:b/>
          <w:color w:val="000000"/>
        </w:rPr>
        <w:t>:</w:t>
      </w:r>
      <w:r>
        <w:rPr>
          <w:color w:val="000000"/>
        </w:rPr>
        <w:t xml:space="preserve"> importante. </w:t>
      </w:r>
    </w:p>
    <w:p w14:paraId="1A224356" w14:textId="77777777" w:rsidR="00376389" w:rsidRDefault="00000000">
      <w:pPr>
        <w:rPr>
          <w:color w:val="000000"/>
          <w:szCs w:val="24"/>
        </w:rPr>
      </w:pPr>
      <w:r>
        <w:rPr>
          <w:color w:val="000000"/>
        </w:rPr>
        <w:lastRenderedPageBreak/>
        <w:t xml:space="preserve">RF14 – </w:t>
      </w:r>
      <w:r>
        <w:t>Perfis de acesso e permissões</w:t>
      </w:r>
    </w:p>
    <w:p w14:paraId="2F7DFC8E" w14:textId="77777777" w:rsidR="00376389" w:rsidRDefault="00000000">
      <w:pPr>
        <w:rPr>
          <w:b/>
          <w:bCs/>
          <w:color w:val="000000"/>
          <w:szCs w:val="24"/>
        </w:rPr>
      </w:pPr>
      <w:r>
        <w:rPr>
          <w:color w:val="000000"/>
        </w:rPr>
        <w:t xml:space="preserve">Descrição: </w:t>
      </w:r>
      <w:r>
        <w:t>o sistema deverá implementar o controle de acesso baseado em perfis (Role-</w:t>
      </w:r>
      <w:proofErr w:type="spellStart"/>
      <w:r>
        <w:t>Based</w:t>
      </w:r>
      <w:proofErr w:type="spellEnd"/>
      <w:r>
        <w:t xml:space="preserve"> Access </w:t>
      </w:r>
      <w:proofErr w:type="spellStart"/>
      <w:r>
        <w:t>Control</w:t>
      </w:r>
      <w:proofErr w:type="spellEnd"/>
      <w:r>
        <w:t>), garantindo que as funcionalidades sejam restritas conforme o nível de autorização. O sistema distinguirá três perfis: Cidadão: acesso às funções de registro e consulta de protocolos próprios; Funcionário: acesso ao painel para visualização de demandas e atualização de status; Administrador: acesso total, incluindo a criação de contas (e-mail/senha) para novos funcionários da prefeitura, gestão de usuários e extração de relatórios gerenciais e dashboards.</w:t>
      </w:r>
    </w:p>
    <w:p w14:paraId="0F4EA3EA" w14:textId="77777777" w:rsidR="00376389" w:rsidRDefault="00000000">
      <w:pPr>
        <w:rPr>
          <w:color w:val="000000"/>
        </w:rPr>
      </w:pPr>
      <w:r>
        <w:rPr>
          <w:color w:val="000000"/>
        </w:rPr>
        <w:t>Prioridade</w:t>
      </w:r>
      <w:r>
        <w:rPr>
          <w:b/>
          <w:color w:val="000000"/>
        </w:rPr>
        <w:t>:</w:t>
      </w:r>
      <w:r>
        <w:rPr>
          <w:color w:val="000000"/>
        </w:rPr>
        <w:t xml:space="preserve"> essencial. </w:t>
      </w:r>
    </w:p>
    <w:p w14:paraId="56F2F0B1" w14:textId="77777777" w:rsidR="00376389" w:rsidRDefault="00000000">
      <w:pPr>
        <w:rPr>
          <w:color w:val="000000"/>
          <w:szCs w:val="24"/>
        </w:rPr>
      </w:pPr>
      <w:r>
        <w:rPr>
          <w:color w:val="000000"/>
        </w:rPr>
        <w:t xml:space="preserve">RF15 – </w:t>
      </w:r>
      <w:r>
        <w:t>Gerenciamento de usuários</w:t>
      </w:r>
    </w:p>
    <w:p w14:paraId="4108A858" w14:textId="77777777" w:rsidR="00376389" w:rsidRDefault="00000000">
      <w:pPr>
        <w:rPr>
          <w:b/>
          <w:bCs/>
          <w:color w:val="000000"/>
          <w:szCs w:val="24"/>
        </w:rPr>
      </w:pPr>
      <w:r>
        <w:rPr>
          <w:color w:val="000000"/>
        </w:rPr>
        <w:t xml:space="preserve">Descrição: </w:t>
      </w:r>
      <w:r>
        <w:t>o sistema deverá permitir que o perfil “Administrador” realize a manutenção dos usuários cadastrados. Isso incluirá a criação de contas para funcionários da gestão pública, bem como a visualização, edição de dados básicos ou inativação de contas de cidadãos, conforme as diretrizes de governança da plataforma.</w:t>
      </w:r>
    </w:p>
    <w:p w14:paraId="042EFCFB" w14:textId="77777777" w:rsidR="00376389" w:rsidRDefault="00000000">
      <w:pPr>
        <w:rPr>
          <w:color w:val="000000"/>
        </w:rPr>
      </w:pPr>
      <w:r>
        <w:rPr>
          <w:color w:val="000000"/>
        </w:rPr>
        <w:t>Prioridade</w:t>
      </w:r>
      <w:r>
        <w:rPr>
          <w:b/>
          <w:color w:val="000000"/>
        </w:rPr>
        <w:t>:</w:t>
      </w:r>
      <w:r>
        <w:rPr>
          <w:color w:val="000000"/>
        </w:rPr>
        <w:t xml:space="preserve"> essencial. </w:t>
      </w:r>
    </w:p>
    <w:p w14:paraId="19ABE7D4" w14:textId="77777777" w:rsidR="00376389" w:rsidRDefault="00000000">
      <w:pPr>
        <w:rPr>
          <w:color w:val="000000"/>
          <w:szCs w:val="24"/>
        </w:rPr>
      </w:pPr>
      <w:r>
        <w:rPr>
          <w:color w:val="000000"/>
        </w:rPr>
        <w:t xml:space="preserve">RF16 – </w:t>
      </w:r>
      <w:r>
        <w:t xml:space="preserve">Alerta de duplicidade de ocorrência </w:t>
      </w:r>
    </w:p>
    <w:p w14:paraId="72E95DCB" w14:textId="77777777" w:rsidR="00376389" w:rsidRDefault="00000000">
      <w:pPr>
        <w:rPr>
          <w:b/>
          <w:bCs/>
          <w:color w:val="000000"/>
          <w:szCs w:val="24"/>
        </w:rPr>
      </w:pPr>
      <w:r>
        <w:rPr>
          <w:color w:val="000000"/>
        </w:rPr>
        <w:t xml:space="preserve">Descrição: </w:t>
      </w:r>
      <w:r>
        <w:t>o sistema deverá verificar automaticamente, no ato do registro de um chamado, a existência de ocorrências ativas similares em um raio de 50 metros. Caso detectada a similaridade, o sistema emitirá um alerta e disponibilizará a opção para o cidadão apoiar (reforçar) a ocorrência existente em vez de gerar um novo protocolo redundante.</w:t>
      </w:r>
    </w:p>
    <w:p w14:paraId="7DC03445" w14:textId="77777777" w:rsidR="00376389" w:rsidRDefault="00000000">
      <w:pPr>
        <w:rPr>
          <w:color w:val="000000"/>
        </w:rPr>
      </w:pPr>
      <w:r>
        <w:rPr>
          <w:color w:val="000000"/>
        </w:rPr>
        <w:t>Prioridade</w:t>
      </w:r>
      <w:r>
        <w:rPr>
          <w:b/>
          <w:color w:val="000000"/>
        </w:rPr>
        <w:t>:</w:t>
      </w:r>
      <w:r>
        <w:rPr>
          <w:color w:val="000000"/>
        </w:rPr>
        <w:t xml:space="preserve"> importante. </w:t>
      </w:r>
    </w:p>
    <w:p w14:paraId="51A24143" w14:textId="77777777" w:rsidR="00376389" w:rsidRDefault="00376389">
      <w:pPr>
        <w:rPr>
          <w:color w:val="FF0000"/>
        </w:rPr>
      </w:pPr>
    </w:p>
    <w:p w14:paraId="58AE8D77" w14:textId="77777777" w:rsidR="00376389" w:rsidRDefault="00000000">
      <w:pPr>
        <w:pStyle w:val="Ttulo3"/>
      </w:pPr>
      <w:bookmarkStart w:id="27" w:name="_Toc28"/>
      <w:r>
        <w:t>5.1.2 Requisitos não funcionais</w:t>
      </w:r>
      <w:bookmarkEnd w:id="27"/>
    </w:p>
    <w:p w14:paraId="3B75FE2D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Os requisitos não funcionais definem as propriedades e restrições do sistema. A classificação adotada baseia-se na obra </w:t>
      </w:r>
      <w:r>
        <w:rPr>
          <w:i/>
          <w:color w:val="000000"/>
        </w:rPr>
        <w:t>Engenharia de Software</w:t>
      </w:r>
      <w:r>
        <w:rPr>
          <w:color w:val="000000"/>
        </w:rPr>
        <w:t xml:space="preserve"> de </w:t>
      </w:r>
      <w:proofErr w:type="spellStart"/>
      <w:r>
        <w:rPr>
          <w:color w:val="000000"/>
        </w:rPr>
        <w:t>Sommerville</w:t>
      </w:r>
      <w:proofErr w:type="spellEnd"/>
      <w:r>
        <w:rPr>
          <w:color w:val="000000"/>
        </w:rPr>
        <w:t xml:space="preserve"> (2018).</w:t>
      </w:r>
    </w:p>
    <w:p w14:paraId="38A4C60F" w14:textId="77777777" w:rsidR="00376389" w:rsidRDefault="00000000">
      <w:r>
        <w:t>5.1.2.1 Requisitos de Produto</w:t>
      </w:r>
    </w:p>
    <w:p w14:paraId="244F12C1" w14:textId="77777777" w:rsidR="00376389" w:rsidRDefault="00000000">
      <w:r>
        <w:lastRenderedPageBreak/>
        <w:t>a) Requisitos de Eficiência</w:t>
      </w:r>
    </w:p>
    <w:p w14:paraId="088F3FC6" w14:textId="77777777" w:rsidR="00376389" w:rsidRDefault="00000000">
      <w:r>
        <w:t>RNF01 – Tempo de resposta</w:t>
      </w:r>
    </w:p>
    <w:p w14:paraId="7A8E313E" w14:textId="77777777" w:rsidR="00376389" w:rsidRDefault="00000000">
      <w:r>
        <w:t>Descrição: o sistema deverá processar e responder às requisições do usuário (como o envio de formulários de ocorrência) em tempo inferior a 3 segundos sob condições normais de tráfego de rede.</w:t>
      </w:r>
    </w:p>
    <w:p w14:paraId="3C041F12" w14:textId="77777777" w:rsidR="00376389" w:rsidRDefault="00000000">
      <w:r>
        <w:t>RNF02 – Disponibilidade</w:t>
      </w:r>
    </w:p>
    <w:p w14:paraId="0528BFA6" w14:textId="77777777" w:rsidR="00376389" w:rsidRDefault="00000000">
      <w:r>
        <w:t>Descrição: o sistema deve estar disponível para acesso dos cidadãos 24 horas por dia, 7 dias por semana, garantindo a continuidade do serviço público de zeladoria.</w:t>
      </w:r>
    </w:p>
    <w:p w14:paraId="074CE913" w14:textId="77777777" w:rsidR="00376389" w:rsidRDefault="00376389"/>
    <w:p w14:paraId="2C961FFF" w14:textId="77777777" w:rsidR="00376389" w:rsidRDefault="00000000">
      <w:r>
        <w:t>b) Requisitos de Portabilidade</w:t>
      </w:r>
    </w:p>
    <w:p w14:paraId="165645EB" w14:textId="77777777" w:rsidR="00376389" w:rsidRDefault="00000000">
      <w:r>
        <w:t>RNF03 – Compatibilidade com navegadores</w:t>
      </w:r>
    </w:p>
    <w:p w14:paraId="06C4F867" w14:textId="77777777" w:rsidR="00376389" w:rsidRDefault="00000000">
      <w:r>
        <w:t>Descrição: o sistema deve ser totalmente funcional nas versões mais atualizadas dos navegadores: Google Chrome (v.110+), Mozilla Firefox (v.108+) e Microsoft Edge (v.110+).</w:t>
      </w:r>
    </w:p>
    <w:p w14:paraId="4D7A4B74" w14:textId="77777777" w:rsidR="00376389" w:rsidRDefault="00000000">
      <w:r>
        <w:t xml:space="preserve">RNF04 – Tecnologias para </w:t>
      </w:r>
      <w:r>
        <w:rPr>
          <w:i/>
        </w:rPr>
        <w:t>front-</w:t>
      </w:r>
      <w:proofErr w:type="spellStart"/>
      <w:r>
        <w:rPr>
          <w:i/>
        </w:rPr>
        <w:t>end</w:t>
      </w:r>
      <w:proofErr w:type="spellEnd"/>
      <w:r>
        <w:t xml:space="preserve"> e responsividade</w:t>
      </w:r>
    </w:p>
    <w:p w14:paraId="67AD7848" w14:textId="77777777" w:rsidR="00376389" w:rsidRDefault="00000000">
      <w:r>
        <w:t xml:space="preserve">Descrição: O sistema deve ser desenvolvido com tecnologia </w:t>
      </w:r>
      <w:proofErr w:type="spellStart"/>
      <w:r>
        <w:rPr>
          <w:i/>
        </w:rPr>
        <w:t>Progressive</w:t>
      </w:r>
      <w:proofErr w:type="spellEnd"/>
      <w:r>
        <w:rPr>
          <w:i/>
        </w:rPr>
        <w:t xml:space="preserve"> Web App</w:t>
      </w:r>
      <w:r>
        <w:t xml:space="preserve"> (PWA), garantindo interface responsiva adaptável a resoluções de </w:t>
      </w:r>
      <w:r>
        <w:rPr>
          <w:i/>
        </w:rPr>
        <w:t>desktops,</w:t>
      </w:r>
      <w:r>
        <w:t xml:space="preserve"> </w:t>
      </w:r>
      <w:r>
        <w:rPr>
          <w:i/>
        </w:rPr>
        <w:t>tablets</w:t>
      </w:r>
      <w:r>
        <w:t xml:space="preserve"> e </w:t>
      </w:r>
      <w:r>
        <w:rPr>
          <w:i/>
        </w:rPr>
        <w:t>smartphone</w:t>
      </w:r>
      <w:r>
        <w:t>s, além de permitir a instalação de atalho na tela inicial do dispositivo móvel.</w:t>
      </w:r>
    </w:p>
    <w:p w14:paraId="04EC4584" w14:textId="77777777" w:rsidR="00376389" w:rsidRDefault="00376389"/>
    <w:p w14:paraId="773386E2" w14:textId="77777777" w:rsidR="00376389" w:rsidRDefault="00000000">
      <w:r>
        <w:t>c) Requisitos de Usabilidade</w:t>
      </w:r>
    </w:p>
    <w:p w14:paraId="0ECA7335" w14:textId="77777777" w:rsidR="00376389" w:rsidRDefault="00000000">
      <w:r>
        <w:t>RNF05 – Facilidade de uso (Interface Intuitiva)</w:t>
      </w:r>
    </w:p>
    <w:p w14:paraId="07B26956" w14:textId="77777777" w:rsidR="00376389" w:rsidRDefault="00000000">
      <w:r>
        <w:t>Descrição: a interface deve seguir padrões modernos de experiência do usuário, permitindo que um cidadão realize o registro de uma ocorrência em no máximo quatro interações principais (cliques ou toques).</w:t>
      </w:r>
    </w:p>
    <w:p w14:paraId="627FBABE" w14:textId="77777777" w:rsidR="00376389" w:rsidRDefault="00000000">
      <w:r>
        <w:t>RNF06 – Acessibilidade e clareza</w:t>
      </w:r>
    </w:p>
    <w:p w14:paraId="592BF532" w14:textId="77777777" w:rsidR="00376389" w:rsidRDefault="00000000">
      <w:r>
        <w:lastRenderedPageBreak/>
        <w:t>Descrição: o sistema deverá utilizar linguagem simples, ícones autoexplicativos e alto contraste, facilitando o uso por pessoas com diferentes níveis de letramento digital.</w:t>
      </w:r>
    </w:p>
    <w:p w14:paraId="066A67C5" w14:textId="77777777" w:rsidR="00376389" w:rsidRDefault="00376389"/>
    <w:p w14:paraId="3B1B938F" w14:textId="77777777" w:rsidR="00376389" w:rsidRDefault="00000000">
      <w:r>
        <w:t>5.1.2.2 Requisitos Organizacionais e Externos</w:t>
      </w:r>
    </w:p>
    <w:p w14:paraId="2BF8A81F" w14:textId="77777777" w:rsidR="00376389" w:rsidRDefault="00000000">
      <w:r>
        <w:t>RNF07 – Conformidade com a LGPD</w:t>
      </w:r>
    </w:p>
    <w:p w14:paraId="7D567890" w14:textId="77777777" w:rsidR="00376389" w:rsidRDefault="00000000">
      <w:r>
        <w:t>Descrição: o tratamento de dados pessoais (como e-mail e geolocalização) deve seguir rigorosamente a Lei Geral de Proteção de Dados (Lei nº 13.709/2018), garantindo o direito ao anonimato e a segurança dos dados sensíveis.</w:t>
      </w:r>
    </w:p>
    <w:p w14:paraId="795C1B34" w14:textId="77777777" w:rsidR="00376389" w:rsidRDefault="00000000">
      <w:r>
        <w:t>RNF08 – Padrão arquitetural</w:t>
      </w:r>
    </w:p>
    <w:p w14:paraId="5D8C937F" w14:textId="77777777" w:rsidR="00376389" w:rsidRDefault="00000000">
      <w:r>
        <w:t xml:space="preserve">Descrição: o código do </w:t>
      </w:r>
      <w:proofErr w:type="spellStart"/>
      <w:r>
        <w:rPr>
          <w:i/>
        </w:rPr>
        <w:t>back-end</w:t>
      </w:r>
      <w:proofErr w:type="spellEnd"/>
      <w:r>
        <w:t xml:space="preserve"> deve ser implementado seguindo o padrão </w:t>
      </w:r>
      <w:proofErr w:type="spellStart"/>
      <w:r>
        <w:t>RESTful</w:t>
      </w:r>
      <w:proofErr w:type="spellEnd"/>
      <w:r>
        <w:t xml:space="preserve"> em Java, garantindo a escalabilidade e a fácil integração com serviços de mapas.</w:t>
      </w:r>
    </w:p>
    <w:p w14:paraId="750367D8" w14:textId="77777777" w:rsidR="00376389" w:rsidRDefault="00000000">
      <w:r>
        <w:t>RNF09 – Documentação do Sistema</w:t>
      </w:r>
    </w:p>
    <w:p w14:paraId="1EB3BB36" w14:textId="77777777" w:rsidR="00376389" w:rsidRDefault="00000000">
      <w:r>
        <w:t>Descrição: o sistema deverá possuir documentação técnica e funcional atualizada.</w:t>
      </w:r>
    </w:p>
    <w:p w14:paraId="7021D643" w14:textId="77777777" w:rsidR="00376389" w:rsidRDefault="00376389"/>
    <w:p w14:paraId="5D25CBC3" w14:textId="77777777" w:rsidR="00376389" w:rsidRDefault="00000000">
      <w:r>
        <w:t>5.1.2.3 Requisitos Externos</w:t>
      </w:r>
    </w:p>
    <w:p w14:paraId="0E06E8C3" w14:textId="77777777" w:rsidR="00376389" w:rsidRDefault="00000000">
      <w:r>
        <w:t>a) Requisitos de Interoperabilidade (hardware, software, comunicações)</w:t>
      </w:r>
    </w:p>
    <w:p w14:paraId="3A1C2A0D" w14:textId="77777777" w:rsidR="00376389" w:rsidRDefault="00000000">
      <w:r>
        <w:t>RNF10 – Integração com API de mapas</w:t>
      </w:r>
    </w:p>
    <w:p w14:paraId="65860AD0" w14:textId="77777777" w:rsidR="00376389" w:rsidRDefault="00000000">
      <w:r>
        <w:t>Descrição: o sistema deve integrar-se a serviços externos de mapas para exibição de localização das ocorrências.</w:t>
      </w:r>
    </w:p>
    <w:p w14:paraId="6259C273" w14:textId="77777777" w:rsidR="00376389" w:rsidRDefault="00000000">
      <w:r>
        <w:t xml:space="preserve">RNF11 – Comunicação criptografada </w:t>
      </w:r>
    </w:p>
    <w:p w14:paraId="28859D68" w14:textId="77777777" w:rsidR="00376389" w:rsidRDefault="00000000">
      <w:r>
        <w:t xml:space="preserve">Descrição: </w:t>
      </w:r>
      <w:r>
        <w:rPr>
          <w:color w:val="000000"/>
        </w:rPr>
        <w:t xml:space="preserve">o sistema deverá operar exclusivamente por meio de conexão segura utilizando o protocolo HTTPS. A integridade do canal de comunicação deve ser garantida por certificados SSL/TLS atualizados, impedindo ataques de interceptação de dados (conhecido por </w:t>
      </w:r>
      <w:r>
        <w:rPr>
          <w:i/>
          <w:color w:val="000000"/>
        </w:rPr>
        <w:t>Man-in-</w:t>
      </w:r>
      <w:proofErr w:type="spellStart"/>
      <w:r>
        <w:rPr>
          <w:i/>
          <w:color w:val="000000"/>
        </w:rPr>
        <w:t>the</w:t>
      </w:r>
      <w:proofErr w:type="spellEnd"/>
      <w:r>
        <w:rPr>
          <w:i/>
          <w:color w:val="000000"/>
        </w:rPr>
        <w:t>-Middle</w:t>
      </w:r>
      <w:r>
        <w:rPr>
          <w:color w:val="000000"/>
        </w:rPr>
        <w:t>).</w:t>
      </w:r>
    </w:p>
    <w:p w14:paraId="28F45A47" w14:textId="77777777" w:rsidR="00376389" w:rsidRDefault="00376389"/>
    <w:p w14:paraId="413811D0" w14:textId="77777777" w:rsidR="00376389" w:rsidRDefault="00000000">
      <w:r>
        <w:t>b) Requisitos Éticos</w:t>
      </w:r>
    </w:p>
    <w:p w14:paraId="1F101EFF" w14:textId="77777777" w:rsidR="00376389" w:rsidRDefault="00000000">
      <w:r>
        <w:t>RNF12 – Uso responsável da informação</w:t>
      </w:r>
    </w:p>
    <w:p w14:paraId="4881EC96" w14:textId="77777777" w:rsidR="00376389" w:rsidRDefault="00000000">
      <w:r>
        <w:t>Descrição: o sistema deverá garantir que as informações sejam utilizadas de forma ética, evitando exposição indevida de dados.</w:t>
      </w:r>
    </w:p>
    <w:p w14:paraId="3B5E0910" w14:textId="77777777" w:rsidR="00376389" w:rsidRDefault="00376389"/>
    <w:p w14:paraId="218E8B19" w14:textId="77777777" w:rsidR="00376389" w:rsidRDefault="00000000">
      <w:r>
        <w:t>5.1.2.4 Requisitos de Segurança da Informação</w:t>
      </w:r>
    </w:p>
    <w:p w14:paraId="747B0137" w14:textId="77777777" w:rsidR="00376389" w:rsidRDefault="00000000">
      <w:r>
        <w:t>a) Requisitos de Segurança (confiabilidade, disponibilidade, autenticidade e integridade)</w:t>
      </w:r>
    </w:p>
    <w:p w14:paraId="2DEA9198" w14:textId="77777777" w:rsidR="00376389" w:rsidRDefault="00000000">
      <w:r>
        <w:t xml:space="preserve">RNF13 – Autenticação robusta </w:t>
      </w:r>
    </w:p>
    <w:p w14:paraId="1AE03C61" w14:textId="77777777" w:rsidR="00376389" w:rsidRDefault="00000000">
      <w:r>
        <w:t xml:space="preserve">Descrição: O sistema deve garantir a autenticidade dos usuários por meio da criptografia de senhas utilizando o algoritmo </w:t>
      </w:r>
      <w:proofErr w:type="spellStart"/>
      <w:r>
        <w:rPr>
          <w:i/>
          <w:iCs/>
        </w:rPr>
        <w:t>BCrypt</w:t>
      </w:r>
      <w:proofErr w:type="spellEnd"/>
      <w:r>
        <w:rPr>
          <w:i/>
          <w:iCs/>
        </w:rPr>
        <w:t xml:space="preserve"> </w:t>
      </w:r>
      <w:r>
        <w:t xml:space="preserve">no </w:t>
      </w:r>
      <w:proofErr w:type="spellStart"/>
      <w:r>
        <w:rPr>
          <w:i/>
          <w:iCs/>
        </w:rPr>
        <w:t>backend</w:t>
      </w:r>
      <w:proofErr w:type="spellEnd"/>
      <w:r>
        <w:rPr>
          <w:i/>
          <w:iCs/>
        </w:rPr>
        <w:t xml:space="preserve"> </w:t>
      </w:r>
      <w:r>
        <w:t>Java. O gerenciamento de sessões será realizado via tokens J</w:t>
      </w:r>
      <w:r>
        <w:rPr>
          <w:iCs/>
        </w:rPr>
        <w:t xml:space="preserve">SON </w:t>
      </w:r>
      <w:r>
        <w:rPr>
          <w:i/>
          <w:iCs/>
        </w:rPr>
        <w:t xml:space="preserve">Web Token </w:t>
      </w:r>
      <w:r>
        <w:rPr>
          <w:iCs/>
        </w:rPr>
        <w:t>(JWT</w:t>
      </w:r>
      <w:r>
        <w:t>), assegurando a integridade da comunicação sem estado (</w:t>
      </w:r>
      <w:proofErr w:type="spellStart"/>
      <w:r>
        <w:rPr>
          <w:i/>
          <w:iCs/>
        </w:rPr>
        <w:t>stateless</w:t>
      </w:r>
      <w:proofErr w:type="spellEnd"/>
      <w:r>
        <w:t>). Adicionalmente, para os perfis de Funcionário e Administrador, será exigida a implementação de Autenticação Multifator (MFA) como camada adicional de segurança para o acesso às áreas administrativas.</w:t>
      </w:r>
    </w:p>
    <w:p w14:paraId="277905A5" w14:textId="77777777" w:rsidR="00376389" w:rsidRDefault="00000000">
      <w:r>
        <w:t>RNF14 – Integridade e Proteção dos Dados</w:t>
      </w:r>
    </w:p>
    <w:p w14:paraId="68DA4B74" w14:textId="77777777" w:rsidR="00376389" w:rsidRDefault="00000000">
      <w:r>
        <w:t xml:space="preserve">Descrição: A integridade dos dados armazenados no banco de dados PostgreSQL (versão 18) será assegurada por políticas de restrição de acesso e integridade referencial. A proteção durante o tráfego de informações entre o </w:t>
      </w:r>
      <w:r>
        <w:rPr>
          <w:i/>
          <w:iCs/>
        </w:rPr>
        <w:t>front-</w:t>
      </w:r>
      <w:proofErr w:type="spellStart"/>
      <w:r>
        <w:rPr>
          <w:i/>
          <w:iCs/>
        </w:rPr>
        <w:t>end</w:t>
      </w:r>
      <w:proofErr w:type="spellEnd"/>
      <w:r>
        <w:t xml:space="preserve"> desenvolvido em Angular (versão 21) e o </w:t>
      </w:r>
      <w:proofErr w:type="spellStart"/>
      <w:r>
        <w:t>backend</w:t>
      </w:r>
      <w:proofErr w:type="spellEnd"/>
      <w:r>
        <w:t xml:space="preserve"> em Java (versão 21) será garantida pelo uso mandatório de protocolos de comunicação criptografados sob o padrão TLS/SSL (HTTPS).</w:t>
      </w:r>
    </w:p>
    <w:p w14:paraId="198D8A0B" w14:textId="77777777" w:rsidR="00376389" w:rsidRDefault="00376389"/>
    <w:p w14:paraId="65F586DC" w14:textId="77777777" w:rsidR="00376389" w:rsidRDefault="00000000">
      <w:r>
        <w:t>RNF15 – Disponibilidade do sistema</w:t>
      </w:r>
    </w:p>
    <w:p w14:paraId="17438EF9" w14:textId="77777777" w:rsidR="00376389" w:rsidRDefault="00000000">
      <w:r>
        <w:t>Descrição: O sistema deve manter um índice de disponibilidade (</w:t>
      </w:r>
      <w:proofErr w:type="spellStart"/>
      <w:r>
        <w:rPr>
          <w:i/>
          <w:iCs/>
        </w:rPr>
        <w:t>Uptime</w:t>
      </w:r>
      <w:proofErr w:type="spellEnd"/>
      <w:r>
        <w:t>) de no mínimo 99%, com janelas de manutenção programadas em horários de baixa utilização.</w:t>
      </w:r>
    </w:p>
    <w:p w14:paraId="15D0B343" w14:textId="77777777" w:rsidR="00376389" w:rsidRDefault="00000000">
      <w:r>
        <w:t>b) Requisitos de Privacidade e Tecnologias de Implementação</w:t>
      </w:r>
    </w:p>
    <w:p w14:paraId="0279CBCA" w14:textId="77777777" w:rsidR="00376389" w:rsidRDefault="00000000">
      <w:r>
        <w:lastRenderedPageBreak/>
        <w:t>RNF16 – Conformidade com LGPD e políticas de acesso</w:t>
      </w:r>
    </w:p>
    <w:p w14:paraId="158BAB93" w14:textId="77777777" w:rsidR="00376389" w:rsidRDefault="00000000">
      <w:r>
        <w:t xml:space="preserve">Descrição: </w:t>
      </w:r>
      <w:r>
        <w:rPr>
          <w:color w:val="000000"/>
        </w:rPr>
        <w:t>o sistema deve implementar Termos de Uso e Políticas de Privacidade aceitos obrigatoriamente no cadastro, conforme a LGPD. As senhas devem seguir uma política de complexidade mínima de 8 caracteres, incluindo letras, números e caracteres especiais.</w:t>
      </w:r>
    </w:p>
    <w:p w14:paraId="2A41D9CF" w14:textId="77777777" w:rsidR="00376389" w:rsidRDefault="00000000">
      <w:r>
        <w:t>RNF17 – Tecnologias de Desenvolvimento</w:t>
      </w:r>
    </w:p>
    <w:p w14:paraId="3B4D958B" w14:textId="77777777" w:rsidR="00376389" w:rsidRDefault="00000000">
      <w:r>
        <w:t xml:space="preserve">Descrição: o </w:t>
      </w:r>
      <w:proofErr w:type="spellStart"/>
      <w:r>
        <w:rPr>
          <w:i/>
          <w:iCs/>
        </w:rPr>
        <w:t>back-end</w:t>
      </w:r>
      <w:proofErr w:type="spellEnd"/>
      <w:r>
        <w:rPr>
          <w:i/>
          <w:iCs/>
        </w:rPr>
        <w:t xml:space="preserve"> </w:t>
      </w:r>
      <w:r>
        <w:t xml:space="preserve">será desenvolvido em Java 21 com </w:t>
      </w:r>
      <w:r>
        <w:rPr>
          <w:i/>
          <w:iCs/>
        </w:rPr>
        <w:t>Spring Boot</w:t>
      </w:r>
      <w:r>
        <w:t xml:space="preserve"> (utilizando Spring Security para gestão de JWT e MFA); o </w:t>
      </w:r>
      <w:r>
        <w:rPr>
          <w:i/>
        </w:rPr>
        <w:t>front-</w:t>
      </w:r>
      <w:proofErr w:type="spellStart"/>
      <w:r>
        <w:rPr>
          <w:i/>
        </w:rPr>
        <w:t>en</w:t>
      </w:r>
      <w:r>
        <w:t>d</w:t>
      </w:r>
      <w:proofErr w:type="spellEnd"/>
      <w:r>
        <w:t xml:space="preserve"> utilizará o </w:t>
      </w:r>
      <w:r>
        <w:rPr>
          <w:i/>
        </w:rPr>
        <w:t xml:space="preserve">framework </w:t>
      </w:r>
      <w:r>
        <w:t>Angular 21; para a persistência será utilizado o SGBD PostgreSQL 18.</w:t>
      </w:r>
    </w:p>
    <w:p w14:paraId="2A6EC9F1" w14:textId="77777777" w:rsidR="00376389" w:rsidRDefault="00000000">
      <w:r>
        <w:t>RNF18 – Serviços de Comunicação Externa</w:t>
      </w:r>
    </w:p>
    <w:p w14:paraId="7745F139" w14:textId="77777777" w:rsidR="00376389" w:rsidRDefault="00000000">
      <w:r>
        <w:t xml:space="preserve">Descrição: Para o envio de e-mails de recuperação de senha e confirmação de cadastro, o sistema integrará um servidor SMTP (como </w:t>
      </w:r>
      <w:r>
        <w:rPr>
          <w:highlight w:val="white"/>
        </w:rPr>
        <w:t>Gmail SMTP).</w:t>
      </w:r>
      <w:r>
        <w:t xml:space="preserve"> </w:t>
      </w:r>
    </w:p>
    <w:p w14:paraId="51440D45" w14:textId="77777777" w:rsidR="00376389" w:rsidRDefault="00376389"/>
    <w:p w14:paraId="3ABDE9C2" w14:textId="77777777" w:rsidR="00376389" w:rsidRDefault="00000000">
      <w:r>
        <w:t>5.1.3 Principais Regras de Negócio</w:t>
      </w:r>
    </w:p>
    <w:p w14:paraId="22BD7B37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As regras de negócio definem as restrições e comportamentos lógicos que o sistema deve seguir, a fim de garantir a integridade dos processos de zeladoria urbana.</w:t>
      </w:r>
    </w:p>
    <w:p w14:paraId="5A2CA83F" w14:textId="77777777" w:rsidR="00376389" w:rsidRDefault="00000000">
      <w:r>
        <w:t>RN01 – Validação de Cadastro e Campos Obrigatórios</w:t>
      </w:r>
    </w:p>
    <w:p w14:paraId="7E3F6CB9" w14:textId="77777777" w:rsidR="00376389" w:rsidRDefault="00000000">
      <w:r>
        <w:t xml:space="preserve">Para o perfil Cidadão, o campo "Município de Residência" é obrigatório para fins de estratificação de dados. </w:t>
      </w:r>
    </w:p>
    <w:p w14:paraId="623AEE5D" w14:textId="77777777" w:rsidR="00376389" w:rsidRDefault="00000000">
      <w:r>
        <w:t>Relacionado aos requisitos: RF01.</w:t>
      </w:r>
    </w:p>
    <w:p w14:paraId="09D75B0D" w14:textId="77777777" w:rsidR="00376389" w:rsidRDefault="00000000">
      <w:r>
        <w:t>RN02 – Geração Automática de Protocolo</w:t>
      </w:r>
    </w:p>
    <w:p w14:paraId="25CCBF77" w14:textId="77777777" w:rsidR="00376389" w:rsidRDefault="00000000">
      <w:r>
        <w:t>No ato da submissão bem-sucedida de qualquer notificação (identificada ou anônima), o sistema deve gerar um identificador alfanumérico único e imutável. Este código deve ser exibido ao usuário e registrado com a data e horário da criação.</w:t>
      </w:r>
    </w:p>
    <w:p w14:paraId="3ADA057B" w14:textId="77777777" w:rsidR="00376389" w:rsidRDefault="00000000">
      <w:r>
        <w:t>Relacionado aos requisitos: RF07, RF08 e RF11.</w:t>
      </w:r>
    </w:p>
    <w:p w14:paraId="591123F0" w14:textId="77777777" w:rsidR="00376389" w:rsidRDefault="00000000">
      <w:r>
        <w:t>RN03 – Hierarquia de Alteração de Status</w:t>
      </w:r>
    </w:p>
    <w:p w14:paraId="019C8961" w14:textId="77777777" w:rsidR="00376389" w:rsidRDefault="00000000">
      <w:r>
        <w:lastRenderedPageBreak/>
        <w:t>A transição de status da ocorrência (Pendente → Em Análise → Resolvido) é permitida exclusivamente aos perfis Funcionário e Administrador. O sistema registrará qual usuário realizou a alteração e em qual data e horário.</w:t>
      </w:r>
    </w:p>
    <w:p w14:paraId="6D4F03E2" w14:textId="77777777" w:rsidR="00376389" w:rsidRDefault="00000000">
      <w:r>
        <w:t>Relacionados aos requisitos: RF12 e RF14.</w:t>
      </w:r>
    </w:p>
    <w:p w14:paraId="0B54F768" w14:textId="77777777" w:rsidR="00376389" w:rsidRDefault="00000000">
      <w:r>
        <w:t>RN04 – Definição de Prioridade por Categoria</w:t>
      </w:r>
    </w:p>
    <w:p w14:paraId="55A40B00" w14:textId="77777777" w:rsidR="00376389" w:rsidRDefault="00000000">
      <w:r>
        <w:t>O nível de prioridade (Baixa, Média ou Alta) não é editável pelo cidadão. O sistema deve atribuir o peso com base na categoria selecionada pelo cidadão (</w:t>
      </w:r>
      <w:proofErr w:type="spellStart"/>
      <w:r>
        <w:t>Ex</w:t>
      </w:r>
      <w:proofErr w:type="spellEnd"/>
      <w:r>
        <w:t>: "Fios de alta tensão caídos" = Alta; "Poda de árvore em praça" = Baixa).</w:t>
      </w:r>
    </w:p>
    <w:p w14:paraId="1146DE03" w14:textId="77777777" w:rsidR="00376389" w:rsidRDefault="00000000">
      <w:r>
        <w:t>Relacionado ao requisito: RF10.</w:t>
      </w:r>
    </w:p>
    <w:p w14:paraId="66BFD8DA" w14:textId="77777777" w:rsidR="00376389" w:rsidRDefault="00000000">
      <w:r>
        <w:t>RN05 – Restrição de Exposição de Dados (LGPD)</w:t>
      </w:r>
    </w:p>
    <w:p w14:paraId="68EF1323" w14:textId="77777777" w:rsidR="00376389" w:rsidRDefault="00000000">
      <w:r>
        <w:t>Em notificações anônimas, o sistema deve omitir qualquer vínculo com o endereço IP ou metadados que possam identificar o autor. Para notificações identificadas, os dados do cidadão ficam visíveis apenas para o perfil Administrador.</w:t>
      </w:r>
    </w:p>
    <w:p w14:paraId="36BE0DCB" w14:textId="77777777" w:rsidR="00376389" w:rsidRDefault="00000000">
      <w:r>
        <w:t>Relacionado ao requisito: RF02, RF06, RF08 e RF14.</w:t>
      </w:r>
    </w:p>
    <w:p w14:paraId="3423E3B0" w14:textId="77777777" w:rsidR="00376389" w:rsidRDefault="00000000">
      <w:r>
        <w:t>RN06 – Detecção de Duplicidade Geográfica</w:t>
      </w:r>
    </w:p>
    <w:p w14:paraId="5FE2A097" w14:textId="77777777" w:rsidR="00376389" w:rsidRDefault="00000000">
      <w:r>
        <w:t xml:space="preserve">Ao iniciar um novo registro, o sistema verificará se já existe uma ocorrência ativa da mesma categoria em um raio de 50 metros. Caso positivo, o sistema emitirá um alerta ao usuário, permitindo que ele apenas "reforce" o protocolo existente em vez de criar um novo. </w:t>
      </w:r>
    </w:p>
    <w:p w14:paraId="1437AFE7" w14:textId="77777777" w:rsidR="00376389" w:rsidRDefault="00000000">
      <w:r>
        <w:t>Relacionado ao requisito: RF09, RF11 e RF16</w:t>
      </w:r>
      <w:r>
        <w:rPr>
          <w:color w:val="000000"/>
        </w:rPr>
        <w:t>.</w:t>
      </w:r>
    </w:p>
    <w:p w14:paraId="3763EBBD" w14:textId="77777777" w:rsidR="00376389" w:rsidRDefault="00000000">
      <w:pPr>
        <w:pStyle w:val="Ttulo2"/>
      </w:pPr>
      <w:bookmarkStart w:id="28" w:name="_Toc29"/>
      <w:r>
        <w:t>5.2 ANÁLISE DOS REQUISITOS</w:t>
      </w:r>
      <w:bookmarkEnd w:id="28"/>
    </w:p>
    <w:p w14:paraId="0F577BB1" w14:textId="77777777" w:rsidR="00376389" w:rsidRDefault="00000000">
      <w:pPr>
        <w:pStyle w:val="Ttulo3"/>
      </w:pPr>
      <w:bookmarkStart w:id="29" w:name="_Toc30"/>
      <w:r>
        <w:t>5.2.1 Visão Funcional</w:t>
      </w:r>
      <w:bookmarkEnd w:id="29"/>
    </w:p>
    <w:p w14:paraId="2A30FA76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A visão funcional do sistema será representada por meio de Diagramas de Casos de Uso, que descrevem as interações entre os atores (Cidadão, Funcionário e Administrador) e o sistema. Esses diagramas permitem visualizar o escopo das funcionalidades e os limites de acesso de cada perfil.</w:t>
      </w:r>
    </w:p>
    <w:p w14:paraId="34054D72" w14:textId="77777777" w:rsidR="00376389" w:rsidRDefault="00000000">
      <w:r>
        <w:lastRenderedPageBreak/>
        <w:t>Os diagramas de casos de uso e suas respectivas descrições detalhadas (cenários principal e alternativos) encontram-se no Apêndice C.</w:t>
      </w:r>
    </w:p>
    <w:p w14:paraId="4A78DA51" w14:textId="77777777" w:rsidR="00376389" w:rsidRDefault="00376389"/>
    <w:p w14:paraId="195C2F58" w14:textId="77777777" w:rsidR="00376389" w:rsidRDefault="00000000">
      <w:pPr>
        <w:pStyle w:val="Ttulo3"/>
      </w:pPr>
      <w:bookmarkStart w:id="30" w:name="_Toc31"/>
      <w:r>
        <w:t>5.2.2 Modelo Conceitual dos Dados</w:t>
      </w:r>
      <w:bookmarkEnd w:id="30"/>
    </w:p>
    <w:p w14:paraId="0090F540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O modelo conceitual do sistema "Fala, Cidade!" foi estruturado para refletir com precisão as regras de negócio e os fluxos de zeladoria urbana da plataforma. A modelagem adota o padrão de entidades, atributos e relacionamentos para garantir a integridade referencial e a eficiência na persistência dos dados. As especificações lógicas e físicas que sustentam este modelo utilizam o Sistema Gerenciador de Banco de Dados (SGBD) relacional PostgreSQL, na versão 18.0, selecionado por sua maturidade e suporte nativo a transações ACID (Atomicidade, Consistência, Isolamento e Durabilidade) e consultas geoespaciais complexas.</w:t>
      </w:r>
    </w:p>
    <w:p w14:paraId="541D4727" w14:textId="77777777" w:rsidR="00376389" w:rsidRDefault="00000000">
      <w:r>
        <w:t>As principais entidades e a lógica de seus relacionamentos encontram-se estruturadas da seguinte forma:</w:t>
      </w:r>
    </w:p>
    <w:p w14:paraId="023F9823" w14:textId="77777777" w:rsidR="00376389" w:rsidRDefault="00000000">
      <w:r>
        <w:t xml:space="preserve">Hierarquia de Usuários: A entidade central </w:t>
      </w:r>
      <w:proofErr w:type="spellStart"/>
      <w:r>
        <w:rPr>
          <w:i/>
          <w:iCs/>
        </w:rPr>
        <w:t>User</w:t>
      </w:r>
      <w:proofErr w:type="spellEnd"/>
      <w:r>
        <w:rPr>
          <w:i/>
          <w:iCs/>
        </w:rPr>
        <w:t xml:space="preserve"> </w:t>
      </w:r>
      <w:r>
        <w:t xml:space="preserve">armazena as credenciais de autenticação e os metadados de auditoria (como </w:t>
      </w:r>
      <w:proofErr w:type="spellStart"/>
      <w:r>
        <w:rPr>
          <w:i/>
          <w:iCs/>
        </w:rPr>
        <w:t>created_at</w:t>
      </w:r>
      <w:proofErr w:type="spellEnd"/>
      <w:r>
        <w:t xml:space="preserve"> e </w:t>
      </w:r>
      <w:proofErr w:type="spellStart"/>
      <w:r>
        <w:rPr>
          <w:i/>
          <w:iCs/>
        </w:rPr>
        <w:t>is_active</w:t>
      </w:r>
      <w:proofErr w:type="spellEnd"/>
      <w:r>
        <w:t xml:space="preserve">). Dela derivam as especializações </w:t>
      </w:r>
      <w:r>
        <w:rPr>
          <w:i/>
          <w:iCs/>
        </w:rPr>
        <w:t>Administrator</w:t>
      </w:r>
      <w:r>
        <w:t xml:space="preserve">, </w:t>
      </w:r>
      <w:proofErr w:type="spellStart"/>
      <w:r>
        <w:rPr>
          <w:i/>
          <w:iCs/>
        </w:rPr>
        <w:t>Employee</w:t>
      </w:r>
      <w:proofErr w:type="spellEnd"/>
      <w:r>
        <w:rPr>
          <w:i/>
          <w:iCs/>
        </w:rPr>
        <w:t xml:space="preserve"> </w:t>
      </w:r>
      <w:r>
        <w:t xml:space="preserve">e </w:t>
      </w:r>
      <w:r>
        <w:rPr>
          <w:i/>
          <w:iCs/>
        </w:rPr>
        <w:t xml:space="preserve">Citizen </w:t>
      </w:r>
      <w:r>
        <w:t>por meio de um vínculo de herança, garantindo que cada papel possua atributos específicos e permissões restritas conforme o nível de acesso.</w:t>
      </w:r>
    </w:p>
    <w:p w14:paraId="5CBC240C" w14:textId="77777777" w:rsidR="00376389" w:rsidRDefault="00000000">
      <w:r>
        <w:rPr>
          <w:highlight w:val="white"/>
        </w:rPr>
        <w:t xml:space="preserve">Gestão de Ocorrência: </w:t>
      </w:r>
      <w:r>
        <w:t xml:space="preserve">A entidade </w:t>
      </w:r>
      <w:r>
        <w:rPr>
          <w:i/>
          <w:iCs/>
        </w:rPr>
        <w:t xml:space="preserve">Report </w:t>
      </w:r>
      <w:r>
        <w:t xml:space="preserve">consolida os dados de cada chamado técnico, incluindo o código </w:t>
      </w:r>
      <w:proofErr w:type="spellStart"/>
      <w:r>
        <w:rPr>
          <w:i/>
          <w:iCs/>
        </w:rPr>
        <w:t>protocol_number</w:t>
      </w:r>
      <w:proofErr w:type="spellEnd"/>
      <w:r>
        <w:t xml:space="preserve"> gerado de forma automática e imutável. Esta entidade associa-se à </w:t>
      </w:r>
      <w:proofErr w:type="spellStart"/>
      <w:r>
        <w:rPr>
          <w:i/>
          <w:iCs/>
        </w:rPr>
        <w:t>Classification</w:t>
      </w:r>
      <w:proofErr w:type="spellEnd"/>
      <w:r>
        <w:rPr>
          <w:i/>
          <w:iCs/>
        </w:rPr>
        <w:t xml:space="preserve"> </w:t>
      </w:r>
      <w:r>
        <w:t xml:space="preserve">para a definição automatizada da prioridade do atendimento, e relaciona-se com </w:t>
      </w:r>
      <w:r>
        <w:rPr>
          <w:i/>
          <w:iCs/>
        </w:rPr>
        <w:t xml:space="preserve">Media </w:t>
      </w:r>
      <w:r>
        <w:t>para o armazenamento e vínculo das mídias anexadas como evidência visual pelo cidadão.</w:t>
      </w:r>
    </w:p>
    <w:p w14:paraId="38BFB615" w14:textId="77777777" w:rsidR="00376389" w:rsidRDefault="00000000">
      <w:r>
        <w:t xml:space="preserve">Geolocalização e Territorialidade: O relacionamento com a entidade </w:t>
      </w:r>
      <w:r>
        <w:rPr>
          <w:i/>
          <w:iCs/>
        </w:rPr>
        <w:t xml:space="preserve">City </w:t>
      </w:r>
      <w:r>
        <w:t>garante o vínculo de cada ocorrência a um município específico. Essa modelagem permite que o sistema filtre os chamados por território e subsidie a geração de relatórios gerenciais e dashboards regionalizados para a administração pública.</w:t>
      </w:r>
    </w:p>
    <w:p w14:paraId="2DB90651" w14:textId="77777777" w:rsidR="00376389" w:rsidRDefault="00000000">
      <w:r>
        <w:t xml:space="preserve">Fluxo Operacional e Rastreabilidade: </w:t>
      </w:r>
      <w:r>
        <w:rPr>
          <w:color w:val="000000"/>
        </w:rPr>
        <w:t xml:space="preserve">O modelo reflete o trâmite administrativo urbano por meio do relacionamento entre as entidades </w:t>
      </w:r>
      <w:r>
        <w:rPr>
          <w:i/>
          <w:iCs/>
          <w:color w:val="000000"/>
        </w:rPr>
        <w:t xml:space="preserve">Report </w:t>
      </w:r>
      <w:r>
        <w:rPr>
          <w:color w:val="000000"/>
        </w:rPr>
        <w:t xml:space="preserve">e </w:t>
      </w:r>
      <w:proofErr w:type="spellStart"/>
      <w:r>
        <w:rPr>
          <w:i/>
          <w:iCs/>
          <w:color w:val="000000"/>
        </w:rPr>
        <w:t>Department</w:t>
      </w:r>
      <w:proofErr w:type="spellEnd"/>
      <w:r>
        <w:rPr>
          <w:color w:val="000000"/>
        </w:rPr>
        <w:t xml:space="preserve">, assegurando o encaminhamento correto da demanda ao setor competente. A inovação documental da Fase 2 </w:t>
      </w:r>
      <w:r>
        <w:rPr>
          <w:color w:val="000000"/>
        </w:rPr>
        <w:lastRenderedPageBreak/>
        <w:t xml:space="preserve">inclui as entidades associativas </w:t>
      </w:r>
      <w:proofErr w:type="spellStart"/>
      <w:r>
        <w:rPr>
          <w:i/>
          <w:iCs/>
          <w:color w:val="000000"/>
        </w:rPr>
        <w:t>Report_Support</w:t>
      </w:r>
      <w:proofErr w:type="spellEnd"/>
      <w:r>
        <w:rPr>
          <w:color w:val="000000"/>
        </w:rPr>
        <w:t xml:space="preserve">, que gerencia o relacionamento de muitos-para-muitos para o mecanismo de reforço comunitário de chamados, e </w:t>
      </w:r>
      <w:proofErr w:type="spellStart"/>
      <w:r>
        <w:rPr>
          <w:i/>
          <w:iCs/>
          <w:color w:val="000000"/>
        </w:rPr>
        <w:t>Report_History</w:t>
      </w:r>
      <w:proofErr w:type="spellEnd"/>
      <w:r>
        <w:rPr>
          <w:color w:val="000000"/>
        </w:rPr>
        <w:t xml:space="preserve">, responsável pelo armazenamento incremental do histórico de trâmites e alterações de </w:t>
      </w:r>
      <w:r>
        <w:rPr>
          <w:i/>
          <w:color w:val="000000"/>
        </w:rPr>
        <w:t>status</w:t>
      </w:r>
      <w:r>
        <w:rPr>
          <w:color w:val="000000"/>
        </w:rPr>
        <w:t>.</w:t>
      </w:r>
    </w:p>
    <w:p w14:paraId="2E341E3B" w14:textId="77777777" w:rsidR="00376389" w:rsidRDefault="00000000">
      <w:r>
        <w:t>O Diagrama Entidade-Relacionamento (DER) completo e o respectivo Dicionário de Dados detalhando tipos, tamanhos e restrições de cada campo encontram-se no Apêndice D.</w:t>
      </w:r>
    </w:p>
    <w:p w14:paraId="207877E1" w14:textId="77777777" w:rsidR="00376389" w:rsidRDefault="00000000">
      <w:pPr>
        <w:pStyle w:val="Ttulo3"/>
      </w:pPr>
      <w:bookmarkStart w:id="31" w:name="_Toc32"/>
      <w:r>
        <w:t>5.2.3 Modelo Inicial da Interface de Usuário</w:t>
      </w:r>
      <w:bookmarkEnd w:id="31"/>
    </w:p>
    <w:p w14:paraId="489BC04A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O modelo inicial da interface de usuário foi projetado sob os princípios de </w:t>
      </w:r>
      <w:proofErr w:type="spellStart"/>
      <w:r>
        <w:rPr>
          <w:i/>
        </w:rPr>
        <w:t>User</w:t>
      </w:r>
      <w:proofErr w:type="spellEnd"/>
      <w:r>
        <w:rPr>
          <w:i/>
        </w:rPr>
        <w:t xml:space="preserve"> Experience</w:t>
      </w:r>
      <w:r>
        <w:t xml:space="preserve"> (UX) e </w:t>
      </w:r>
      <w:proofErr w:type="spellStart"/>
      <w:r>
        <w:rPr>
          <w:i/>
        </w:rPr>
        <w:t>User</w:t>
      </w:r>
      <w:proofErr w:type="spellEnd"/>
      <w:r>
        <w:rPr>
          <w:i/>
        </w:rPr>
        <w:t xml:space="preserve"> Interface</w:t>
      </w:r>
      <w:r>
        <w:t xml:space="preserve"> (UI),  com enfoque  em uma navegação intuitiva e minimalista para reduzir a carga cognitiva do cidadão. Os protótipos contemplam o fluxo principal do sistema, incluindo:</w:t>
      </w:r>
    </w:p>
    <w:p w14:paraId="1A2CB0A6" w14:textId="77777777" w:rsidR="00376389" w:rsidRDefault="00000000">
      <w:r>
        <w:t>Páginas de autenticação e cadastro: interfaces simplificadas que incorporam o aceite aos termos de uso e privacidade (LGPD);</w:t>
      </w:r>
    </w:p>
    <w:p w14:paraId="3F819B02" w14:textId="77777777" w:rsidR="00376389" w:rsidRDefault="00000000">
      <w:r>
        <w:t xml:space="preserve">Fluxo de registro de </w:t>
      </w:r>
      <w:proofErr w:type="spellStart"/>
      <w:r>
        <w:t>ccorrência</w:t>
      </w:r>
      <w:proofErr w:type="spellEnd"/>
      <w:r>
        <w:t>: formulário dinâmico com suporte a anexos e integração visual com mapas para geolocalização;</w:t>
      </w:r>
    </w:p>
    <w:p w14:paraId="6A24793C" w14:textId="77777777" w:rsidR="00376389" w:rsidRDefault="00000000">
      <w:r>
        <w:t>Área do cidadão: painel para acompanhamento de protocolos e histórico de notificações;</w:t>
      </w:r>
    </w:p>
    <w:p w14:paraId="144BE703" w14:textId="77777777" w:rsidR="00376389" w:rsidRDefault="00000000">
      <w:r>
        <w:t>Painel Administrativo (</w:t>
      </w:r>
      <w:r>
        <w:rPr>
          <w:i/>
        </w:rPr>
        <w:t>Dashboard</w:t>
      </w:r>
      <w:r>
        <w:t>): visualização analítica destinada aos perfis de Funcionário e Administrador para gestão de demandas.</w:t>
      </w:r>
    </w:p>
    <w:p w14:paraId="3EEA2D5D" w14:textId="77777777" w:rsidR="00376389" w:rsidRDefault="00000000">
      <w:r>
        <w:t>Os protótipos de baixa  fidelidade, simulando elementos gráficos rudimentares, encontram-se no Apêndice E – Modelo Inicial da Interface de Usuário.</w:t>
      </w:r>
    </w:p>
    <w:p w14:paraId="38DB295E" w14:textId="77777777" w:rsidR="00376389" w:rsidRDefault="00000000">
      <w:pPr>
        <w:spacing w:after="0" w:line="240" w:lineRule="auto"/>
        <w:jc w:val="left"/>
      </w:pPr>
      <w:r>
        <w:br w:type="page" w:clear="all"/>
      </w:r>
    </w:p>
    <w:p w14:paraId="4ACEDA28" w14:textId="77777777" w:rsidR="00376389" w:rsidRDefault="00000000">
      <w:pPr>
        <w:pStyle w:val="Ttulo1"/>
      </w:pPr>
      <w:bookmarkStart w:id="32" w:name="_Toc33"/>
      <w:r>
        <w:lastRenderedPageBreak/>
        <w:t>6 ARQUITETURA E PROJETO DO SISTEMA DE SOFTWARE</w:t>
      </w:r>
      <w:bookmarkEnd w:id="32"/>
    </w:p>
    <w:p w14:paraId="7C9416A8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>Este capítulo detalha a arquitetura do sistema "Fala, Cidade!", apresentando a tradução dos requisitos levantados em uma estrutura técnica sólida para a construção do software. São descritas as definições arquiteturais, comportamentais e de dados que orientam o desenvolvimento.</w:t>
      </w:r>
    </w:p>
    <w:p w14:paraId="58361AF9" w14:textId="77777777" w:rsidR="00376389" w:rsidRDefault="00376389"/>
    <w:p w14:paraId="2EB5AAAF" w14:textId="77777777" w:rsidR="00376389" w:rsidRDefault="00000000">
      <w:pPr>
        <w:pStyle w:val="Ttulo2"/>
      </w:pPr>
      <w:bookmarkStart w:id="33" w:name="_Toc34"/>
      <w:r>
        <w:t>6.1 VISÃO ESTRUTURAL</w:t>
      </w:r>
      <w:bookmarkEnd w:id="33"/>
    </w:p>
    <w:p w14:paraId="0A61C874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/>
        </w:rPr>
      </w:pPr>
      <w:r>
        <w:rPr>
          <w:color w:val="000000"/>
        </w:rPr>
        <w:t xml:space="preserve">A visão estrutural apresenta a organização estática do sistema, decompondo o software em módulos lógicos e definindo a hierarquia de seus componentes. Esta seção detalha como as responsabilidades são distribuídas para garantir a manutenção e a extensibilidade do sistema de software. Utilizam-se Java 21 para o código do </w:t>
      </w:r>
      <w:proofErr w:type="spellStart"/>
      <w:r>
        <w:rPr>
          <w:i/>
          <w:color w:val="000000"/>
        </w:rPr>
        <w:t>back-end</w:t>
      </w:r>
      <w:proofErr w:type="spellEnd"/>
      <w:r>
        <w:rPr>
          <w:color w:val="000000"/>
        </w:rPr>
        <w:t xml:space="preserve"> e Angular 21 para o código do </w:t>
      </w:r>
      <w:r>
        <w:rPr>
          <w:i/>
          <w:color w:val="000000"/>
        </w:rPr>
        <w:t>front-</w:t>
      </w:r>
      <w:proofErr w:type="spellStart"/>
      <w:r>
        <w:rPr>
          <w:i/>
          <w:color w:val="000000"/>
        </w:rPr>
        <w:t>end</w:t>
      </w:r>
      <w:proofErr w:type="spellEnd"/>
      <w:r>
        <w:rPr>
          <w:color w:val="000000"/>
        </w:rPr>
        <w:t>, assegurando que todos os componentes interajam de forma escalável, segura e eficiente</w:t>
      </w:r>
    </w:p>
    <w:p w14:paraId="6453CB8D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>Os diagramas detalhados desta seção encontram-se no Apêndice F.</w:t>
      </w:r>
    </w:p>
    <w:p w14:paraId="7DB4D003" w14:textId="77777777" w:rsidR="00376389" w:rsidRDefault="00376389"/>
    <w:p w14:paraId="1C9D0398" w14:textId="77777777" w:rsidR="00376389" w:rsidRDefault="00000000">
      <w:pPr>
        <w:pStyle w:val="Ttulo3"/>
      </w:pPr>
      <w:bookmarkStart w:id="34" w:name="_Toc35"/>
      <w:r>
        <w:t>6.1.1 Diagrama de Pacotes</w:t>
      </w:r>
      <w:bookmarkEnd w:id="34"/>
    </w:p>
    <w:p w14:paraId="4E9FA57A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O sistema foi estruturado seguindo o padrão de arquitetura em camadas, visando a separação de responsabilidades e a facilidade de manutenção. Os pacotes identificados são:</w:t>
      </w:r>
    </w:p>
    <w:p w14:paraId="5D9C0931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i/>
        </w:rPr>
        <w:t>Controller</w:t>
      </w:r>
      <w:proofErr w:type="spellEnd"/>
      <w:r>
        <w:rPr>
          <w:i/>
        </w:rPr>
        <w:t>/</w:t>
      </w:r>
      <w:proofErr w:type="spellStart"/>
      <w:r>
        <w:rPr>
          <w:i/>
        </w:rPr>
        <w:t>Resources</w:t>
      </w:r>
      <w:proofErr w:type="spellEnd"/>
      <w:r>
        <w:t xml:space="preserve">: responsável por expor os </w:t>
      </w:r>
      <w:proofErr w:type="spellStart"/>
      <w:r>
        <w:rPr>
          <w:i/>
        </w:rPr>
        <w:t>endpoints</w:t>
      </w:r>
      <w:proofErr w:type="spellEnd"/>
      <w:r>
        <w:t xml:space="preserve"> da API REST e gerenciar as requisições HTTP.</w:t>
      </w:r>
    </w:p>
    <w:p w14:paraId="46198EC4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i/>
        </w:rPr>
        <w:t>Service</w:t>
      </w:r>
      <w:r>
        <w:t>: Concentra as regras de negócio do sistema e a lógica de processamento.</w:t>
      </w:r>
    </w:p>
    <w:p w14:paraId="5D86D99B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i/>
        </w:rPr>
        <w:t>Repository</w:t>
      </w:r>
      <w:proofErr w:type="spellEnd"/>
      <w:r>
        <w:t>: Camada de persistência que realiza a interface direta com o SGBD PostgreSQL 18.</w:t>
      </w:r>
    </w:p>
    <w:p w14:paraId="1956F870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i/>
        </w:rPr>
        <w:t>Model/Entity:</w:t>
      </w:r>
      <w:r>
        <w:t xml:space="preserve"> Contém as classes que representam as entidades do banco de dados e os objetos de domínio.</w:t>
      </w:r>
    </w:p>
    <w:p w14:paraId="38858E18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i/>
        </w:rPr>
        <w:lastRenderedPageBreak/>
        <w:t>Security/</w:t>
      </w:r>
      <w:proofErr w:type="spellStart"/>
      <w:r>
        <w:rPr>
          <w:i/>
        </w:rPr>
        <w:t>Auth</w:t>
      </w:r>
      <w:proofErr w:type="spellEnd"/>
      <w:r>
        <w:rPr>
          <w:i/>
        </w:rPr>
        <w:t>:</w:t>
      </w:r>
      <w:r>
        <w:t xml:space="preserve"> Pacote dedicado às configurações do Spring Security, filtros de autenticação JWT e validação de MFA.</w:t>
      </w:r>
    </w:p>
    <w:p w14:paraId="76A90B67" w14:textId="77777777" w:rsidR="00376389" w:rsidRDefault="00000000">
      <w:pPr>
        <w:pStyle w:val="Ttulo3"/>
      </w:pPr>
      <w:bookmarkStart w:id="35" w:name="_Toc36"/>
      <w:r>
        <w:t>6.1.2 Diagramas de Classes</w:t>
      </w:r>
      <w:bookmarkEnd w:id="35"/>
    </w:p>
    <w:p w14:paraId="4E2762B5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/>
        </w:rPr>
      </w:pPr>
      <w:r>
        <w:rPr>
          <w:color w:val="000000"/>
        </w:rPr>
        <w:t xml:space="preserve">Os diagramas de classes detalham a estrutura interna dos pacotes mencionados na seção anterior. Eles especificam os atributos, métodos e os relacionamentos de associação e herança entre os objetos. Destacam-se as classes que compõem o núcleo do sistema, como a gestão de </w:t>
      </w:r>
      <w:r>
        <w:rPr>
          <w:rFonts w:eastAsia="Courier New"/>
          <w:i/>
          <w:color w:val="000000"/>
          <w:szCs w:val="24"/>
        </w:rPr>
        <w:t>Report</w:t>
      </w:r>
      <w:r>
        <w:rPr>
          <w:color w:val="000000"/>
          <w:szCs w:val="24"/>
        </w:rPr>
        <w:t xml:space="preserve"> (Ocorrência) e a hierarquia de </w:t>
      </w:r>
      <w:proofErr w:type="spellStart"/>
      <w:r>
        <w:rPr>
          <w:rFonts w:eastAsia="Courier New"/>
          <w:i/>
          <w:color w:val="000000"/>
          <w:szCs w:val="24"/>
        </w:rPr>
        <w:t>User</w:t>
      </w:r>
      <w:proofErr w:type="spellEnd"/>
      <w:r>
        <w:rPr>
          <w:i/>
          <w:color w:val="000000"/>
        </w:rPr>
        <w:t xml:space="preserve"> </w:t>
      </w:r>
      <w:r>
        <w:rPr>
          <w:color w:val="000000"/>
        </w:rPr>
        <w:t>(Cidadão, Funcionário e Administrador).</w:t>
      </w:r>
    </w:p>
    <w:p w14:paraId="58028FFF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55B0618" w14:textId="77777777" w:rsidR="00376389" w:rsidRDefault="00000000">
      <w:pPr>
        <w:pStyle w:val="Ttulo2"/>
      </w:pPr>
      <w:bookmarkStart w:id="36" w:name="_Toc37"/>
      <w:r>
        <w:t>6.2 VISÃO COMPORTAMENTAL</w:t>
      </w:r>
      <w:bookmarkEnd w:id="36"/>
    </w:p>
    <w:p w14:paraId="4005CC77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>A visão comportamental descreve a dinâmica do sistema e a colaboração entre os objetos em tempo de execução para satisfazer os requisitos funcionais. Os artefatos desta seção demonstram o fluxo de mensagens entre as camadas, disponíveis no Apêndice F.</w:t>
      </w:r>
    </w:p>
    <w:p w14:paraId="3981D3E9" w14:textId="77777777" w:rsidR="00376389" w:rsidRDefault="00376389"/>
    <w:p w14:paraId="44AB73F3" w14:textId="77777777" w:rsidR="00376389" w:rsidRDefault="00000000">
      <w:pPr>
        <w:pStyle w:val="Ttulo3"/>
      </w:pPr>
      <w:bookmarkStart w:id="37" w:name="_Toc38"/>
      <w:r>
        <w:t>6.2.1 Projeto das Interações entre Objetos</w:t>
      </w:r>
      <w:bookmarkEnd w:id="37"/>
    </w:p>
    <w:p w14:paraId="008C171C" w14:textId="77777777" w:rsidR="00376389" w:rsidRDefault="00376389"/>
    <w:p w14:paraId="195F3AE1" w14:textId="77777777" w:rsidR="00376389" w:rsidRDefault="00000000">
      <w:r>
        <w:t>6.2.1.1 Diagramas de Sequência</w:t>
      </w:r>
    </w:p>
    <w:p w14:paraId="75629BEF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/>
        </w:rPr>
      </w:pPr>
      <w:r>
        <w:rPr>
          <w:color w:val="000000"/>
        </w:rPr>
        <w:t>Os diagramas de sequência detalham o comportamento do sistema em cenários críticos, como o fluxo de registro de ocorrências e os processos de autenticação segura. Eles ilustram a cronologia das interações desde a interface do usuário até a confirmação de persistência no banco de dados.</w:t>
      </w:r>
    </w:p>
    <w:p w14:paraId="63050F21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/>
        </w:rPr>
      </w:pPr>
    </w:p>
    <w:p w14:paraId="54224B6A" w14:textId="77777777" w:rsidR="00376389" w:rsidRDefault="00000000">
      <w:pPr>
        <w:pStyle w:val="Ttulo2"/>
      </w:pPr>
      <w:bookmarkStart w:id="38" w:name="_Toc39"/>
      <w:r>
        <w:t>6.3 VISÃO DOS DADOS</w:t>
      </w:r>
      <w:bookmarkEnd w:id="38"/>
    </w:p>
    <w:p w14:paraId="42B406F6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/>
          <w:szCs w:val="24"/>
        </w:rPr>
      </w:pPr>
      <w:r>
        <w:rPr>
          <w:color w:val="000000"/>
        </w:rPr>
        <w:t>Esta seção descreve a organização técnica das informações, garantindo a integridade e a rastreabilidade necessárias para a gestão pública.</w:t>
      </w:r>
    </w:p>
    <w:p w14:paraId="0F7BE2F6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Cs w:val="24"/>
        </w:rPr>
      </w:pPr>
    </w:p>
    <w:p w14:paraId="1EBEB7CF" w14:textId="77777777" w:rsidR="00376389" w:rsidRDefault="00000000">
      <w:pPr>
        <w:pStyle w:val="Ttulo3"/>
      </w:pPr>
      <w:bookmarkStart w:id="39" w:name="_Toc40"/>
      <w:r>
        <w:lastRenderedPageBreak/>
        <w:t>6.3.1 Modelo Lógico</w:t>
      </w:r>
      <w:bookmarkEnd w:id="39"/>
    </w:p>
    <w:p w14:paraId="159E3BC5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/>
          <w:szCs w:val="24"/>
        </w:rPr>
      </w:pPr>
      <w:r>
        <w:rPr>
          <w:color w:val="000000"/>
          <w:szCs w:val="24"/>
        </w:rPr>
        <w:t xml:space="preserve">O modelo lógico traduz o Modelo Entidade-Relacionamento para uma estrutura operacional compatível com o PostgreSQL 18. Ele define rigorosamente as tabelas, chaves primárias e chaves estrangeiras. Destaca-se a implementação da tabela associativa </w:t>
      </w:r>
      <w:proofErr w:type="spellStart"/>
      <w:r>
        <w:rPr>
          <w:rFonts w:eastAsia="Courier New"/>
          <w:i/>
          <w:color w:val="000000"/>
          <w:szCs w:val="24"/>
        </w:rPr>
        <w:t>Report_Support</w:t>
      </w:r>
      <w:proofErr w:type="spellEnd"/>
      <w:r>
        <w:rPr>
          <w:color w:val="000000"/>
          <w:szCs w:val="24"/>
        </w:rPr>
        <w:t xml:space="preserve">, que materializa o relacionamento </w:t>
      </w:r>
      <w:proofErr w:type="spellStart"/>
      <w:r>
        <w:rPr>
          <w:i/>
          <w:color w:val="000000"/>
          <w:szCs w:val="24"/>
        </w:rPr>
        <w:t>supports</w:t>
      </w:r>
      <w:proofErr w:type="spellEnd"/>
      <w:r>
        <w:rPr>
          <w:color w:val="000000"/>
          <w:szCs w:val="24"/>
        </w:rPr>
        <w:t xml:space="preserve"> entre </w:t>
      </w:r>
      <w:r>
        <w:rPr>
          <w:rFonts w:eastAsia="Courier New"/>
          <w:i/>
          <w:color w:val="000000"/>
          <w:szCs w:val="24"/>
        </w:rPr>
        <w:t>Citizen</w:t>
      </w:r>
      <w:r>
        <w:rPr>
          <w:color w:val="000000"/>
          <w:szCs w:val="24"/>
        </w:rPr>
        <w:t xml:space="preserve"> e </w:t>
      </w:r>
      <w:r>
        <w:rPr>
          <w:rFonts w:eastAsia="Courier New"/>
          <w:i/>
          <w:color w:val="000000"/>
          <w:szCs w:val="24"/>
        </w:rPr>
        <w:t>Report</w:t>
      </w:r>
      <w:r>
        <w:rPr>
          <w:i/>
          <w:color w:val="000000"/>
          <w:szCs w:val="24"/>
        </w:rPr>
        <w:t>,</w:t>
      </w:r>
      <w:r>
        <w:rPr>
          <w:color w:val="000000"/>
          <w:szCs w:val="24"/>
        </w:rPr>
        <w:t xml:space="preserve"> permitindo o reforço de ocorrências conforme a RN06. O modelo detalhado encontra-se no Apêndice D.</w:t>
      </w:r>
    </w:p>
    <w:p w14:paraId="7267B78D" w14:textId="77777777" w:rsidR="00376389" w:rsidRDefault="00000000">
      <w:pPr>
        <w:pStyle w:val="Ttulo3"/>
      </w:pPr>
      <w:bookmarkStart w:id="40" w:name="_Toc41"/>
      <w:r>
        <w:t>6.3.2 Dicionário de Dados do Modelo Lógico</w:t>
      </w:r>
      <w:bookmarkEnd w:id="40"/>
    </w:p>
    <w:p w14:paraId="0FF984E7" w14:textId="77777777" w:rsidR="00376389" w:rsidRDefault="00000000">
      <w:r>
        <w:t>O dicionário de dados complementa o modelo lógico, fornecendo a descrição técnica de cada campo, incluindo tipos de dados (</w:t>
      </w:r>
      <w:proofErr w:type="spellStart"/>
      <w:r>
        <w:t>ex</w:t>
      </w:r>
      <w:proofErr w:type="spellEnd"/>
      <w:r>
        <w:t xml:space="preserve">: </w:t>
      </w:r>
      <w:proofErr w:type="spellStart"/>
      <w:r>
        <w:rPr>
          <w:i/>
          <w:iCs/>
        </w:rPr>
        <w:t>Varchar</w:t>
      </w:r>
      <w:proofErr w:type="spellEnd"/>
      <w:r>
        <w:t xml:space="preserve">, </w:t>
      </w:r>
      <w:proofErr w:type="spellStart"/>
      <w:r>
        <w:rPr>
          <w:i/>
          <w:iCs/>
        </w:rPr>
        <w:t>Timestamp</w:t>
      </w:r>
      <w:proofErr w:type="spellEnd"/>
      <w:r>
        <w:t xml:space="preserve">, </w:t>
      </w:r>
      <w:proofErr w:type="spellStart"/>
      <w:r>
        <w:rPr>
          <w:i/>
          <w:iCs/>
        </w:rPr>
        <w:t>Boolean</w:t>
      </w:r>
      <w:proofErr w:type="spellEnd"/>
      <w:r>
        <w:t>), restrições de integridade (</w:t>
      </w:r>
      <w:proofErr w:type="spellStart"/>
      <w:r>
        <w:rPr>
          <w:i/>
          <w:iCs/>
        </w:rPr>
        <w:t>Not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Null</w:t>
      </w:r>
      <w:proofErr w:type="spellEnd"/>
      <w:r>
        <w:t xml:space="preserve">, </w:t>
      </w:r>
      <w:r>
        <w:rPr>
          <w:i/>
          <w:iCs/>
        </w:rPr>
        <w:t>Unique</w:t>
      </w:r>
      <w:r>
        <w:t>) e tamanhos delimitados para os campos. Este documento serve como guia definitivo para a implementação da camada de persistência em banco de dados relacional.</w:t>
      </w:r>
    </w:p>
    <w:p w14:paraId="726C3BF3" w14:textId="77777777" w:rsidR="00376389" w:rsidRDefault="00000000">
      <w:r>
        <w:t xml:space="preserve">A estrutura documental reflete a consolidação dos dados de perfil e localização diretamente na tabela base </w:t>
      </w:r>
      <w:proofErr w:type="spellStart"/>
      <w:r>
        <w:rPr>
          <w:i/>
          <w:iCs/>
        </w:rPr>
        <w:t>User</w:t>
      </w:r>
      <w:proofErr w:type="spellEnd"/>
      <w:r>
        <w:t xml:space="preserve">. Esta tabela centraliza tanto as credenciais de autenticação quanto as informações residenciais do cidadão (como </w:t>
      </w:r>
      <w:proofErr w:type="spellStart"/>
      <w:r>
        <w:rPr>
          <w:i/>
          <w:iCs/>
        </w:rPr>
        <w:t>address</w:t>
      </w:r>
      <w:proofErr w:type="spellEnd"/>
      <w:r>
        <w:t xml:space="preserve">, </w:t>
      </w:r>
      <w:proofErr w:type="spellStart"/>
      <w:r>
        <w:rPr>
          <w:i/>
          <w:iCs/>
        </w:rPr>
        <w:t>neighborhood</w:t>
      </w:r>
      <w:proofErr w:type="spellEnd"/>
      <w:r>
        <w:rPr>
          <w:i/>
          <w:iCs/>
        </w:rPr>
        <w:t xml:space="preserve"> </w:t>
      </w:r>
      <w:r>
        <w:t xml:space="preserve">e CEP), além de incluir o atributo discriminador role (do tipo VARCHAR, tamanho 20), responsável por definir o nível de acesso do registro entre os perfis </w:t>
      </w:r>
      <w:r>
        <w:rPr>
          <w:i/>
          <w:iCs/>
        </w:rPr>
        <w:t>ADMINISTRATOR</w:t>
      </w:r>
      <w:r>
        <w:t xml:space="preserve">, </w:t>
      </w:r>
      <w:r>
        <w:rPr>
          <w:i/>
          <w:iCs/>
        </w:rPr>
        <w:t xml:space="preserve">EMPLOYEE </w:t>
      </w:r>
      <w:r>
        <w:t xml:space="preserve">ou </w:t>
      </w:r>
      <w:r>
        <w:rPr>
          <w:i/>
          <w:iCs/>
        </w:rPr>
        <w:t>CITIZEN</w:t>
      </w:r>
      <w:r>
        <w:t xml:space="preserve">. A partir dessa centralização, o dicionário detalha o mapeamento das tabelas operacionais cruciais para as regras de negócio de 2026, sendo elas a </w:t>
      </w:r>
      <w:r>
        <w:rPr>
          <w:i/>
          <w:iCs/>
        </w:rPr>
        <w:t>Report</w:t>
      </w:r>
      <w:r>
        <w:t xml:space="preserve">, a </w:t>
      </w:r>
      <w:proofErr w:type="spellStart"/>
      <w:r>
        <w:rPr>
          <w:i/>
          <w:iCs/>
        </w:rPr>
        <w:t>Report_History</w:t>
      </w:r>
      <w:proofErr w:type="spellEnd"/>
      <w:r>
        <w:t xml:space="preserve"> (responsável pelo armazenamento incremental e rastreabilidade de mudanças de status) e a </w:t>
      </w:r>
      <w:proofErr w:type="spellStart"/>
      <w:r>
        <w:rPr>
          <w:i/>
          <w:iCs/>
        </w:rPr>
        <w:t>Report_Support</w:t>
      </w:r>
      <w:proofErr w:type="spellEnd"/>
      <w:r>
        <w:rPr>
          <w:i/>
          <w:iCs/>
        </w:rPr>
        <w:t xml:space="preserve"> </w:t>
      </w:r>
      <w:r>
        <w:t xml:space="preserve">(tabela associativa que gerencia o relacionamento de muitos-para-muitos para o mecanismo de reforço comunitário de chamados). </w:t>
      </w:r>
    </w:p>
    <w:p w14:paraId="3D44D5A9" w14:textId="77777777" w:rsidR="00376389" w:rsidRDefault="00000000">
      <w:r>
        <w:t>O dicionário de dados técnico completo, contendo a totalidade das tabelas, chaves e restrições de cada campo, encontra-se disponível no Apêndice D.</w:t>
      </w:r>
    </w:p>
    <w:p w14:paraId="14C57BF4" w14:textId="77777777" w:rsidR="00376389" w:rsidRDefault="00000000">
      <w:pPr>
        <w:pStyle w:val="Ttulo2"/>
      </w:pPr>
      <w:bookmarkStart w:id="41" w:name="_Toc42"/>
      <w:r>
        <w:t>6.4 PROJETO DA INTERAÇÃO HUMANO-COMPUTADOR</w:t>
      </w:r>
      <w:bookmarkEnd w:id="41"/>
    </w:p>
    <w:p w14:paraId="77310505" w14:textId="77777777" w:rsidR="00376389" w:rsidRDefault="00000000">
      <w:r>
        <w:t xml:space="preserve">O projeto da Interação Humano-Computador (IHC) para a plataforma Fala, Cidade! visa estabelecer uma comunicação dialógica eficiente entre o cidadão e a administração pública, priorizando a usabilidade e a acessibilidade digital. O desenvolvimento da interface fundamenta-se em três pilares técnicos: </w:t>
      </w:r>
    </w:p>
    <w:p w14:paraId="2E9A98AA" w14:textId="77777777" w:rsidR="00376389" w:rsidRDefault="00000000">
      <w:r>
        <w:lastRenderedPageBreak/>
        <w:t>Estudo de Perfis: análise das capacidades técnicas e necessidades operacionais de cada grupo de usuários, garantindo que a complexidade da interface seja inversamente proporcional à urgência da tarefa de reporte.</w:t>
      </w:r>
    </w:p>
    <w:p w14:paraId="7BDF715E" w14:textId="77777777" w:rsidR="00376389" w:rsidRDefault="00000000">
      <w:r>
        <w:t xml:space="preserve">Padrões Ergonômicos: adoção de diretrizes de design responsivo e tecnologias PWA para assegurar o conforto visual, a legibilidade de fontes e a facilidade de interação em diversos dispositivos, minimizando o esforço físico e cognitivo do usuário. </w:t>
      </w:r>
    </w:p>
    <w:p w14:paraId="460D2B85" w14:textId="77777777" w:rsidR="00376389" w:rsidRDefault="00000000">
      <w:r>
        <w:t xml:space="preserve">Heurísticas de Usabilidade: Implementação das 10 Heurísticas de Nielsen, com ênfase na "Visibilidade do Status do Sistema" (acompanhamento de protocolos) e "Prevenção de Erros" (verificação de duplicidade geográfica e campos obrigatórios). </w:t>
      </w:r>
    </w:p>
    <w:p w14:paraId="024B5746" w14:textId="77777777" w:rsidR="00376389" w:rsidRDefault="00000000">
      <w:pPr>
        <w:pStyle w:val="Ttulo3"/>
      </w:pPr>
      <w:bookmarkStart w:id="42" w:name="_Toc43"/>
      <w:r>
        <w:t>6.4.1 Perfil de Usuário</w:t>
      </w:r>
      <w:bookmarkEnd w:id="42"/>
    </w:p>
    <w:p w14:paraId="1F5FD69F" w14:textId="77777777" w:rsidR="00376389" w:rsidRDefault="00000000">
      <w:r>
        <w:t xml:space="preserve">1. </w:t>
      </w:r>
      <w:r>
        <w:rPr>
          <w:bCs/>
        </w:rPr>
        <w:t>Perfil Cidadão</w:t>
      </w:r>
      <w:r>
        <w:t xml:space="preserve">: composto pela população em geral, possui níveis variados de letramento digital. O interesse central reside na facilidade de registro de ocorrências, garantia de anonimato quando necessário e transparência no acompanhamento das demandas. </w:t>
      </w:r>
    </w:p>
    <w:p w14:paraId="3AB96276" w14:textId="77777777" w:rsidR="00376389" w:rsidRDefault="00000000">
      <w:r>
        <w:t xml:space="preserve">2. </w:t>
      </w:r>
      <w:r>
        <w:rPr>
          <w:bCs/>
        </w:rPr>
        <w:t>Perfil Funcionário (servidor público municipal)</w:t>
      </w:r>
      <w:r>
        <w:t xml:space="preserve">: representa o corpo técnico das secretarias municipais. Atua no nível operacional, realizando a triagem de ocorrências, atualização de status e inserção de pareceres técnicos sobre as intervenções realizadas. </w:t>
      </w:r>
    </w:p>
    <w:p w14:paraId="54457FF2" w14:textId="77777777" w:rsidR="00F20788" w:rsidRDefault="00000000">
      <w:r>
        <w:t xml:space="preserve">3. </w:t>
      </w:r>
      <w:r>
        <w:rPr>
          <w:bCs/>
        </w:rPr>
        <w:t>Perfil Administrador</w:t>
      </w:r>
      <w:r>
        <w:t xml:space="preserve">: gestores públicos e responsáveis pela TI da prefeitura. Focam na análise macro estratégica através de </w:t>
      </w:r>
      <w:r>
        <w:rPr>
          <w:i/>
        </w:rPr>
        <w:t>dashboards</w:t>
      </w:r>
      <w:r>
        <w:t xml:space="preserve"> e relatórios gerenciais para a tomada de decisão baseada em dados e alocação de recursos. </w:t>
      </w:r>
    </w:p>
    <w:p w14:paraId="2383FB12" w14:textId="77777777" w:rsidR="00F20788" w:rsidRDefault="00F20788"/>
    <w:p w14:paraId="00A01DEB" w14:textId="77777777" w:rsidR="00F20788" w:rsidRDefault="00F20788"/>
    <w:p w14:paraId="140E5215" w14:textId="1DD81A76" w:rsidR="00F20788" w:rsidRDefault="00F20788" w:rsidP="00F20788">
      <w:pPr>
        <w:keepNext/>
      </w:pPr>
      <w:r>
        <w:rPr>
          <w:noProof/>
        </w:rPr>
        <w:lastRenderedPageBreak/>
        <w:drawing>
          <wp:inline distT="0" distB="0" distL="0" distR="0" wp14:anchorId="55CE376D" wp14:editId="2F552976">
            <wp:extent cx="5760720" cy="2425065"/>
            <wp:effectExtent l="0" t="0" r="0" b="0"/>
            <wp:docPr id="506871870" name="Imagem 3" descr="Gráfico de respostas do Google Formulários. Título da pergunta: 1. Qual perfil melhor descreve você?&#10;. Número de respostas: 7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ráfico de respostas do Google Formulários. Título da pergunta: 1. Qual perfil melhor descreve você?&#10;. Número de respostas: 7 resposta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9C4B" w14:textId="6AA42D99" w:rsidR="00F20788" w:rsidRDefault="00F20788" w:rsidP="00F20788">
      <w:pPr>
        <w:pStyle w:val="Legenda"/>
      </w:pPr>
      <w:bookmarkStart w:id="43" w:name="_Toc230459402"/>
      <w:r>
        <w:t xml:space="preserve">Figura </w:t>
      </w:r>
      <w:fldSimple w:instr=" SEQ Figura \* ARABIC ">
        <w:r>
          <w:rPr>
            <w:noProof/>
          </w:rPr>
          <w:t>6</w:t>
        </w:r>
      </w:fldSimple>
      <w:r>
        <w:t xml:space="preserve"> - Qual perfil melhor descreve você?</w:t>
      </w:r>
      <w:bookmarkEnd w:id="43"/>
    </w:p>
    <w:p w14:paraId="12A70C4C" w14:textId="7C90001E" w:rsidR="00F20788" w:rsidRDefault="00F20788" w:rsidP="00F20788">
      <w:pPr>
        <w:rPr>
          <w:sz w:val="20"/>
          <w:szCs w:val="20"/>
        </w:rPr>
      </w:pPr>
      <w:r w:rsidRPr="00F20788">
        <w:rPr>
          <w:sz w:val="20"/>
          <w:szCs w:val="20"/>
        </w:rPr>
        <w:t>Fonte – Google Formulários</w:t>
      </w:r>
    </w:p>
    <w:p w14:paraId="3F7E3B4B" w14:textId="2383D2ED" w:rsidR="00F20788" w:rsidRDefault="00F20788" w:rsidP="00F20788">
      <w:pPr>
        <w:rPr>
          <w:sz w:val="20"/>
          <w:szCs w:val="20"/>
        </w:rPr>
      </w:pPr>
      <w:r w:rsidRPr="00F20788">
        <w:rPr>
          <w:b/>
          <w:bCs/>
          <w:sz w:val="20"/>
          <w:szCs w:val="20"/>
        </w:rPr>
        <w:t xml:space="preserve">Análise </w:t>
      </w:r>
      <w:r>
        <w:rPr>
          <w:b/>
          <w:bCs/>
          <w:sz w:val="20"/>
          <w:szCs w:val="20"/>
        </w:rPr>
        <w:t>da figura 6</w:t>
      </w:r>
      <w:r w:rsidRPr="00F20788">
        <w:rPr>
          <w:b/>
          <w:bCs/>
          <w:sz w:val="20"/>
          <w:szCs w:val="20"/>
        </w:rPr>
        <w:t xml:space="preserve"> - Qual perfil melhor descreve você?</w:t>
      </w:r>
      <w:r w:rsidRPr="00F20788">
        <w:rPr>
          <w:sz w:val="20"/>
          <w:szCs w:val="20"/>
        </w:rPr>
        <w:t xml:space="preserve"> O gráfico demonstra que a maior parte dos participantes da pesquisa (57,1%) se identifica como "Cidadão". Isso é bastante positivo, pois representa o usuário final principal da plataforma. Além disso, a soma das categorias "Servidor público" (28,6%) e "Gestor público" (14,3%) revela que 42,9% dos respondentes estão diretamente ligados à administração pública. Essa diversidade de perfis é enriquecedora, pois indica que o projeto "Fala, Cidade!" desperta o interesse tanto da população que relatará as demandas quanto dos profissionais que atuarão na recepção e gestão dessas solicitações.</w:t>
      </w:r>
    </w:p>
    <w:p w14:paraId="5F7A1801" w14:textId="77777777" w:rsidR="00F20788" w:rsidRDefault="00F20788" w:rsidP="00F20788">
      <w:pPr>
        <w:keepNext/>
      </w:pPr>
      <w:r>
        <w:rPr>
          <w:noProof/>
        </w:rPr>
        <w:drawing>
          <wp:inline distT="0" distB="0" distL="0" distR="0" wp14:anchorId="7B6A046C" wp14:editId="22D70E88">
            <wp:extent cx="5760720" cy="2425065"/>
            <wp:effectExtent l="0" t="0" r="0" b="0"/>
            <wp:docPr id="1333407044" name="Imagem 2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07044" name="Imagem 2" descr="Gráfico, Gráfico de pizz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1FFC3" w14:textId="3423775A" w:rsidR="00F20788" w:rsidRDefault="00F20788" w:rsidP="00F20788">
      <w:pPr>
        <w:pStyle w:val="Legenda"/>
      </w:pPr>
      <w:bookmarkStart w:id="44" w:name="_Toc230459403"/>
      <w:r>
        <w:t xml:space="preserve">Figura </w:t>
      </w:r>
      <w:fldSimple w:instr=" SEQ Figura \* ARABIC ">
        <w:r>
          <w:rPr>
            <w:noProof/>
          </w:rPr>
          <w:t>7</w:t>
        </w:r>
      </w:fldSimple>
      <w:r>
        <w:t xml:space="preserve"> - Você já utilizou algum sistema para registrar problemas da sua cidade?</w:t>
      </w:r>
      <w:bookmarkEnd w:id="44"/>
    </w:p>
    <w:p w14:paraId="42686003" w14:textId="743937F7" w:rsidR="00F20788" w:rsidRDefault="00F20788" w:rsidP="00F20788">
      <w:pPr>
        <w:rPr>
          <w:sz w:val="20"/>
          <w:szCs w:val="20"/>
        </w:rPr>
      </w:pPr>
      <w:r w:rsidRPr="00F20788">
        <w:rPr>
          <w:sz w:val="20"/>
          <w:szCs w:val="20"/>
        </w:rPr>
        <w:t>Fonte – Google Formulários</w:t>
      </w:r>
    </w:p>
    <w:p w14:paraId="3AFD5205" w14:textId="43A352F7" w:rsidR="00F20788" w:rsidRDefault="00F20788" w:rsidP="00F20788">
      <w:pPr>
        <w:rPr>
          <w:sz w:val="20"/>
          <w:szCs w:val="20"/>
        </w:rPr>
      </w:pPr>
      <w:r w:rsidRPr="00F20788">
        <w:rPr>
          <w:b/>
          <w:bCs/>
          <w:sz w:val="20"/>
          <w:szCs w:val="20"/>
        </w:rPr>
        <w:t>Análise d</w:t>
      </w:r>
      <w:r>
        <w:rPr>
          <w:b/>
          <w:bCs/>
          <w:sz w:val="20"/>
          <w:szCs w:val="20"/>
        </w:rPr>
        <w:t>a figura 7</w:t>
      </w:r>
      <w:r w:rsidRPr="00F20788">
        <w:rPr>
          <w:b/>
          <w:bCs/>
          <w:sz w:val="20"/>
          <w:szCs w:val="20"/>
        </w:rPr>
        <w:t>- Você já utilizou algum sistema para registrar problemas da sua cidade?</w:t>
      </w:r>
      <w:r w:rsidRPr="00F20788">
        <w:rPr>
          <w:sz w:val="20"/>
          <w:szCs w:val="20"/>
        </w:rPr>
        <w:t xml:space="preserve"> Os resultados apontam que uma expressiva maioria de 71,4% dos respondentes nunca utilizou um sistema focado no registro de problemas urbanos. Esse dado é fundamental para justificar o projeto, pois evidencia uma clara lacuna na </w:t>
      </w:r>
      <w:r w:rsidRPr="00F20788">
        <w:rPr>
          <w:sz w:val="20"/>
          <w:szCs w:val="20"/>
        </w:rPr>
        <w:lastRenderedPageBreak/>
        <w:t xml:space="preserve">comunicação digital entre a população e os órgãos públicos. O alto índice de respostas negativas </w:t>
      </w:r>
      <w:proofErr w:type="spellStart"/>
      <w:r w:rsidRPr="00F20788">
        <w:rPr>
          <w:sz w:val="20"/>
          <w:szCs w:val="20"/>
        </w:rPr>
        <w:t>valida</w:t>
      </w:r>
      <w:proofErr w:type="spellEnd"/>
      <w:r w:rsidRPr="00F20788">
        <w:rPr>
          <w:sz w:val="20"/>
          <w:szCs w:val="20"/>
        </w:rPr>
        <w:t xml:space="preserve"> a necessidade, a relevância e o potencial de adoção de uma nova plataforma acessível e eficiente para facilitar o engajamento cívico.</w:t>
      </w:r>
    </w:p>
    <w:p w14:paraId="679C0814" w14:textId="77777777" w:rsidR="00F20788" w:rsidRDefault="00F20788" w:rsidP="00F20788">
      <w:pPr>
        <w:keepNext/>
      </w:pPr>
      <w:r>
        <w:rPr>
          <w:noProof/>
        </w:rPr>
        <w:drawing>
          <wp:inline distT="0" distB="0" distL="0" distR="0" wp14:anchorId="01B3F269" wp14:editId="3F6F1074">
            <wp:extent cx="5760720" cy="2425065"/>
            <wp:effectExtent l="0" t="0" r="0" b="0"/>
            <wp:docPr id="1550649311" name="Imagem 4" descr="Gráfico, Gráfico de bol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49311" name="Imagem 4" descr="Gráfico, Gráfico de bolh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F0DA" w14:textId="1F891734" w:rsidR="00F20788" w:rsidRDefault="00F20788" w:rsidP="00F20788">
      <w:pPr>
        <w:pStyle w:val="Legenda"/>
      </w:pPr>
      <w:bookmarkStart w:id="45" w:name="_Toc230459404"/>
      <w:r>
        <w:t xml:space="preserve">Figura </w:t>
      </w:r>
      <w:fldSimple w:instr=" SEQ Figura \* ARABIC ">
        <w:r>
          <w:rPr>
            <w:noProof/>
          </w:rPr>
          <w:t>8</w:t>
        </w:r>
      </w:fldSimple>
      <w:r>
        <w:t xml:space="preserve"> - Você utilizaria um aplicativo para registrar incidentes em sua cidade?</w:t>
      </w:r>
      <w:bookmarkEnd w:id="45"/>
    </w:p>
    <w:p w14:paraId="22064CF9" w14:textId="2DC3DC0E" w:rsidR="00F20788" w:rsidRDefault="00F20788" w:rsidP="00F20788">
      <w:pPr>
        <w:rPr>
          <w:sz w:val="20"/>
          <w:szCs w:val="20"/>
        </w:rPr>
      </w:pPr>
      <w:r w:rsidRPr="00F20788">
        <w:rPr>
          <w:sz w:val="20"/>
          <w:szCs w:val="20"/>
        </w:rPr>
        <w:t>Fonte – Google Formulários</w:t>
      </w:r>
    </w:p>
    <w:p w14:paraId="23C40D31" w14:textId="67A93BE8" w:rsidR="00F20788" w:rsidRPr="00F20788" w:rsidRDefault="00F20788" w:rsidP="00F20788">
      <w:pPr>
        <w:rPr>
          <w:sz w:val="20"/>
          <w:szCs w:val="20"/>
        </w:rPr>
      </w:pPr>
      <w:r w:rsidRPr="00F20788">
        <w:rPr>
          <w:b/>
          <w:bCs/>
          <w:sz w:val="20"/>
          <w:szCs w:val="20"/>
        </w:rPr>
        <w:t>Análise d</w:t>
      </w:r>
      <w:r>
        <w:rPr>
          <w:b/>
          <w:bCs/>
          <w:sz w:val="20"/>
          <w:szCs w:val="20"/>
        </w:rPr>
        <w:t>a figura 8</w:t>
      </w:r>
      <w:r w:rsidRPr="00F20788">
        <w:rPr>
          <w:b/>
          <w:bCs/>
          <w:sz w:val="20"/>
          <w:szCs w:val="20"/>
        </w:rPr>
        <w:t>- Você utilizaria um aplicativo para registrar incidentes na sua cidade?</w:t>
      </w:r>
      <w:r w:rsidRPr="00F20788">
        <w:rPr>
          <w:sz w:val="20"/>
          <w:szCs w:val="20"/>
        </w:rPr>
        <w:t xml:space="preserve"> O resultado deste gráfico é extremamente positivo e atua como a principal validação do projeto: 100% dos respondentes afirmaram que utilizariam um aplicativo voltado para o registro de </w:t>
      </w:r>
      <w:r>
        <w:rPr>
          <w:sz w:val="20"/>
          <w:szCs w:val="20"/>
        </w:rPr>
        <w:t>ocorrências</w:t>
      </w:r>
      <w:r w:rsidRPr="00F20788">
        <w:rPr>
          <w:sz w:val="20"/>
          <w:szCs w:val="20"/>
        </w:rPr>
        <w:t xml:space="preserve"> urbanos. Esta unanimidade comprova a alta aceitação e a viabilidade da ferramenta proposta. O dado confirma que a iniciativa não apenas resolve um problema de comunicação existente, mas que há um engajamento real e uma disposição total do público-alvo em adotar ativamente a tecnologia para colaborar com as melhorias e a gestão do cotidiano da cidade.</w:t>
      </w:r>
    </w:p>
    <w:p w14:paraId="75032B65" w14:textId="00C4AC30" w:rsidR="00376389" w:rsidRDefault="00000000">
      <w:r>
        <w:br w:type="page" w:clear="all"/>
      </w:r>
    </w:p>
    <w:p w14:paraId="15A4BC6D" w14:textId="77777777" w:rsidR="00376389" w:rsidRDefault="00000000">
      <w:pPr>
        <w:pStyle w:val="Ttulo1"/>
      </w:pPr>
      <w:bookmarkStart w:id="46" w:name="_Toc44"/>
      <w:r>
        <w:lastRenderedPageBreak/>
        <w:t>7 CONCLUSÃO</w:t>
      </w:r>
      <w:bookmarkEnd w:id="46"/>
    </w:p>
    <w:p w14:paraId="6BDD6974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O desenvolvimento do projeto "Fala, Cidade!" permitiu consolidar uma solução tecnológica robusta voltada para a gestão participativa e zeladoria do espaço urbano. A trajetória percorrida ao longo das duas primeiras fases do ciclo de vida do software demonstra o amadurecimento da proposta, integrando rigor técnico com utilidade social. Ao longo da Fase 1, as atividades concentraram-se na delimitação do problema e no levantamento de requisitos. O aspecto mais relevante foi a identificação da necessidade de um sistema que não fosse apenas um canal de denúncias, mas uma ferramenta de transparência. As buscas bibliográficas realizadas fundamentaram o projeto no conceito moderno de cidades inteligentes e governança digital. Na Fase 2, o foco residiu na visão técnica, na segurança e na reestruturação arquitetural. A transposição do modelo conceitual para o modelo lógico e a criação dos diagramas de classes e de sequência permitiram prever o comportamento do sistema sob a arquitetura definida. A decisão de internacionalizar o Modelo Entidade-Relacionamento (MER) e o dicionário de dados conferiu ao projeto um padrão profissional compatível com o mercado de tecnologia.</w:t>
      </w:r>
    </w:p>
    <w:p w14:paraId="28236866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O objetivo central de especificar uma plataforma segura e funcional foi plenamente alcançado por meio do detalhamento de 16 requisitos funcionais, com destaque para a especificação do alerta de duplicidade (RF16), que utiliza lógica de geolocalização e raio de 50 metros para otimizar a base de dados pública. Adicionalmente, o estrito atendimento aos requisitos de autenticação robusta via JSON Web Token (JWT) e Autenticação Multifator (MFA), combinados à criptografia com o algoritmo </w:t>
      </w:r>
      <w:proofErr w:type="spellStart"/>
      <w:r>
        <w:t>BCrypt</w:t>
      </w:r>
      <w:proofErr w:type="spellEnd"/>
      <w:r>
        <w:t xml:space="preserve"> e tráfego via TLS/SSL, garante a proteção necessária e a total conformidade com a Lei Geral de Proteção de Dados (LGPD). A própria modelagem de dados foi refinada com a criação da tabela associativa </w:t>
      </w:r>
      <w:proofErr w:type="spellStart"/>
      <w:r>
        <w:rPr>
          <w:i/>
          <w:iCs/>
        </w:rPr>
        <w:t>Report_Support</w:t>
      </w:r>
      <w:proofErr w:type="spellEnd"/>
      <w:r>
        <w:t>, validando o suporte comunitário a ocorrências já relatadas sem gerar redundâncias e permitindo o mecanismo de reforço de ocorrências.</w:t>
      </w:r>
    </w:p>
    <w:p w14:paraId="7168E233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Para a continuidade do trabalho nas próximas fases de desenvolvimento e codificação, identificaram-se oportunidades claras de melhorias e evolução. Entre elas, destaca-se a implementação de Inteligência Artificial para a triagem e classificação automática de categorias com base nas imagens enviadas pelos cidadãos. A interatividade do ecossistema também pode ser expandida por meio da adoção do protocolo </w:t>
      </w:r>
      <w:proofErr w:type="spellStart"/>
      <w:r>
        <w:t>WebSockets</w:t>
      </w:r>
      <w:proofErr w:type="spellEnd"/>
      <w:r>
        <w:t xml:space="preserve"> para o envio de notificações bidirecionais em tempo real, além da criação de um painel gerencial público de desempenho da zeladoria municipal. No âmbito da mobilidade urbana, projeta-se a evolução </w:t>
      </w:r>
      <w:r>
        <w:lastRenderedPageBreak/>
        <w:t xml:space="preserve">total do </w:t>
      </w:r>
      <w:proofErr w:type="spellStart"/>
      <w:r>
        <w:t>frontend</w:t>
      </w:r>
      <w:proofErr w:type="spellEnd"/>
      <w:r>
        <w:t xml:space="preserve"> para um </w:t>
      </w:r>
      <w:proofErr w:type="spellStart"/>
      <w:r>
        <w:t>Progressive</w:t>
      </w:r>
      <w:proofErr w:type="spellEnd"/>
      <w:r>
        <w:t xml:space="preserve"> Web App (PWA) de alta fidelidade com suporte a mapas e registros em modo offline. Como principal lição aprendida, a equipe consolida a relevância crítica da Engenharia de Requisitos, visto que omissões na modelagem inicial — como a ausência de uma entidade para o histórico de trâmite, posteriormente corrigida com a tabela </w:t>
      </w:r>
      <w:proofErr w:type="spellStart"/>
      <w:r>
        <w:rPr>
          <w:i/>
          <w:iCs/>
        </w:rPr>
        <w:t>Report_History</w:t>
      </w:r>
      <w:proofErr w:type="spellEnd"/>
      <w:r>
        <w:t xml:space="preserve"> — poderiam comprometer toda a futura implementação estrutural do software. Por fim, o rigor metodológico nas normas ABNT e a organização transparente do repositório remoto no GitHub demonstraram-se alicerces indispensáveis para a rastreabilidade e a governança de todo o projeto.</w:t>
      </w:r>
    </w:p>
    <w:p w14:paraId="5FBAB3DD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8931083" w14:textId="77777777" w:rsidR="00376389" w:rsidRDefault="00000000">
      <w:pPr>
        <w:rPr>
          <w:rFonts w:cs="Arial"/>
          <w:b/>
          <w:bCs/>
          <w:caps/>
        </w:rPr>
      </w:pPr>
      <w:r>
        <w:br w:type="page" w:clear="all"/>
      </w:r>
    </w:p>
    <w:p w14:paraId="5CED224B" w14:textId="77777777" w:rsidR="00376389" w:rsidRDefault="00000000">
      <w:pPr>
        <w:pStyle w:val="Ttulo1"/>
      </w:pPr>
      <w:bookmarkStart w:id="47" w:name="_Toc45"/>
      <w:r>
        <w:lastRenderedPageBreak/>
        <w:t>REFERÊNCIAS</w:t>
      </w:r>
      <w:bookmarkEnd w:id="47"/>
    </w:p>
    <w:p w14:paraId="104973A3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BERNARDI, J.; BRUDEKI, A. S. </w:t>
      </w:r>
      <w:r>
        <w:rPr>
          <w:b/>
          <w:color w:val="000000"/>
        </w:rPr>
        <w:t>Zeladoria Urbana</w:t>
      </w:r>
      <w:r>
        <w:rPr>
          <w:color w:val="000000"/>
        </w:rPr>
        <w:t>: a importância da manutenção preventiva e corretiva nos espaços públicos. Curitiba: Editora Acadêmica, 2013.</w:t>
      </w:r>
    </w:p>
    <w:p w14:paraId="6CE5E644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BRASIL. </w:t>
      </w:r>
      <w:r>
        <w:rPr>
          <w:b/>
          <w:color w:val="000000"/>
        </w:rPr>
        <w:t>Lei nº 13.709, de 14 de agosto de 2018</w:t>
      </w:r>
      <w:r>
        <w:rPr>
          <w:color w:val="000000"/>
        </w:rPr>
        <w:t xml:space="preserve">. Lei Geral de Proteção de Dados Pessoais (LGPD). Diário Oficial da União: Brasília, DF, 15 ago. 2018. Disponível em: </w:t>
      </w:r>
      <w:hyperlink r:id="rId21" w:tooltip="http://www.planalto.gov.br/" w:history="1">
        <w:r w:rsidR="00376389">
          <w:rPr>
            <w:rStyle w:val="Hyperlink"/>
            <w:color w:val="0000EE"/>
          </w:rPr>
          <w:t>http://www.planalto.gov.br</w:t>
        </w:r>
      </w:hyperlink>
      <w:r>
        <w:rPr>
          <w:color w:val="000000"/>
        </w:rPr>
        <w:t>. Acesso em: 27 mar. 2026.</w:t>
      </w:r>
    </w:p>
    <w:p w14:paraId="4ABFA56E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/>
        </w:rPr>
      </w:pPr>
      <w:r>
        <w:rPr>
          <w:color w:val="000000"/>
        </w:rPr>
        <w:t xml:space="preserve">DEITEL, Paul J.; DEITEL, Harvey M. </w:t>
      </w:r>
      <w:r>
        <w:rPr>
          <w:b/>
          <w:color w:val="000000"/>
        </w:rPr>
        <w:t>Java</w:t>
      </w:r>
      <w:r>
        <w:rPr>
          <w:color w:val="000000"/>
        </w:rPr>
        <w:t xml:space="preserve">: como programar. 10. ed. São Paulo: Pearson </w:t>
      </w:r>
      <w:proofErr w:type="spellStart"/>
      <w:r>
        <w:rPr>
          <w:color w:val="000000"/>
        </w:rPr>
        <w:t>Education</w:t>
      </w:r>
      <w:proofErr w:type="spellEnd"/>
      <w:r>
        <w:rPr>
          <w:color w:val="000000"/>
        </w:rPr>
        <w:t xml:space="preserve"> do Brasil, 2017.</w:t>
      </w:r>
    </w:p>
    <w:p w14:paraId="353A4800" w14:textId="77777777" w:rsidR="00376389" w:rsidRPr="00F2078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32"/>
          <w:szCs w:val="28"/>
          <w:lang w:val="en-US"/>
        </w:rPr>
      </w:pPr>
      <w:r>
        <w:rPr>
          <w:color w:val="000000"/>
          <w:szCs w:val="28"/>
        </w:rPr>
        <w:t xml:space="preserve">E-OUVE. </w:t>
      </w:r>
      <w:r>
        <w:rPr>
          <w:b/>
          <w:bCs/>
          <w:color w:val="000000"/>
          <w:szCs w:val="28"/>
        </w:rPr>
        <w:t>Sistema de Atendimento ao Cidadão</w:t>
      </w:r>
      <w:r>
        <w:rPr>
          <w:color w:val="000000"/>
          <w:szCs w:val="28"/>
        </w:rPr>
        <w:t xml:space="preserve">. Desenvolvido por </w:t>
      </w:r>
      <w:proofErr w:type="spellStart"/>
      <w:r>
        <w:rPr>
          <w:color w:val="000000"/>
          <w:szCs w:val="28"/>
        </w:rPr>
        <w:t>WebNets</w:t>
      </w:r>
      <w:proofErr w:type="spellEnd"/>
      <w:r>
        <w:rPr>
          <w:color w:val="000000"/>
          <w:szCs w:val="28"/>
        </w:rPr>
        <w:t xml:space="preserve"> Soluções. Disponível em: &lt;https://eouve.com.br/&gt;. </w:t>
      </w:r>
      <w:proofErr w:type="spellStart"/>
      <w:r w:rsidRPr="00F20788">
        <w:rPr>
          <w:color w:val="000000"/>
          <w:szCs w:val="28"/>
          <w:lang w:val="en-US"/>
        </w:rPr>
        <w:t>Acesso</w:t>
      </w:r>
      <w:proofErr w:type="spellEnd"/>
      <w:r w:rsidRPr="00F20788">
        <w:rPr>
          <w:color w:val="000000"/>
          <w:szCs w:val="28"/>
          <w:lang w:val="en-US"/>
        </w:rPr>
        <w:t xml:space="preserve"> </w:t>
      </w:r>
      <w:proofErr w:type="spellStart"/>
      <w:r w:rsidRPr="00F20788">
        <w:rPr>
          <w:color w:val="000000"/>
          <w:szCs w:val="28"/>
          <w:lang w:val="en-US"/>
        </w:rPr>
        <w:t>em</w:t>
      </w:r>
      <w:proofErr w:type="spellEnd"/>
      <w:r w:rsidRPr="00F20788">
        <w:rPr>
          <w:color w:val="000000"/>
          <w:szCs w:val="28"/>
          <w:lang w:val="en-US"/>
        </w:rPr>
        <w:t xml:space="preserve">: 20 </w:t>
      </w:r>
      <w:proofErr w:type="spellStart"/>
      <w:r w:rsidRPr="00F20788">
        <w:rPr>
          <w:color w:val="000000"/>
          <w:szCs w:val="28"/>
          <w:lang w:val="en-US"/>
        </w:rPr>
        <w:t>mai</w:t>
      </w:r>
      <w:proofErr w:type="spellEnd"/>
      <w:r w:rsidRPr="00F20788">
        <w:rPr>
          <w:color w:val="000000"/>
          <w:szCs w:val="28"/>
          <w:lang w:val="en-US"/>
        </w:rPr>
        <w:t>. 2026.</w:t>
      </w:r>
    </w:p>
    <w:p w14:paraId="17E8F614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F20788">
        <w:rPr>
          <w:color w:val="000000"/>
          <w:lang w:val="en-US"/>
        </w:rPr>
        <w:t xml:space="preserve">FIELDING, Roy Thomas. </w:t>
      </w:r>
      <w:r w:rsidRPr="00F20788">
        <w:rPr>
          <w:b/>
          <w:color w:val="000000"/>
          <w:lang w:val="en-US"/>
        </w:rPr>
        <w:t>Architectural styles and the design of network-based software architectures</w:t>
      </w:r>
      <w:r w:rsidRPr="00F20788">
        <w:rPr>
          <w:color w:val="000000"/>
          <w:lang w:val="en-US"/>
        </w:rPr>
        <w:t xml:space="preserve">. </w:t>
      </w:r>
      <w:r>
        <w:rPr>
          <w:color w:val="000000"/>
        </w:rPr>
        <w:t xml:space="preserve">2000. Tese (Doutorado em Ciência da Computação) – </w:t>
      </w:r>
      <w:proofErr w:type="spellStart"/>
      <w:r>
        <w:rPr>
          <w:color w:val="000000"/>
        </w:rPr>
        <w:t>University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California, Irvine, 2000.</w:t>
      </w:r>
    </w:p>
    <w:p w14:paraId="5F351B14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F20788">
        <w:rPr>
          <w:color w:val="000000"/>
          <w:lang w:val="en-US"/>
        </w:rPr>
        <w:t xml:space="preserve">HEEKS, Richard. </w:t>
      </w:r>
      <w:r w:rsidRPr="00F20788">
        <w:rPr>
          <w:b/>
          <w:color w:val="000000"/>
          <w:lang w:val="en-US"/>
        </w:rPr>
        <w:t>Implementing and managing eGovernment</w:t>
      </w:r>
      <w:r w:rsidRPr="00F20788">
        <w:rPr>
          <w:color w:val="000000"/>
          <w:lang w:val="en-US"/>
        </w:rPr>
        <w:t xml:space="preserve">: an international text. </w:t>
      </w:r>
      <w:r>
        <w:rPr>
          <w:color w:val="000000"/>
        </w:rPr>
        <w:t xml:space="preserve">Londres: SAGE </w:t>
      </w:r>
      <w:proofErr w:type="spellStart"/>
      <w:r>
        <w:rPr>
          <w:color w:val="000000"/>
        </w:rPr>
        <w:t>Publications</w:t>
      </w:r>
      <w:proofErr w:type="spellEnd"/>
      <w:r>
        <w:rPr>
          <w:color w:val="000000"/>
        </w:rPr>
        <w:t>, 2006.</w:t>
      </w:r>
    </w:p>
    <w:p w14:paraId="135CC8DA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LEMOS, A. </w:t>
      </w:r>
      <w:r>
        <w:rPr>
          <w:b/>
          <w:color w:val="000000"/>
        </w:rPr>
        <w:t>A cidade e as redes</w:t>
      </w:r>
      <w:r>
        <w:rPr>
          <w:color w:val="000000"/>
        </w:rPr>
        <w:t xml:space="preserve">: os novos desafios da gestão urbana na era digital. 2. ed. Salvador: </w:t>
      </w:r>
      <w:proofErr w:type="spellStart"/>
      <w:r>
        <w:rPr>
          <w:color w:val="000000"/>
        </w:rPr>
        <w:t>Edufba</w:t>
      </w:r>
      <w:proofErr w:type="spellEnd"/>
      <w:r>
        <w:rPr>
          <w:color w:val="000000"/>
        </w:rPr>
        <w:t>, 2015.</w:t>
      </w:r>
    </w:p>
    <w:p w14:paraId="69920CF6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OLIVEIRA, João. Participação social e tecnologia: impactos das plataformas digitais na gestão pública. In: CONFERÊNCIA DE TECNOLOGIA E CIDADANIA, 2020. </w:t>
      </w:r>
      <w:r>
        <w:rPr>
          <w:b/>
          <w:color w:val="000000"/>
        </w:rPr>
        <w:t>Anais [...]</w:t>
      </w:r>
      <w:r>
        <w:rPr>
          <w:color w:val="000000"/>
        </w:rPr>
        <w:t>. [S. l.: s. n.], 2020.</w:t>
      </w:r>
    </w:p>
    <w:p w14:paraId="23083B4C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PIRES, André. Aplicativos de participação cidadã e sua influência na gestão pública. </w:t>
      </w:r>
      <w:r>
        <w:rPr>
          <w:b/>
          <w:color w:val="000000"/>
        </w:rPr>
        <w:t>Revista de Tecnologia Urbana</w:t>
      </w:r>
      <w:r>
        <w:rPr>
          <w:color w:val="000000"/>
        </w:rPr>
        <w:t>, [S. l.], 2019.</w:t>
      </w:r>
    </w:p>
    <w:p w14:paraId="0DD784BD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PRESSMAN, R. S.; MAXIM, B. R. </w:t>
      </w:r>
      <w:r>
        <w:rPr>
          <w:b/>
          <w:color w:val="000000"/>
        </w:rPr>
        <w:t>Engenharia de software</w:t>
      </w:r>
      <w:r>
        <w:rPr>
          <w:color w:val="000000"/>
        </w:rPr>
        <w:t>: uma abordagem profissional. 9. ed. Porto Alegre: AMGH, 2021.</w:t>
      </w:r>
    </w:p>
    <w:p w14:paraId="200C0DFF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REZENDE, D. A. </w:t>
      </w:r>
      <w:r>
        <w:rPr>
          <w:b/>
          <w:color w:val="000000"/>
        </w:rPr>
        <w:t>Planejamento de estratégias e informações de cidades digitais</w:t>
      </w:r>
      <w:r>
        <w:rPr>
          <w:color w:val="000000"/>
        </w:rPr>
        <w:t>: orientações para prefeituras e municípios. São Paulo: Atlas, 2012.</w:t>
      </w:r>
    </w:p>
    <w:p w14:paraId="0981A01E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lastRenderedPageBreak/>
        <w:t xml:space="preserve">SANTOS, Carla. Sistemas de ouvidoria digital no Brasil: avanços e desafios. </w:t>
      </w:r>
      <w:r>
        <w:rPr>
          <w:b/>
          <w:color w:val="000000"/>
        </w:rPr>
        <w:t>Revista de Administração Pública</w:t>
      </w:r>
      <w:r>
        <w:rPr>
          <w:color w:val="000000"/>
        </w:rPr>
        <w:t>, [S. l.], 2020.</w:t>
      </w:r>
    </w:p>
    <w:p w14:paraId="4CE86661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SCHWABER, Ken; BEEDLE, Mike. </w:t>
      </w:r>
      <w:r w:rsidRPr="00F20788">
        <w:rPr>
          <w:b/>
          <w:bCs/>
          <w:lang w:val="en-US"/>
        </w:rPr>
        <w:t>Agile Software Development with Scrum</w:t>
      </w:r>
      <w:r w:rsidRPr="00F20788">
        <w:rPr>
          <w:lang w:val="en-US"/>
        </w:rPr>
        <w:t xml:space="preserve">. </w:t>
      </w:r>
      <w:r>
        <w:t xml:space="preserve">1. ed. Upper </w:t>
      </w:r>
      <w:proofErr w:type="spellStart"/>
      <w:r>
        <w:t>Saddle</w:t>
      </w:r>
      <w:proofErr w:type="spellEnd"/>
      <w:r>
        <w:t xml:space="preserve"> River: Pearson, 2012.</w:t>
      </w:r>
    </w:p>
    <w:p w14:paraId="0AAC7C05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SILVA, Fábio. Cidades inteligentes e tecnologia: uma nova abordagem para gestão pública. </w:t>
      </w:r>
      <w:r>
        <w:rPr>
          <w:b/>
          <w:color w:val="000000"/>
        </w:rPr>
        <w:t>Revista Brasileira de Administração Pública</w:t>
      </w:r>
      <w:r>
        <w:rPr>
          <w:color w:val="000000"/>
        </w:rPr>
        <w:t>, [S. l.], 2021.</w:t>
      </w:r>
    </w:p>
    <w:p w14:paraId="161E8B0F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/>
        </w:rPr>
      </w:pPr>
      <w:r>
        <w:rPr>
          <w:color w:val="000000"/>
        </w:rPr>
        <w:t xml:space="preserve">SOMMERVILLE, Ian. </w:t>
      </w:r>
      <w:r>
        <w:rPr>
          <w:b/>
          <w:color w:val="000000"/>
        </w:rPr>
        <w:t>Engenharia de software</w:t>
      </w:r>
      <w:r>
        <w:rPr>
          <w:color w:val="000000"/>
        </w:rPr>
        <w:t>. 10. ed. São Paulo: Pearson, 2018.</w:t>
      </w:r>
    </w:p>
    <w:p w14:paraId="2CC97D9E" w14:textId="77777777" w:rsidR="00376389" w:rsidRDefault="0037638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8E4CE98" w14:textId="77777777" w:rsidR="00376389" w:rsidRDefault="00000000">
      <w:pPr>
        <w:pStyle w:val="Ttulo1"/>
      </w:pPr>
      <w:bookmarkStart w:id="48" w:name="_Toc46"/>
      <w:r>
        <w:br w:type="page" w:clear="all"/>
      </w:r>
      <w:r>
        <w:lastRenderedPageBreak/>
        <w:t xml:space="preserve">OBRAS CONSULTADAS </w:t>
      </w:r>
      <w:bookmarkEnd w:id="48"/>
    </w:p>
    <w:p w14:paraId="0CD67FE7" w14:textId="77777777" w:rsidR="00376389" w:rsidRPr="00F2078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lang w:val="en-US"/>
        </w:rPr>
      </w:pPr>
      <w:r>
        <w:rPr>
          <w:color w:val="000000"/>
        </w:rPr>
        <w:t xml:space="preserve">ANDERSON, David J. </w:t>
      </w:r>
      <w:proofErr w:type="spellStart"/>
      <w:r>
        <w:rPr>
          <w:b/>
          <w:color w:val="000000"/>
        </w:rPr>
        <w:t>Kanban</w:t>
      </w:r>
      <w:proofErr w:type="spellEnd"/>
      <w:r>
        <w:rPr>
          <w:b/>
          <w:color w:val="000000"/>
        </w:rPr>
        <w:t>: mudança evolutiva de sucesso para seu negócio de tecnologia</w:t>
      </w:r>
      <w:r>
        <w:rPr>
          <w:color w:val="000000"/>
        </w:rPr>
        <w:t xml:space="preserve">. </w:t>
      </w:r>
      <w:r w:rsidRPr="00F20788">
        <w:rPr>
          <w:color w:val="000000"/>
          <w:lang w:val="en-US"/>
        </w:rPr>
        <w:t>São Paulo: Blue Hole Press, 2011.</w:t>
      </w:r>
    </w:p>
    <w:p w14:paraId="1BF57CDD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F20788">
        <w:rPr>
          <w:color w:val="000000"/>
          <w:lang w:val="en-US"/>
        </w:rPr>
        <w:t xml:space="preserve">CHACON, Scott; STRAUB, Ben. </w:t>
      </w:r>
      <w:r w:rsidRPr="00F20788">
        <w:rPr>
          <w:b/>
          <w:color w:val="000000"/>
          <w:lang w:val="en-US"/>
        </w:rPr>
        <w:t>Pro Git</w:t>
      </w:r>
      <w:r w:rsidRPr="00F20788">
        <w:rPr>
          <w:color w:val="000000"/>
          <w:lang w:val="en-US"/>
        </w:rPr>
        <w:t xml:space="preserve">. 2. ed. </w:t>
      </w:r>
      <w:r>
        <w:rPr>
          <w:color w:val="000000"/>
        </w:rPr>
        <w:t xml:space="preserve">Nova Iorque: </w:t>
      </w:r>
      <w:proofErr w:type="spellStart"/>
      <w:r>
        <w:rPr>
          <w:color w:val="000000"/>
        </w:rPr>
        <w:t>Apress</w:t>
      </w:r>
      <w:proofErr w:type="spellEnd"/>
      <w:r>
        <w:rPr>
          <w:color w:val="000000"/>
        </w:rPr>
        <w:t xml:space="preserve">, 2014. Disponível em: </w:t>
      </w:r>
      <w:hyperlink r:id="rId22" w:tooltip="https://git-scm.com/book/en/v2" w:history="1">
        <w:r w:rsidR="00376389">
          <w:rPr>
            <w:rStyle w:val="Hyperlink"/>
            <w:color w:val="0000EE"/>
          </w:rPr>
          <w:t>https://git-scm.com/book/en/v2</w:t>
        </w:r>
      </w:hyperlink>
      <w:r>
        <w:rPr>
          <w:color w:val="000000"/>
        </w:rPr>
        <w:t>. Acesso em: 20 abr. 2026.</w:t>
      </w:r>
    </w:p>
    <w:p w14:paraId="33C3E9C0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2F00EC">
        <w:rPr>
          <w:color w:val="000000"/>
        </w:rPr>
        <w:t xml:space="preserve">FREEMAN, Eric; ROBSON, Elisabeth. </w:t>
      </w:r>
      <w:r w:rsidRPr="002F00EC">
        <w:rPr>
          <w:b/>
          <w:color w:val="000000"/>
        </w:rPr>
        <w:t xml:space="preserve">Use a Cabeça! </w:t>
      </w:r>
      <w:r>
        <w:rPr>
          <w:b/>
          <w:color w:val="000000"/>
        </w:rPr>
        <w:t>Programação em HTML5</w:t>
      </w:r>
      <w:r>
        <w:rPr>
          <w:color w:val="000000"/>
        </w:rPr>
        <w:t>. Rio de Janeiro: Alta Books, 2014.</w:t>
      </w:r>
    </w:p>
    <w:p w14:paraId="7DEB3ED1" w14:textId="77777777" w:rsidR="00376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color w:val="000000"/>
        </w:rPr>
        <w:t xml:space="preserve">SCHWABER, Ken; SUTHERLAND, Jeff. </w:t>
      </w:r>
      <w:r>
        <w:rPr>
          <w:b/>
          <w:color w:val="000000"/>
        </w:rPr>
        <w:t>O Guia do Scrum</w:t>
      </w:r>
      <w:r>
        <w:rPr>
          <w:color w:val="000000"/>
        </w:rPr>
        <w:t xml:space="preserve">: As Regras do Jogo. [S. l.: s. n.], 2020. Disponível em: </w:t>
      </w:r>
      <w:hyperlink r:id="rId23" w:tooltip="https://scrumguides.org/" w:history="1">
        <w:r w:rsidR="00376389">
          <w:rPr>
            <w:rStyle w:val="Hyperlink"/>
            <w:color w:val="0000EE"/>
          </w:rPr>
          <w:t>https://scrumguides.org</w:t>
        </w:r>
      </w:hyperlink>
      <w:r>
        <w:rPr>
          <w:color w:val="000000"/>
        </w:rPr>
        <w:t>. Acesso em: 15 abr. 2026.</w:t>
      </w:r>
    </w:p>
    <w:p w14:paraId="44D5D07C" w14:textId="77777777" w:rsidR="00376389" w:rsidRDefault="00376389"/>
    <w:p w14:paraId="59AC08ED" w14:textId="77777777" w:rsidR="00376389" w:rsidRDefault="00376389"/>
    <w:p w14:paraId="37DF4ACF" w14:textId="77777777" w:rsidR="00376389" w:rsidRDefault="00000000">
      <w:pPr>
        <w:pStyle w:val="Ttulo1"/>
      </w:pPr>
      <w:bookmarkStart w:id="49" w:name="_Toc47"/>
      <w:r>
        <w:br w:type="page" w:clear="all"/>
      </w:r>
      <w:r>
        <w:lastRenderedPageBreak/>
        <w:t>APÊNDICE A – GESTÃO DO PROJETO</w:t>
      </w:r>
      <w:bookmarkEnd w:id="49"/>
    </w:p>
    <w:p w14:paraId="0C45B175" w14:textId="77777777" w:rsidR="00376389" w:rsidRDefault="00000000">
      <w:r>
        <w:t>O plano de elaboração e gerenciamento do projeto está disponível na pasta “</w:t>
      </w:r>
      <w:proofErr w:type="spellStart"/>
      <w:r>
        <w:t>ApêndiceA</w:t>
      </w:r>
      <w:proofErr w:type="spellEnd"/>
      <w:r>
        <w:t>” que acompanha este documento.</w:t>
      </w:r>
    </w:p>
    <w:p w14:paraId="68B58934" w14:textId="77777777" w:rsidR="00376389" w:rsidRDefault="00000000">
      <w:pPr>
        <w:pStyle w:val="Ttulo1"/>
      </w:pPr>
      <w:bookmarkStart w:id="50" w:name="_Toc48"/>
      <w:r>
        <w:br w:type="page" w:clear="all"/>
      </w:r>
      <w:r>
        <w:lastRenderedPageBreak/>
        <w:t>APÊNDICE B – RELATÓRIO DE DESEMPENHO</w:t>
      </w:r>
      <w:bookmarkEnd w:id="50"/>
    </w:p>
    <w:p w14:paraId="175D7678" w14:textId="77777777" w:rsidR="00376389" w:rsidRDefault="00000000">
      <w:r>
        <w:t>Os relatórios de desempenho estão disponíveis na pasta “</w:t>
      </w:r>
      <w:proofErr w:type="spellStart"/>
      <w:r>
        <w:t>ApêndiceB</w:t>
      </w:r>
      <w:proofErr w:type="spellEnd"/>
      <w:r>
        <w:t>” que acompanha este documento.</w:t>
      </w:r>
    </w:p>
    <w:p w14:paraId="7796A69E" w14:textId="77777777" w:rsidR="00376389" w:rsidRDefault="00000000">
      <w:pPr>
        <w:pStyle w:val="Ttulo1"/>
      </w:pPr>
      <w:bookmarkStart w:id="51" w:name="_Toc49"/>
      <w:r>
        <w:br w:type="page" w:clear="all"/>
      </w:r>
      <w:r>
        <w:lastRenderedPageBreak/>
        <w:t>APÊNDICE C – VISÃO FUNCIONAL</w:t>
      </w:r>
      <w:bookmarkEnd w:id="51"/>
    </w:p>
    <w:p w14:paraId="6982F11C" w14:textId="77777777" w:rsidR="00376389" w:rsidRDefault="00000000">
      <w:r>
        <w:t>O modelo de casos de uso está disponível na pasta “</w:t>
      </w:r>
      <w:proofErr w:type="spellStart"/>
      <w:r>
        <w:t>ApêndiceC</w:t>
      </w:r>
      <w:proofErr w:type="spellEnd"/>
      <w:r>
        <w:t>” que acompanha este documento.</w:t>
      </w:r>
      <w:r>
        <w:br w:type="page" w:clear="all"/>
      </w:r>
      <w:r>
        <w:rPr>
          <w:rStyle w:val="Ttulo1Char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APÊNDICE D – VISÃO DOS DADOS</w:t>
      </w:r>
    </w:p>
    <w:p w14:paraId="5F68A6CC" w14:textId="77777777" w:rsidR="00376389" w:rsidRDefault="00000000">
      <w:r>
        <w:t>O modelo conceitual dos dados (representado por meio do modelo entidade-relacionamento), o modelo lógico dos dados e o dicionário dos dados do modelo lógico estão disponíveis na pasta “</w:t>
      </w:r>
      <w:proofErr w:type="spellStart"/>
      <w:r>
        <w:t>ApêndiceD</w:t>
      </w:r>
      <w:proofErr w:type="spellEnd"/>
      <w:r>
        <w:t>” que acompanha este documento.</w:t>
      </w:r>
    </w:p>
    <w:p w14:paraId="4CD3C1F7" w14:textId="77777777" w:rsidR="00376389" w:rsidRDefault="00000000">
      <w:r>
        <w:br w:type="page" w:clear="all"/>
      </w:r>
    </w:p>
    <w:p w14:paraId="72C5031C" w14:textId="77777777" w:rsidR="00376389" w:rsidRDefault="00000000">
      <w:pPr>
        <w:pStyle w:val="Ttulo1"/>
      </w:pPr>
      <w:bookmarkStart w:id="52" w:name="_Toc50"/>
      <w:r>
        <w:lastRenderedPageBreak/>
        <w:t>APÊNDICE E – MODELO INICIAL DA INTERFACE DE USUÁRIO</w:t>
      </w:r>
      <w:bookmarkEnd w:id="52"/>
    </w:p>
    <w:p w14:paraId="0B1535F9" w14:textId="77777777" w:rsidR="00376389" w:rsidRDefault="00000000">
      <w:r>
        <w:t>Os modelos de interface de usuário de baixa e média fidelidades estão disponíveis na pasta “</w:t>
      </w:r>
      <w:proofErr w:type="spellStart"/>
      <w:r>
        <w:t>ApêndiceE</w:t>
      </w:r>
      <w:proofErr w:type="spellEnd"/>
      <w:r>
        <w:t>” que acompanha este documento.</w:t>
      </w:r>
    </w:p>
    <w:p w14:paraId="47C43B0B" w14:textId="77777777" w:rsidR="00376389" w:rsidRDefault="00000000">
      <w:pPr>
        <w:rPr>
          <w:rFonts w:cs="Arial"/>
        </w:rPr>
      </w:pPr>
      <w:r>
        <w:br w:type="page" w:clear="all"/>
      </w:r>
    </w:p>
    <w:p w14:paraId="4E19E791" w14:textId="77777777" w:rsidR="00376389" w:rsidRDefault="00000000">
      <w:pPr>
        <w:pStyle w:val="Ttulo1"/>
      </w:pPr>
      <w:bookmarkStart w:id="53" w:name="_Toc51"/>
      <w:r>
        <w:lastRenderedPageBreak/>
        <w:t>APÊNDICE F – VISÕES ESTRUTURAL E COMPORTAMENTAL</w:t>
      </w:r>
      <w:bookmarkEnd w:id="53"/>
    </w:p>
    <w:p w14:paraId="52D585F5" w14:textId="77777777" w:rsidR="00376389" w:rsidRDefault="00000000">
      <w:r>
        <w:t>Os diagramas elaborados por meio da UML estão disponíveis na pasta “</w:t>
      </w:r>
      <w:proofErr w:type="spellStart"/>
      <w:r>
        <w:t>ApêndiceF</w:t>
      </w:r>
      <w:proofErr w:type="spellEnd"/>
      <w:r>
        <w:t>” que acompanha este documento.</w:t>
      </w:r>
    </w:p>
    <w:p w14:paraId="6480F180" w14:textId="77777777" w:rsidR="00376389" w:rsidRDefault="00376389"/>
    <w:p w14:paraId="41BDB21D" w14:textId="77777777" w:rsidR="00376389" w:rsidRDefault="00000000">
      <w:pPr>
        <w:rPr>
          <w:rFonts w:cs="Arial"/>
        </w:rPr>
      </w:pPr>
      <w:r>
        <w:br w:type="page" w:clear="all"/>
      </w:r>
    </w:p>
    <w:p w14:paraId="2566CA9E" w14:textId="77777777" w:rsidR="00376389" w:rsidRDefault="00000000">
      <w:pPr>
        <w:pStyle w:val="Ttulo1"/>
      </w:pPr>
      <w:bookmarkStart w:id="54" w:name="_Toc52"/>
      <w:r>
        <w:lastRenderedPageBreak/>
        <w:t>APÊNDICE G – ENTREVISTAS COM USUÁRIOS</w:t>
      </w:r>
      <w:bookmarkEnd w:id="54"/>
    </w:p>
    <w:p w14:paraId="7377DF32" w14:textId="77777777" w:rsidR="00376389" w:rsidRDefault="00000000">
      <w:pPr>
        <w:rPr>
          <w:rFonts w:cs="Arial"/>
        </w:rPr>
      </w:pPr>
      <w:r>
        <w:t>As entrevistas com os potenciais usuários do sistema encontram-se disponíveis na pasta “</w:t>
      </w:r>
      <w:proofErr w:type="spellStart"/>
      <w:r>
        <w:t>ApêndiceG</w:t>
      </w:r>
      <w:proofErr w:type="spellEnd"/>
      <w:r>
        <w:t>” que acompanha este documento.</w:t>
      </w:r>
    </w:p>
    <w:sectPr w:rsidR="00376389">
      <w:headerReference w:type="even" r:id="rId24"/>
      <w:headerReference w:type="default" r:id="rId25"/>
      <w:headerReference w:type="first" r:id="rId26"/>
      <w:pgSz w:w="11907" w:h="16840"/>
      <w:pgMar w:top="1701" w:right="1134" w:bottom="1134" w:left="1701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52E2" w14:textId="77777777" w:rsidR="00042DA2" w:rsidRDefault="00042DA2">
      <w:r>
        <w:separator/>
      </w:r>
    </w:p>
    <w:p w14:paraId="421868B1" w14:textId="77777777" w:rsidR="00042DA2" w:rsidRDefault="00042DA2"/>
    <w:p w14:paraId="3D7517CE" w14:textId="77777777" w:rsidR="00042DA2" w:rsidRDefault="00042DA2"/>
    <w:p w14:paraId="501F1AF1" w14:textId="77777777" w:rsidR="00042DA2" w:rsidRDefault="00042DA2"/>
    <w:p w14:paraId="545978F9" w14:textId="77777777" w:rsidR="00042DA2" w:rsidRDefault="00042DA2"/>
    <w:p w14:paraId="0782D81B" w14:textId="77777777" w:rsidR="00042DA2" w:rsidRDefault="00042DA2"/>
    <w:p w14:paraId="41A929A6" w14:textId="77777777" w:rsidR="00042DA2" w:rsidRDefault="00042DA2"/>
    <w:p w14:paraId="11AF94BB" w14:textId="77777777" w:rsidR="00042DA2" w:rsidRDefault="00042DA2"/>
    <w:p w14:paraId="17E99218" w14:textId="77777777" w:rsidR="00042DA2" w:rsidRDefault="00042DA2"/>
    <w:p w14:paraId="7696531F" w14:textId="77777777" w:rsidR="00042DA2" w:rsidRDefault="00042DA2"/>
    <w:p w14:paraId="7FFFB322" w14:textId="77777777" w:rsidR="00042DA2" w:rsidRDefault="00042DA2"/>
    <w:p w14:paraId="0F882EB1" w14:textId="77777777" w:rsidR="00042DA2" w:rsidRDefault="00042DA2"/>
    <w:p w14:paraId="76740235" w14:textId="77777777" w:rsidR="00042DA2" w:rsidRDefault="00042DA2"/>
    <w:p w14:paraId="5B859726" w14:textId="77777777" w:rsidR="00042DA2" w:rsidRDefault="00042DA2"/>
    <w:p w14:paraId="2F047C39" w14:textId="77777777" w:rsidR="00042DA2" w:rsidRDefault="00042DA2"/>
    <w:p w14:paraId="5A1E745E" w14:textId="77777777" w:rsidR="00042DA2" w:rsidRDefault="00042DA2"/>
    <w:p w14:paraId="5D6315EF" w14:textId="77777777" w:rsidR="00042DA2" w:rsidRDefault="00042DA2"/>
    <w:p w14:paraId="3D4D5F38" w14:textId="77777777" w:rsidR="00042DA2" w:rsidRDefault="00042DA2"/>
    <w:p w14:paraId="5C4AC8AD" w14:textId="77777777" w:rsidR="00042DA2" w:rsidRDefault="00042DA2"/>
    <w:p w14:paraId="3C016CD0" w14:textId="77777777" w:rsidR="00042DA2" w:rsidRDefault="00042DA2"/>
    <w:p w14:paraId="1DB84AD8" w14:textId="77777777" w:rsidR="00042DA2" w:rsidRDefault="00042DA2"/>
    <w:p w14:paraId="421C0DCC" w14:textId="77777777" w:rsidR="00042DA2" w:rsidRDefault="00042DA2"/>
    <w:p w14:paraId="494A0FF8" w14:textId="77777777" w:rsidR="00042DA2" w:rsidRDefault="00042DA2"/>
    <w:p w14:paraId="39537429" w14:textId="77777777" w:rsidR="00042DA2" w:rsidRDefault="00042DA2"/>
    <w:p w14:paraId="519C2548" w14:textId="77777777" w:rsidR="00042DA2" w:rsidRDefault="00042DA2"/>
    <w:p w14:paraId="6E4F1392" w14:textId="77777777" w:rsidR="00042DA2" w:rsidRDefault="00042DA2"/>
    <w:p w14:paraId="6AAEAEC3" w14:textId="77777777" w:rsidR="00042DA2" w:rsidRDefault="00042DA2"/>
    <w:p w14:paraId="4A73703E" w14:textId="77777777" w:rsidR="00042DA2" w:rsidRDefault="00042DA2"/>
    <w:p w14:paraId="49A5C899" w14:textId="77777777" w:rsidR="00042DA2" w:rsidRDefault="00042DA2"/>
    <w:p w14:paraId="780D79C2" w14:textId="77777777" w:rsidR="00042DA2" w:rsidRDefault="00042DA2"/>
    <w:p w14:paraId="3805020F" w14:textId="77777777" w:rsidR="00042DA2" w:rsidRDefault="00042DA2"/>
    <w:p w14:paraId="332CD995" w14:textId="77777777" w:rsidR="00042DA2" w:rsidRDefault="00042DA2"/>
    <w:p w14:paraId="5AA404B1" w14:textId="77777777" w:rsidR="00042DA2" w:rsidRDefault="00042DA2"/>
    <w:p w14:paraId="6154D2CA" w14:textId="77777777" w:rsidR="00042DA2" w:rsidRDefault="00042DA2"/>
    <w:p w14:paraId="0E277D15" w14:textId="77777777" w:rsidR="00042DA2" w:rsidRDefault="00042DA2"/>
    <w:p w14:paraId="1BF63F1C" w14:textId="77777777" w:rsidR="00042DA2" w:rsidRDefault="00042DA2"/>
    <w:p w14:paraId="50DFDCA7" w14:textId="77777777" w:rsidR="00042DA2" w:rsidRDefault="00042DA2"/>
    <w:p w14:paraId="3720D773" w14:textId="77777777" w:rsidR="00042DA2" w:rsidRDefault="00042DA2"/>
    <w:p w14:paraId="01F61605" w14:textId="77777777" w:rsidR="00042DA2" w:rsidRDefault="00042DA2"/>
    <w:p w14:paraId="58B77CFB" w14:textId="77777777" w:rsidR="00042DA2" w:rsidRDefault="00042DA2"/>
    <w:p w14:paraId="124287C0" w14:textId="77777777" w:rsidR="00042DA2" w:rsidRDefault="00042DA2"/>
    <w:p w14:paraId="1D5E7DB6" w14:textId="77777777" w:rsidR="00042DA2" w:rsidRDefault="00042DA2"/>
    <w:p w14:paraId="4D0961FE" w14:textId="77777777" w:rsidR="00042DA2" w:rsidRDefault="00042DA2"/>
    <w:p w14:paraId="7C0133EC" w14:textId="77777777" w:rsidR="00042DA2" w:rsidRDefault="00042DA2"/>
    <w:p w14:paraId="5531DF17" w14:textId="77777777" w:rsidR="00042DA2" w:rsidRDefault="00042DA2"/>
    <w:p w14:paraId="75486705" w14:textId="77777777" w:rsidR="00042DA2" w:rsidRDefault="00042DA2"/>
  </w:endnote>
  <w:endnote w:type="continuationSeparator" w:id="0">
    <w:p w14:paraId="59D82E5C" w14:textId="77777777" w:rsidR="00042DA2" w:rsidRDefault="00042DA2">
      <w:r>
        <w:continuationSeparator/>
      </w:r>
    </w:p>
    <w:p w14:paraId="55777821" w14:textId="77777777" w:rsidR="00042DA2" w:rsidRDefault="00042DA2"/>
    <w:p w14:paraId="63487BBA" w14:textId="77777777" w:rsidR="00042DA2" w:rsidRDefault="00042DA2"/>
    <w:p w14:paraId="6EBF846E" w14:textId="77777777" w:rsidR="00042DA2" w:rsidRDefault="00042DA2"/>
    <w:p w14:paraId="44486573" w14:textId="77777777" w:rsidR="00042DA2" w:rsidRDefault="00042DA2"/>
    <w:p w14:paraId="2868BF6D" w14:textId="77777777" w:rsidR="00042DA2" w:rsidRDefault="00042DA2"/>
    <w:p w14:paraId="5584797C" w14:textId="77777777" w:rsidR="00042DA2" w:rsidRDefault="00042DA2"/>
    <w:p w14:paraId="56356F6C" w14:textId="77777777" w:rsidR="00042DA2" w:rsidRDefault="00042DA2"/>
    <w:p w14:paraId="5B007938" w14:textId="77777777" w:rsidR="00042DA2" w:rsidRDefault="00042DA2"/>
    <w:p w14:paraId="3C374444" w14:textId="77777777" w:rsidR="00042DA2" w:rsidRDefault="00042DA2"/>
    <w:p w14:paraId="2F42C643" w14:textId="77777777" w:rsidR="00042DA2" w:rsidRDefault="00042DA2"/>
    <w:p w14:paraId="2FBCBED9" w14:textId="77777777" w:rsidR="00042DA2" w:rsidRDefault="00042DA2"/>
    <w:p w14:paraId="76F261BF" w14:textId="77777777" w:rsidR="00042DA2" w:rsidRDefault="00042DA2"/>
    <w:p w14:paraId="4B9CD133" w14:textId="77777777" w:rsidR="00042DA2" w:rsidRDefault="00042DA2"/>
    <w:p w14:paraId="5A127242" w14:textId="77777777" w:rsidR="00042DA2" w:rsidRDefault="00042DA2"/>
    <w:p w14:paraId="10B63AED" w14:textId="77777777" w:rsidR="00042DA2" w:rsidRDefault="00042DA2"/>
    <w:p w14:paraId="39FF4D9F" w14:textId="77777777" w:rsidR="00042DA2" w:rsidRDefault="00042DA2"/>
    <w:p w14:paraId="12519718" w14:textId="77777777" w:rsidR="00042DA2" w:rsidRDefault="00042DA2"/>
    <w:p w14:paraId="5F1E2E63" w14:textId="77777777" w:rsidR="00042DA2" w:rsidRDefault="00042DA2"/>
    <w:p w14:paraId="23E66E6C" w14:textId="77777777" w:rsidR="00042DA2" w:rsidRDefault="00042DA2"/>
    <w:p w14:paraId="5A26F2A2" w14:textId="77777777" w:rsidR="00042DA2" w:rsidRDefault="00042DA2"/>
    <w:p w14:paraId="2337230B" w14:textId="77777777" w:rsidR="00042DA2" w:rsidRDefault="00042DA2"/>
    <w:p w14:paraId="15482FF2" w14:textId="77777777" w:rsidR="00042DA2" w:rsidRDefault="00042DA2"/>
    <w:p w14:paraId="0D640D51" w14:textId="77777777" w:rsidR="00042DA2" w:rsidRDefault="00042DA2"/>
    <w:p w14:paraId="525F8AF5" w14:textId="77777777" w:rsidR="00042DA2" w:rsidRDefault="00042DA2"/>
    <w:p w14:paraId="3662AB20" w14:textId="77777777" w:rsidR="00042DA2" w:rsidRDefault="00042DA2"/>
    <w:p w14:paraId="024BC777" w14:textId="77777777" w:rsidR="00042DA2" w:rsidRDefault="00042DA2"/>
    <w:p w14:paraId="302FD5BB" w14:textId="77777777" w:rsidR="00042DA2" w:rsidRDefault="00042DA2"/>
    <w:p w14:paraId="362734F0" w14:textId="77777777" w:rsidR="00042DA2" w:rsidRDefault="00042DA2"/>
    <w:p w14:paraId="1926A90A" w14:textId="77777777" w:rsidR="00042DA2" w:rsidRDefault="00042DA2"/>
    <w:p w14:paraId="7B2FB3E7" w14:textId="77777777" w:rsidR="00042DA2" w:rsidRDefault="00042DA2"/>
    <w:p w14:paraId="7015ABDC" w14:textId="77777777" w:rsidR="00042DA2" w:rsidRDefault="00042DA2"/>
    <w:p w14:paraId="0A6F1C5F" w14:textId="77777777" w:rsidR="00042DA2" w:rsidRDefault="00042DA2"/>
    <w:p w14:paraId="63A02F51" w14:textId="77777777" w:rsidR="00042DA2" w:rsidRDefault="00042DA2"/>
    <w:p w14:paraId="13442938" w14:textId="77777777" w:rsidR="00042DA2" w:rsidRDefault="00042DA2"/>
    <w:p w14:paraId="38EE074F" w14:textId="77777777" w:rsidR="00042DA2" w:rsidRDefault="00042DA2"/>
    <w:p w14:paraId="1E9B43DC" w14:textId="77777777" w:rsidR="00042DA2" w:rsidRDefault="00042DA2"/>
    <w:p w14:paraId="45870073" w14:textId="77777777" w:rsidR="00042DA2" w:rsidRDefault="00042DA2"/>
    <w:p w14:paraId="67291816" w14:textId="77777777" w:rsidR="00042DA2" w:rsidRDefault="00042DA2"/>
    <w:p w14:paraId="2E8DFBCE" w14:textId="77777777" w:rsidR="00042DA2" w:rsidRDefault="00042DA2"/>
    <w:p w14:paraId="1801D253" w14:textId="77777777" w:rsidR="00042DA2" w:rsidRDefault="00042DA2"/>
    <w:p w14:paraId="18EE6E61" w14:textId="77777777" w:rsidR="00042DA2" w:rsidRDefault="00042DA2"/>
    <w:p w14:paraId="0E0D49DF" w14:textId="77777777" w:rsidR="00042DA2" w:rsidRDefault="00042DA2"/>
    <w:p w14:paraId="2ED7A031" w14:textId="77777777" w:rsidR="00042DA2" w:rsidRDefault="00042DA2"/>
    <w:p w14:paraId="212949C6" w14:textId="77777777" w:rsidR="00042DA2" w:rsidRDefault="00042DA2"/>
    <w:p w14:paraId="47FFFFD4" w14:textId="77777777" w:rsidR="00042DA2" w:rsidRDefault="00042D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KKGO+TimesNewRoman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045B" w14:textId="77777777" w:rsidR="00042DA2" w:rsidRDefault="00042DA2">
      <w:r>
        <w:separator/>
      </w:r>
    </w:p>
    <w:p w14:paraId="32840A86" w14:textId="77777777" w:rsidR="00042DA2" w:rsidRDefault="00042DA2"/>
    <w:p w14:paraId="0E948D00" w14:textId="77777777" w:rsidR="00042DA2" w:rsidRDefault="00042DA2"/>
    <w:p w14:paraId="73F1F610" w14:textId="77777777" w:rsidR="00042DA2" w:rsidRDefault="00042DA2"/>
    <w:p w14:paraId="2479C571" w14:textId="77777777" w:rsidR="00042DA2" w:rsidRDefault="00042DA2"/>
    <w:p w14:paraId="6E983CD1" w14:textId="77777777" w:rsidR="00042DA2" w:rsidRDefault="00042DA2"/>
    <w:p w14:paraId="616203AD" w14:textId="77777777" w:rsidR="00042DA2" w:rsidRDefault="00042DA2"/>
    <w:p w14:paraId="0833F777" w14:textId="77777777" w:rsidR="00042DA2" w:rsidRDefault="00042DA2"/>
    <w:p w14:paraId="4CA94E1F" w14:textId="77777777" w:rsidR="00042DA2" w:rsidRDefault="00042DA2"/>
    <w:p w14:paraId="1626D674" w14:textId="77777777" w:rsidR="00042DA2" w:rsidRDefault="00042DA2"/>
    <w:p w14:paraId="6AFDD5C9" w14:textId="77777777" w:rsidR="00042DA2" w:rsidRDefault="00042DA2"/>
    <w:p w14:paraId="26FF8252" w14:textId="77777777" w:rsidR="00042DA2" w:rsidRDefault="00042DA2"/>
    <w:p w14:paraId="333758D5" w14:textId="77777777" w:rsidR="00042DA2" w:rsidRDefault="00042DA2"/>
    <w:p w14:paraId="6D57C36F" w14:textId="77777777" w:rsidR="00042DA2" w:rsidRDefault="00042DA2"/>
    <w:p w14:paraId="5AF17448" w14:textId="77777777" w:rsidR="00042DA2" w:rsidRDefault="00042DA2"/>
    <w:p w14:paraId="7C06CAD7" w14:textId="77777777" w:rsidR="00042DA2" w:rsidRDefault="00042DA2"/>
    <w:p w14:paraId="2BA08E65" w14:textId="77777777" w:rsidR="00042DA2" w:rsidRDefault="00042DA2"/>
    <w:p w14:paraId="49838EEF" w14:textId="77777777" w:rsidR="00042DA2" w:rsidRDefault="00042DA2"/>
    <w:p w14:paraId="570F4349" w14:textId="77777777" w:rsidR="00042DA2" w:rsidRDefault="00042DA2"/>
    <w:p w14:paraId="7F9526E6" w14:textId="77777777" w:rsidR="00042DA2" w:rsidRDefault="00042DA2"/>
    <w:p w14:paraId="18024E87" w14:textId="77777777" w:rsidR="00042DA2" w:rsidRDefault="00042DA2"/>
    <w:p w14:paraId="2B8B4605" w14:textId="77777777" w:rsidR="00042DA2" w:rsidRDefault="00042DA2"/>
    <w:p w14:paraId="1909F168" w14:textId="77777777" w:rsidR="00042DA2" w:rsidRDefault="00042DA2"/>
    <w:p w14:paraId="2D7ED01D" w14:textId="77777777" w:rsidR="00042DA2" w:rsidRDefault="00042DA2"/>
    <w:p w14:paraId="7502BE40" w14:textId="77777777" w:rsidR="00042DA2" w:rsidRDefault="00042DA2"/>
    <w:p w14:paraId="054995AA" w14:textId="77777777" w:rsidR="00042DA2" w:rsidRDefault="00042DA2"/>
    <w:p w14:paraId="72FF4A56" w14:textId="77777777" w:rsidR="00042DA2" w:rsidRDefault="00042DA2"/>
    <w:p w14:paraId="46D3AC32" w14:textId="77777777" w:rsidR="00042DA2" w:rsidRDefault="00042DA2"/>
    <w:p w14:paraId="4181C3D2" w14:textId="77777777" w:rsidR="00042DA2" w:rsidRDefault="00042DA2"/>
    <w:p w14:paraId="2A4217F9" w14:textId="77777777" w:rsidR="00042DA2" w:rsidRDefault="00042DA2"/>
    <w:p w14:paraId="449E6647" w14:textId="77777777" w:rsidR="00042DA2" w:rsidRDefault="00042DA2"/>
    <w:p w14:paraId="0BC67BD3" w14:textId="77777777" w:rsidR="00042DA2" w:rsidRDefault="00042DA2"/>
    <w:p w14:paraId="588912CF" w14:textId="77777777" w:rsidR="00042DA2" w:rsidRDefault="00042DA2"/>
    <w:p w14:paraId="1DA38224" w14:textId="77777777" w:rsidR="00042DA2" w:rsidRDefault="00042DA2"/>
    <w:p w14:paraId="24C46AFC" w14:textId="77777777" w:rsidR="00042DA2" w:rsidRDefault="00042DA2"/>
    <w:p w14:paraId="1E48F91A" w14:textId="77777777" w:rsidR="00042DA2" w:rsidRDefault="00042DA2"/>
    <w:p w14:paraId="70890CB8" w14:textId="77777777" w:rsidR="00042DA2" w:rsidRDefault="00042DA2"/>
    <w:p w14:paraId="54B9EA79" w14:textId="77777777" w:rsidR="00042DA2" w:rsidRDefault="00042DA2"/>
    <w:p w14:paraId="7B651911" w14:textId="77777777" w:rsidR="00042DA2" w:rsidRDefault="00042DA2"/>
    <w:p w14:paraId="707F9DB4" w14:textId="77777777" w:rsidR="00042DA2" w:rsidRDefault="00042DA2"/>
    <w:p w14:paraId="6AD1FE65" w14:textId="77777777" w:rsidR="00042DA2" w:rsidRDefault="00042DA2"/>
    <w:p w14:paraId="15195A36" w14:textId="77777777" w:rsidR="00042DA2" w:rsidRDefault="00042DA2"/>
    <w:p w14:paraId="08A6844A" w14:textId="77777777" w:rsidR="00042DA2" w:rsidRDefault="00042DA2"/>
    <w:p w14:paraId="772DC6F9" w14:textId="77777777" w:rsidR="00042DA2" w:rsidRDefault="00042DA2"/>
    <w:p w14:paraId="32373239" w14:textId="77777777" w:rsidR="00042DA2" w:rsidRDefault="00042DA2"/>
    <w:p w14:paraId="0A8E809D" w14:textId="77777777" w:rsidR="00042DA2" w:rsidRDefault="00042DA2"/>
  </w:footnote>
  <w:footnote w:type="continuationSeparator" w:id="0">
    <w:p w14:paraId="564AE522" w14:textId="77777777" w:rsidR="00042DA2" w:rsidRDefault="00042DA2">
      <w:r>
        <w:continuationSeparator/>
      </w:r>
    </w:p>
    <w:p w14:paraId="12451EA0" w14:textId="77777777" w:rsidR="00042DA2" w:rsidRDefault="00042DA2"/>
    <w:p w14:paraId="00B4885E" w14:textId="77777777" w:rsidR="00042DA2" w:rsidRDefault="00042DA2"/>
    <w:p w14:paraId="28E02005" w14:textId="77777777" w:rsidR="00042DA2" w:rsidRDefault="00042DA2"/>
    <w:p w14:paraId="39391731" w14:textId="77777777" w:rsidR="00042DA2" w:rsidRDefault="00042DA2"/>
    <w:p w14:paraId="5E3B7AB1" w14:textId="77777777" w:rsidR="00042DA2" w:rsidRDefault="00042DA2"/>
    <w:p w14:paraId="2ADED030" w14:textId="77777777" w:rsidR="00042DA2" w:rsidRDefault="00042DA2"/>
    <w:p w14:paraId="40E58CE4" w14:textId="77777777" w:rsidR="00042DA2" w:rsidRDefault="00042DA2"/>
    <w:p w14:paraId="415ADD4C" w14:textId="77777777" w:rsidR="00042DA2" w:rsidRDefault="00042DA2"/>
    <w:p w14:paraId="55E8779D" w14:textId="77777777" w:rsidR="00042DA2" w:rsidRDefault="00042DA2"/>
    <w:p w14:paraId="5241950E" w14:textId="77777777" w:rsidR="00042DA2" w:rsidRDefault="00042DA2"/>
    <w:p w14:paraId="39001DD1" w14:textId="77777777" w:rsidR="00042DA2" w:rsidRDefault="00042DA2"/>
    <w:p w14:paraId="5484ABB3" w14:textId="77777777" w:rsidR="00042DA2" w:rsidRDefault="00042DA2"/>
    <w:p w14:paraId="00BBC487" w14:textId="77777777" w:rsidR="00042DA2" w:rsidRDefault="00042DA2"/>
    <w:p w14:paraId="3E6F21FF" w14:textId="77777777" w:rsidR="00042DA2" w:rsidRDefault="00042DA2"/>
    <w:p w14:paraId="4877FAE5" w14:textId="77777777" w:rsidR="00042DA2" w:rsidRDefault="00042DA2"/>
    <w:p w14:paraId="3DE0FE88" w14:textId="77777777" w:rsidR="00042DA2" w:rsidRDefault="00042DA2"/>
    <w:p w14:paraId="7B916AFD" w14:textId="77777777" w:rsidR="00042DA2" w:rsidRDefault="00042DA2"/>
    <w:p w14:paraId="14C265F9" w14:textId="77777777" w:rsidR="00042DA2" w:rsidRDefault="00042DA2"/>
    <w:p w14:paraId="00CEB0E4" w14:textId="77777777" w:rsidR="00042DA2" w:rsidRDefault="00042DA2"/>
    <w:p w14:paraId="1464CD7C" w14:textId="77777777" w:rsidR="00042DA2" w:rsidRDefault="00042DA2"/>
    <w:p w14:paraId="7A2BB96E" w14:textId="77777777" w:rsidR="00042DA2" w:rsidRDefault="00042DA2"/>
    <w:p w14:paraId="7A759CD1" w14:textId="77777777" w:rsidR="00042DA2" w:rsidRDefault="00042DA2"/>
    <w:p w14:paraId="0D0DFD15" w14:textId="77777777" w:rsidR="00042DA2" w:rsidRDefault="00042DA2"/>
    <w:p w14:paraId="6CB2CB8B" w14:textId="77777777" w:rsidR="00042DA2" w:rsidRDefault="00042DA2"/>
    <w:p w14:paraId="22378730" w14:textId="77777777" w:rsidR="00042DA2" w:rsidRDefault="00042DA2"/>
    <w:p w14:paraId="474A014C" w14:textId="77777777" w:rsidR="00042DA2" w:rsidRDefault="00042DA2"/>
    <w:p w14:paraId="7D2097AC" w14:textId="77777777" w:rsidR="00042DA2" w:rsidRDefault="00042DA2"/>
    <w:p w14:paraId="6667A43B" w14:textId="77777777" w:rsidR="00042DA2" w:rsidRDefault="00042DA2"/>
    <w:p w14:paraId="31146A4A" w14:textId="77777777" w:rsidR="00042DA2" w:rsidRDefault="00042DA2"/>
    <w:p w14:paraId="773E6036" w14:textId="77777777" w:rsidR="00042DA2" w:rsidRDefault="00042DA2"/>
    <w:p w14:paraId="2EFDF4D3" w14:textId="77777777" w:rsidR="00042DA2" w:rsidRDefault="00042DA2"/>
    <w:p w14:paraId="5FA60A35" w14:textId="77777777" w:rsidR="00042DA2" w:rsidRDefault="00042DA2"/>
    <w:p w14:paraId="7FE27EFF" w14:textId="77777777" w:rsidR="00042DA2" w:rsidRDefault="00042DA2"/>
    <w:p w14:paraId="2F2F047C" w14:textId="77777777" w:rsidR="00042DA2" w:rsidRDefault="00042DA2"/>
    <w:p w14:paraId="39CBC8A9" w14:textId="77777777" w:rsidR="00042DA2" w:rsidRDefault="00042DA2"/>
    <w:p w14:paraId="59DDDD66" w14:textId="77777777" w:rsidR="00042DA2" w:rsidRDefault="00042DA2"/>
    <w:p w14:paraId="2F838260" w14:textId="77777777" w:rsidR="00042DA2" w:rsidRDefault="00042DA2"/>
    <w:p w14:paraId="632D5B10" w14:textId="77777777" w:rsidR="00042DA2" w:rsidRDefault="00042DA2"/>
    <w:p w14:paraId="5E0B6BDF" w14:textId="77777777" w:rsidR="00042DA2" w:rsidRDefault="00042DA2"/>
    <w:p w14:paraId="77363BE6" w14:textId="77777777" w:rsidR="00042DA2" w:rsidRDefault="00042DA2"/>
    <w:p w14:paraId="76A4EA5A" w14:textId="77777777" w:rsidR="00042DA2" w:rsidRDefault="00042DA2"/>
    <w:p w14:paraId="2FBF6C04" w14:textId="77777777" w:rsidR="00042DA2" w:rsidRDefault="00042DA2"/>
    <w:p w14:paraId="5D9FAFE4" w14:textId="77777777" w:rsidR="00042DA2" w:rsidRDefault="00042DA2"/>
    <w:p w14:paraId="522BA0E2" w14:textId="77777777" w:rsidR="00042DA2" w:rsidRDefault="00042DA2"/>
    <w:p w14:paraId="6EC7DCE2" w14:textId="77777777" w:rsidR="00042DA2" w:rsidRDefault="00042D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5C73" w14:textId="77777777" w:rsidR="00376389" w:rsidRDefault="00376389"/>
  <w:p w14:paraId="6CE59E29" w14:textId="77777777" w:rsidR="00376389" w:rsidRDefault="0037638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69059" w14:textId="77777777" w:rsidR="00376389" w:rsidRDefault="00000000">
    <w:pPr>
      <w:pStyle w:val="Cabealho"/>
    </w:pPr>
    <w:sdt>
      <w:sdtPr>
        <w:id w:val="245571573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ii</w:t>
        </w:r>
        <w: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0A42A" w14:textId="77777777" w:rsidR="00376389" w:rsidRDefault="00376389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E2E5" w14:textId="77777777" w:rsidR="00376389" w:rsidRDefault="00376389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359EA" w14:textId="77777777" w:rsidR="00376389" w:rsidRDefault="00376389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CBC8" w14:textId="77777777" w:rsidR="00376389" w:rsidRDefault="00376389">
    <w:pPr>
      <w:pStyle w:val="Cabealho"/>
    </w:pPr>
  </w:p>
  <w:p w14:paraId="5AA47B8A" w14:textId="77777777" w:rsidR="00376389" w:rsidRDefault="00376389"/>
  <w:p w14:paraId="73244CB3" w14:textId="77777777" w:rsidR="00376389" w:rsidRDefault="00376389"/>
  <w:p w14:paraId="529F5AA0" w14:textId="77777777" w:rsidR="00376389" w:rsidRDefault="00376389"/>
  <w:p w14:paraId="46647FAC" w14:textId="77777777" w:rsidR="00376389" w:rsidRDefault="00376389"/>
  <w:p w14:paraId="1882B145" w14:textId="77777777" w:rsidR="00376389" w:rsidRDefault="00376389"/>
  <w:p w14:paraId="68D757FD" w14:textId="77777777" w:rsidR="00376389" w:rsidRDefault="00376389"/>
  <w:p w14:paraId="28578065" w14:textId="77777777" w:rsidR="00376389" w:rsidRDefault="00376389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5571589"/>
      <w:docPartObj>
        <w:docPartGallery w:val="Page Numbers (Top of Page)"/>
        <w:docPartUnique/>
      </w:docPartObj>
    </w:sdtPr>
    <w:sdtContent>
      <w:p w14:paraId="5E216A88" w14:textId="77777777" w:rsidR="00376389" w:rsidRDefault="00000000">
        <w:pPr>
          <w:pStyle w:val="Cabealho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26</w:t>
        </w:r>
        <w:r>
          <w:fldChar w:fldCharType="end"/>
        </w:r>
      </w:p>
    </w:sdtContent>
  </w:sdt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1A621" w14:textId="77777777" w:rsidR="00376389" w:rsidRDefault="0037638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multilevel"/>
    <w:tmpl w:val="A9665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0BD0B5F"/>
    <w:multiLevelType w:val="multilevel"/>
    <w:tmpl w:val="AD88CE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727FD"/>
    <w:multiLevelType w:val="multilevel"/>
    <w:tmpl w:val="DB98D94E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3" w15:restartNumberingAfterBreak="0">
    <w:nsid w:val="14EC4CFF"/>
    <w:multiLevelType w:val="multilevel"/>
    <w:tmpl w:val="B81EE4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6074B83"/>
    <w:multiLevelType w:val="multilevel"/>
    <w:tmpl w:val="95844C9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862130C"/>
    <w:multiLevelType w:val="multilevel"/>
    <w:tmpl w:val="8124EAFC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6" w15:restartNumberingAfterBreak="0">
    <w:nsid w:val="19F3483E"/>
    <w:multiLevelType w:val="multilevel"/>
    <w:tmpl w:val="0472E604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7" w15:restartNumberingAfterBreak="0">
    <w:nsid w:val="1DFA2853"/>
    <w:multiLevelType w:val="multilevel"/>
    <w:tmpl w:val="8ED4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13A6F"/>
    <w:multiLevelType w:val="multilevel"/>
    <w:tmpl w:val="BA58715C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9" w15:restartNumberingAfterBreak="0">
    <w:nsid w:val="2186C3B0"/>
    <w:multiLevelType w:val="multilevel"/>
    <w:tmpl w:val="3AFE963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2EDCA16"/>
    <w:multiLevelType w:val="multilevel"/>
    <w:tmpl w:val="A236664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27540B40"/>
    <w:multiLevelType w:val="multilevel"/>
    <w:tmpl w:val="FEEEB87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8232F4"/>
    <w:multiLevelType w:val="multilevel"/>
    <w:tmpl w:val="1CD0C2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585737"/>
    <w:multiLevelType w:val="multilevel"/>
    <w:tmpl w:val="1ADEFDF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277A5"/>
    <w:multiLevelType w:val="multilevel"/>
    <w:tmpl w:val="6526B8F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5" w15:restartNumberingAfterBreak="0">
    <w:nsid w:val="3391AFDD"/>
    <w:multiLevelType w:val="multilevel"/>
    <w:tmpl w:val="CA5CE11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34E26EA6"/>
    <w:multiLevelType w:val="multilevel"/>
    <w:tmpl w:val="34D8A978"/>
    <w:lvl w:ilvl="0">
      <w:start w:val="2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17" w15:restartNumberingAfterBreak="0">
    <w:nsid w:val="39A9E021"/>
    <w:multiLevelType w:val="multilevel"/>
    <w:tmpl w:val="D46CCA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F52A64"/>
    <w:multiLevelType w:val="multilevel"/>
    <w:tmpl w:val="6DB4F05A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9" w15:restartNumberingAfterBreak="0">
    <w:nsid w:val="3EB02082"/>
    <w:multiLevelType w:val="multilevel"/>
    <w:tmpl w:val="7422D7E8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0B93C77"/>
    <w:multiLevelType w:val="multilevel"/>
    <w:tmpl w:val="479A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47C69"/>
    <w:multiLevelType w:val="multilevel"/>
    <w:tmpl w:val="0BB8EB1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3C46800"/>
    <w:multiLevelType w:val="multilevel"/>
    <w:tmpl w:val="6A9C808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26983"/>
    <w:multiLevelType w:val="multilevel"/>
    <w:tmpl w:val="B0344B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4" w15:restartNumberingAfterBreak="0">
    <w:nsid w:val="442805E5"/>
    <w:multiLevelType w:val="multilevel"/>
    <w:tmpl w:val="FEA24B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8C268"/>
    <w:multiLevelType w:val="multilevel"/>
    <w:tmpl w:val="B8D8CBC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279E043"/>
    <w:multiLevelType w:val="multilevel"/>
    <w:tmpl w:val="6C428E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5F2F46EB"/>
    <w:multiLevelType w:val="multilevel"/>
    <w:tmpl w:val="C6D8EF7E"/>
    <w:lvl w:ilvl="0">
      <w:start w:val="3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28" w15:restartNumberingAfterBreak="0">
    <w:nsid w:val="5FA5198E"/>
    <w:multiLevelType w:val="multilevel"/>
    <w:tmpl w:val="5470B51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47252"/>
    <w:multiLevelType w:val="multilevel"/>
    <w:tmpl w:val="8AF2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4062887"/>
    <w:multiLevelType w:val="multilevel"/>
    <w:tmpl w:val="C26AEF8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64125E0F"/>
    <w:multiLevelType w:val="multilevel"/>
    <w:tmpl w:val="8FD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828A9"/>
    <w:multiLevelType w:val="multilevel"/>
    <w:tmpl w:val="A918ABA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D2326DF"/>
    <w:multiLevelType w:val="multilevel"/>
    <w:tmpl w:val="2A82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75D432"/>
    <w:multiLevelType w:val="multilevel"/>
    <w:tmpl w:val="B8008C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729A5C18"/>
    <w:multiLevelType w:val="multilevel"/>
    <w:tmpl w:val="C394B644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6" w15:restartNumberingAfterBreak="0">
    <w:nsid w:val="732F9AE6"/>
    <w:multiLevelType w:val="multilevel"/>
    <w:tmpl w:val="654A522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7D8DD3C6"/>
    <w:multiLevelType w:val="multilevel"/>
    <w:tmpl w:val="60CE51F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531768935">
    <w:abstractNumId w:val="3"/>
  </w:num>
  <w:num w:numId="2" w16cid:durableId="2037385456">
    <w:abstractNumId w:val="29"/>
  </w:num>
  <w:num w:numId="3" w16cid:durableId="1560163850">
    <w:abstractNumId w:val="23"/>
  </w:num>
  <w:num w:numId="4" w16cid:durableId="1348363439">
    <w:abstractNumId w:val="8"/>
  </w:num>
  <w:num w:numId="5" w16cid:durableId="455291936">
    <w:abstractNumId w:val="2"/>
  </w:num>
  <w:num w:numId="6" w16cid:durableId="1436974077">
    <w:abstractNumId w:val="16"/>
  </w:num>
  <w:num w:numId="7" w16cid:durableId="1279406731">
    <w:abstractNumId w:val="6"/>
  </w:num>
  <w:num w:numId="8" w16cid:durableId="1183591968">
    <w:abstractNumId w:val="27"/>
  </w:num>
  <w:num w:numId="9" w16cid:durableId="857356643">
    <w:abstractNumId w:val="5"/>
  </w:num>
  <w:num w:numId="10" w16cid:durableId="792594232">
    <w:abstractNumId w:val="0"/>
  </w:num>
  <w:num w:numId="11" w16cid:durableId="2010401421">
    <w:abstractNumId w:val="19"/>
  </w:num>
  <w:num w:numId="12" w16cid:durableId="74010340">
    <w:abstractNumId w:val="18"/>
  </w:num>
  <w:num w:numId="13" w16cid:durableId="344291492">
    <w:abstractNumId w:val="35"/>
  </w:num>
  <w:num w:numId="14" w16cid:durableId="1876960325">
    <w:abstractNumId w:val="12"/>
  </w:num>
  <w:num w:numId="15" w16cid:durableId="325331486">
    <w:abstractNumId w:val="11"/>
  </w:num>
  <w:num w:numId="16" w16cid:durableId="577520865">
    <w:abstractNumId w:val="14"/>
  </w:num>
  <w:num w:numId="17" w16cid:durableId="218710830">
    <w:abstractNumId w:val="31"/>
  </w:num>
  <w:num w:numId="18" w16cid:durableId="253326178">
    <w:abstractNumId w:val="24"/>
  </w:num>
  <w:num w:numId="19" w16cid:durableId="23868457">
    <w:abstractNumId w:val="20"/>
  </w:num>
  <w:num w:numId="20" w16cid:durableId="760030534">
    <w:abstractNumId w:val="7"/>
  </w:num>
  <w:num w:numId="21" w16cid:durableId="1524202092">
    <w:abstractNumId w:val="28"/>
  </w:num>
  <w:num w:numId="22" w16cid:durableId="78020246">
    <w:abstractNumId w:val="1"/>
  </w:num>
  <w:num w:numId="23" w16cid:durableId="217520850">
    <w:abstractNumId w:val="22"/>
  </w:num>
  <w:num w:numId="24" w16cid:durableId="476411811">
    <w:abstractNumId w:val="17"/>
  </w:num>
  <w:num w:numId="25" w16cid:durableId="207380498">
    <w:abstractNumId w:val="36"/>
  </w:num>
  <w:num w:numId="26" w16cid:durableId="1161191379">
    <w:abstractNumId w:val="37"/>
  </w:num>
  <w:num w:numId="27" w16cid:durableId="1931695148">
    <w:abstractNumId w:val="4"/>
  </w:num>
  <w:num w:numId="28" w16cid:durableId="1552956947">
    <w:abstractNumId w:val="34"/>
  </w:num>
  <w:num w:numId="29" w16cid:durableId="1975015039">
    <w:abstractNumId w:val="25"/>
  </w:num>
  <w:num w:numId="30" w16cid:durableId="2562269">
    <w:abstractNumId w:val="15"/>
  </w:num>
  <w:num w:numId="31" w16cid:durableId="160119100">
    <w:abstractNumId w:val="13"/>
  </w:num>
  <w:num w:numId="32" w16cid:durableId="625045472">
    <w:abstractNumId w:val="32"/>
  </w:num>
  <w:num w:numId="33" w16cid:durableId="523325417">
    <w:abstractNumId w:val="26"/>
  </w:num>
  <w:num w:numId="34" w16cid:durableId="322777765">
    <w:abstractNumId w:val="30"/>
  </w:num>
  <w:num w:numId="35" w16cid:durableId="1373576063">
    <w:abstractNumId w:val="33"/>
  </w:num>
  <w:num w:numId="36" w16cid:durableId="262150509">
    <w:abstractNumId w:val="10"/>
  </w:num>
  <w:num w:numId="37" w16cid:durableId="1936745781">
    <w:abstractNumId w:val="9"/>
  </w:num>
  <w:num w:numId="38" w16cid:durableId="11002253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6389"/>
    <w:rsid w:val="00022D06"/>
    <w:rsid w:val="00042DA2"/>
    <w:rsid w:val="002F00EC"/>
    <w:rsid w:val="00376389"/>
    <w:rsid w:val="006B14A1"/>
    <w:rsid w:val="00803F45"/>
    <w:rsid w:val="00A77766"/>
    <w:rsid w:val="00DE06D9"/>
    <w:rsid w:val="00DF3473"/>
    <w:rsid w:val="00F20788"/>
    <w:rsid w:val="00F8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1F4BCA78"/>
  <w15:docId w15:val="{1F3D6AD4-9A81-422E-AA76-B9AEF4F74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360" w:lineRule="auto"/>
      <w:jc w:val="both"/>
    </w:pPr>
    <w:rPr>
      <w:sz w:val="24"/>
      <w:szCs w:val="22"/>
    </w:rPr>
  </w:style>
  <w:style w:type="paragraph" w:styleId="Ttulo1">
    <w:name w:val="heading 1"/>
    <w:basedOn w:val="Normal"/>
    <w:next w:val="Normal"/>
    <w:link w:val="Ttulo1Char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har"/>
    <w:qFormat/>
    <w:pPr>
      <w:keepNext/>
      <w:outlineLvl w:val="1"/>
    </w:pPr>
    <w:rPr>
      <w:rFonts w:cs="Arial"/>
      <w:bCs/>
      <w:iCs/>
      <w:caps/>
    </w:rPr>
  </w:style>
  <w:style w:type="paragraph" w:styleId="Ttulo3">
    <w:name w:val="heading 3"/>
    <w:basedOn w:val="Normal"/>
    <w:next w:val="Normal"/>
    <w:link w:val="Ttulo3Char"/>
    <w:qFormat/>
    <w:pPr>
      <w:keepNext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Fontepargpadr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ontepargpadro"/>
    <w:uiPriority w:val="99"/>
    <w:semiHidden/>
    <w:rPr>
      <w:sz w:val="20"/>
      <w:szCs w:val="20"/>
    </w:r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rPr>
      <w:rFonts w:cs="Arial"/>
      <w:b/>
      <w:bCs/>
      <w:sz w:val="24"/>
      <w:szCs w:val="26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Pr-formataoHTML">
    <w:name w:val="HTML Preformatted"/>
    <w:basedOn w:val="Normal"/>
    <w:semiHidden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sz w:val="20"/>
      <w:szCs w:val="20"/>
    </w:rPr>
  </w:style>
  <w:style w:type="paragraph" w:customStyle="1" w:styleId="Default">
    <w:name w:val="Default"/>
    <w:rPr>
      <w:rFonts w:ascii="INKKGO+TimesNewRoman" w:hAnsi="INKKGO+TimesNewRoman" w:cs="INKKGO+TimesNewRoman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uiPriority w:val="39"/>
    <w:rPr>
      <w:b/>
    </w:rPr>
  </w:style>
  <w:style w:type="paragraph" w:styleId="Sumrio2">
    <w:name w:val="toc 2"/>
    <w:basedOn w:val="Normal"/>
    <w:next w:val="Normal"/>
    <w:uiPriority w:val="39"/>
    <w:pPr>
      <w:ind w:left="240"/>
    </w:pPr>
  </w:style>
  <w:style w:type="paragraph" w:styleId="Sumrio3">
    <w:name w:val="toc 3"/>
    <w:basedOn w:val="Normal"/>
    <w:next w:val="Normal"/>
    <w:uiPriority w:val="39"/>
    <w:pPr>
      <w:ind w:left="480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paragraph" w:customStyle="1" w:styleId="EstiloFonte12NegritoCentralizado">
    <w:name w:val="Estilo Fonte 12+Negrito+Centralizado"/>
    <w:basedOn w:val="Normal"/>
    <w:pPr>
      <w:jc w:val="center"/>
    </w:pPr>
    <w:rPr>
      <w:b/>
      <w:bCs/>
      <w:szCs w:val="20"/>
    </w:rPr>
  </w:style>
  <w:style w:type="paragraph" w:customStyle="1" w:styleId="CAPA">
    <w:name w:val="CAPA"/>
    <w:basedOn w:val="Normal"/>
    <w:pPr>
      <w:spacing w:line="240" w:lineRule="auto"/>
      <w:jc w:val="center"/>
    </w:pPr>
    <w:rPr>
      <w:b/>
      <w:sz w:val="28"/>
      <w:szCs w:val="20"/>
    </w:rPr>
  </w:style>
  <w:style w:type="paragraph" w:styleId="Sumrio4">
    <w:name w:val="toc 4"/>
    <w:basedOn w:val="Normal"/>
    <w:next w:val="Normal"/>
    <w:semiHidden/>
    <w:pPr>
      <w:ind w:left="720"/>
      <w:jc w:val="left"/>
    </w:pPr>
  </w:style>
  <w:style w:type="paragraph" w:styleId="Sumrio5">
    <w:name w:val="toc 5"/>
    <w:basedOn w:val="Normal"/>
    <w:next w:val="Normal"/>
    <w:semiHidden/>
    <w:pPr>
      <w:ind w:left="960"/>
      <w:jc w:val="left"/>
    </w:pPr>
  </w:style>
  <w:style w:type="paragraph" w:styleId="Sumrio6">
    <w:name w:val="toc 6"/>
    <w:basedOn w:val="Normal"/>
    <w:next w:val="Normal"/>
    <w:semiHidden/>
    <w:pPr>
      <w:ind w:left="1200"/>
      <w:jc w:val="left"/>
    </w:pPr>
  </w:style>
  <w:style w:type="paragraph" w:styleId="Sumrio7">
    <w:name w:val="toc 7"/>
    <w:basedOn w:val="Normal"/>
    <w:next w:val="Normal"/>
    <w:semiHidden/>
    <w:pPr>
      <w:ind w:left="1440"/>
      <w:jc w:val="left"/>
    </w:pPr>
  </w:style>
  <w:style w:type="paragraph" w:styleId="Sumrio8">
    <w:name w:val="toc 8"/>
    <w:basedOn w:val="Normal"/>
    <w:next w:val="Normal"/>
    <w:semiHidden/>
    <w:pPr>
      <w:ind w:left="1680"/>
      <w:jc w:val="left"/>
    </w:pPr>
  </w:style>
  <w:style w:type="paragraph" w:styleId="Sumrio9">
    <w:name w:val="toc 9"/>
    <w:basedOn w:val="Normal"/>
    <w:next w:val="Normal"/>
    <w:semiHidden/>
    <w:pPr>
      <w:ind w:left="1920"/>
      <w:jc w:val="left"/>
    </w:pPr>
  </w:style>
  <w:style w:type="paragraph" w:styleId="SemEspaamento">
    <w:name w:val="No Spacing"/>
    <w:uiPriority w:val="1"/>
    <w:qFormat/>
    <w:pPr>
      <w:jc w:val="both"/>
    </w:pPr>
    <w:rPr>
      <w:sz w:val="24"/>
      <w:szCs w:val="24"/>
    </w:rPr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bealhoChar">
    <w:name w:val="Cabeçalho Char"/>
    <w:basedOn w:val="Fontepargpadro"/>
    <w:link w:val="Cabealho"/>
    <w:uiPriority w:val="99"/>
    <w:rPr>
      <w:sz w:val="24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Pr>
      <w:sz w:val="24"/>
      <w:szCs w:val="22"/>
    </w:rPr>
  </w:style>
  <w:style w:type="character" w:styleId="Forte">
    <w:name w:val="Strong"/>
    <w:basedOn w:val="Fontepargpadro"/>
    <w:uiPriority w:val="22"/>
    <w:qFormat/>
    <w:rPr>
      <w:rFonts w:ascii="Times New Roman" w:hAnsi="Times New Roman"/>
      <w:bCs/>
      <w:sz w:val="20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b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MenoPendente1">
    <w:name w:val="Menção Pendente1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hyperlink" Target="http://www.planalto.gov.br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yperlink" Target="https://scrumguides.org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hyperlink" Target="https://git-scm.com/book/en/v2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67B4B-5996-4070-92E8-E04C33513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60</Pages>
  <Words>10617</Words>
  <Characters>57335</Characters>
  <Application>Microsoft Office Word</Application>
  <DocSecurity>0</DocSecurity>
  <Lines>477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documento de Projeto Final de Curso de Sistemas de Informação da FAI</vt:lpstr>
    </vt:vector>
  </TitlesOfParts>
  <Company>Microsoft</Company>
  <LinksUpToDate>false</LinksUpToDate>
  <CharactersWithSpaces>67817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lastModifiedBy>miguel Lima</cp:lastModifiedBy>
  <cp:revision>507</cp:revision>
  <dcterms:created xsi:type="dcterms:W3CDTF">2018-05-16T16:54:00Z</dcterms:created>
  <dcterms:modified xsi:type="dcterms:W3CDTF">2026-05-23T23:20:00Z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e38ffef1f93afcd9fe184102cc66f80f340758c29b599b05ea03c8ac55226fec</vt:lpwstr>
  </property>
</Properties>
</file>