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mz2ybmvtl08p" w:id="0"/>
      <w:bookmarkEnd w:id="0"/>
      <w:r w:rsidDel="00000000" w:rsidR="00000000" w:rsidRPr="00000000">
        <w:rPr>
          <w:b w:val="1"/>
          <w:color w:val="000000"/>
          <w:sz w:val="26"/>
          <w:szCs w:val="26"/>
          <w:rtl w:val="0"/>
        </w:rPr>
        <w:t xml:space="preserve">Executive Summary: Equity and Inclusion Algorithm for the Matrix Compute Paradigm (MCP)</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Equity and Inclusion Algorithm</w:t>
      </w:r>
      <w:r w:rsidDel="00000000" w:rsidR="00000000" w:rsidRPr="00000000">
        <w:rPr>
          <w:rtl w:val="0"/>
        </w:rPr>
        <w:t xml:space="preserve"> is essential to ensure that the Matrix Compute Paradigm (MCP) operates in a way that promotes fairness, equity, and inclusivity. By addressing systemic biases and ensuring balanced representation, the algorithm ensures that simulations, data processing, and decision-making processes within the MCP do not perpetuate or amplify societal inequities. The algorithm is designed to uphold ethical standards, foster diversity, and ensure fair outcomes for all individuals and groups represented in the MCP. The key components are as follows: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u3d68hcre2gi" w:id="1"/>
      <w:bookmarkEnd w:id="1"/>
      <w:r w:rsidDel="00000000" w:rsidR="00000000" w:rsidRPr="00000000">
        <w:rPr>
          <w:b w:val="1"/>
          <w:color w:val="000000"/>
          <w:sz w:val="22"/>
          <w:szCs w:val="22"/>
          <w:rtl w:val="0"/>
        </w:rPr>
        <w:t xml:space="preserve">1. Representation Balancing</w:t>
      </w:r>
    </w:p>
    <w:p w:rsidR="00000000" w:rsidDel="00000000" w:rsidP="00000000" w:rsidRDefault="00000000" w:rsidRPr="00000000" w14:paraId="00000004">
      <w:pPr>
        <w:spacing w:after="240" w:before="240" w:lineRule="auto"/>
        <w:rPr/>
      </w:pPr>
      <w:r w:rsidDel="00000000" w:rsidR="00000000" w:rsidRPr="00000000">
        <w:rPr>
          <w:rtl w:val="0"/>
        </w:rPr>
        <w:t xml:space="preserve">The algorithm incorporates mechanisms to guarantee that diverse datasets, reflecting various social, economic, and biological factors, are used for simulations. This ensures that the model accurately represents all demographic groups and avoids skewed or biased outcomes. The representation balancing mechanism focuses on:</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b w:val="1"/>
          <w:rtl w:val="0"/>
        </w:rPr>
        <w:t xml:space="preserve">Data diversity audits:</w:t>
      </w:r>
      <w:r w:rsidDel="00000000" w:rsidR="00000000" w:rsidRPr="00000000">
        <w:rPr>
          <w:rtl w:val="0"/>
        </w:rPr>
        <w:t xml:space="preserve"> Regularly assess the datasets used in simulations to ensure they are representative of all relevant groups, including marginalized and underrepresented communities.</w:t>
      </w:r>
    </w:p>
    <w:p w:rsidR="00000000" w:rsidDel="00000000" w:rsidP="00000000" w:rsidRDefault="00000000" w:rsidRPr="00000000" w14:paraId="00000006">
      <w:pPr>
        <w:numPr>
          <w:ilvl w:val="0"/>
          <w:numId w:val="8"/>
        </w:numPr>
        <w:spacing w:after="240" w:before="0" w:beforeAutospacing="0" w:lineRule="auto"/>
        <w:ind w:left="720" w:hanging="360"/>
      </w:pPr>
      <w:r w:rsidDel="00000000" w:rsidR="00000000" w:rsidRPr="00000000">
        <w:rPr>
          <w:b w:val="1"/>
          <w:rtl w:val="0"/>
        </w:rPr>
        <w:t xml:space="preserve">Proportional representation:</w:t>
      </w:r>
      <w:r w:rsidDel="00000000" w:rsidR="00000000" w:rsidRPr="00000000">
        <w:rPr>
          <w:rtl w:val="0"/>
        </w:rPr>
        <w:t xml:space="preserve"> Ensure that no single group is disproportionately represented in simulations, while all identities, backgrounds, and conditions are included to reflect the real-world diversity of populations.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tbi02fngqrmx" w:id="2"/>
      <w:bookmarkEnd w:id="2"/>
      <w:r w:rsidDel="00000000" w:rsidR="00000000" w:rsidRPr="00000000">
        <w:rPr>
          <w:b w:val="1"/>
          <w:color w:val="000000"/>
          <w:sz w:val="22"/>
          <w:szCs w:val="22"/>
          <w:rtl w:val="0"/>
        </w:rPr>
        <w:t xml:space="preserve">2. Simulation Equity Monitoring</w:t>
      </w:r>
    </w:p>
    <w:p w:rsidR="00000000" w:rsidDel="00000000" w:rsidP="00000000" w:rsidRDefault="00000000" w:rsidRPr="00000000" w14:paraId="00000008">
      <w:pPr>
        <w:spacing w:after="240" w:before="240" w:lineRule="auto"/>
        <w:rPr/>
      </w:pPr>
      <w:r w:rsidDel="00000000" w:rsidR="00000000" w:rsidRPr="00000000">
        <w:rPr>
          <w:rtl w:val="0"/>
        </w:rPr>
        <w:t xml:space="preserve">The algorithm continuously monitors simulations for signs of systemic inequities, such as unequal distribution of resources, opportunities, or disproportionate impacts on marginalized groups. The core of this function includes:</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rtl w:val="0"/>
        </w:rPr>
        <w:t xml:space="preserve">Equity sensors:</w:t>
      </w:r>
      <w:r w:rsidDel="00000000" w:rsidR="00000000" w:rsidRPr="00000000">
        <w:rPr>
          <w:rtl w:val="0"/>
        </w:rPr>
        <w:t xml:space="preserve"> In-built algorithmic checks that identify signs of bias or unfair treatment during simulations by tracking resource allocation, outcomes, and participant involvement.</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rtl w:val="0"/>
        </w:rPr>
        <w:t xml:space="preserve">Dynamic adjustment:</w:t>
      </w:r>
      <w:r w:rsidDel="00000000" w:rsidR="00000000" w:rsidRPr="00000000">
        <w:rPr>
          <w:rtl w:val="0"/>
        </w:rPr>
        <w:t xml:space="preserve"> When inequities are detected, the algorithm automatically adjusts parameters to promote fairness, redistributing resources, or recalibrating scenarios to ensure equitable participation and impacts across all groups.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isd3mookbior" w:id="3"/>
      <w:bookmarkEnd w:id="3"/>
      <w:r w:rsidDel="00000000" w:rsidR="00000000" w:rsidRPr="00000000">
        <w:rPr>
          <w:b w:val="1"/>
          <w:color w:val="000000"/>
          <w:sz w:val="22"/>
          <w:szCs w:val="22"/>
          <w:rtl w:val="0"/>
        </w:rPr>
        <w:t xml:space="preserve">3. Outcomes Validation</w:t>
      </w:r>
    </w:p>
    <w:p w:rsidR="00000000" w:rsidDel="00000000" w:rsidP="00000000" w:rsidRDefault="00000000" w:rsidRPr="00000000" w14:paraId="0000000C">
      <w:pPr>
        <w:spacing w:after="240" w:before="240" w:lineRule="auto"/>
        <w:rPr/>
      </w:pPr>
      <w:r w:rsidDel="00000000" w:rsidR="00000000" w:rsidRPr="00000000">
        <w:rPr>
          <w:rtl w:val="0"/>
        </w:rPr>
        <w:t xml:space="preserve">To ensure that the results of simulations are equitable, the algorithm employs post-simulation validation methods that assess the fairness of the outcomes. This process is integral to ensuring that the results do not reinforce inequities or disadvantage any group. Key components include:</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rtl w:val="0"/>
        </w:rPr>
        <w:t xml:space="preserve">Equity validation metrics:</w:t>
      </w:r>
      <w:r w:rsidDel="00000000" w:rsidR="00000000" w:rsidRPr="00000000">
        <w:rPr>
          <w:rtl w:val="0"/>
        </w:rPr>
        <w:t xml:space="preserve"> Develop quantitative and qualitative metrics that assess whether simulation outcomes are equitable across different demographic groups.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rtl w:val="0"/>
        </w:rPr>
        <w:t xml:space="preserve">Feedback and correction mechanisms:</w:t>
      </w:r>
      <w:r w:rsidDel="00000000" w:rsidR="00000000" w:rsidRPr="00000000">
        <w:rPr>
          <w:rtl w:val="0"/>
        </w:rPr>
        <w:t xml:space="preserve"> Provide channels for stakeholders to flag disparities and initiate corrective actions when inequitable outcomes are detected. This feedback loop allows for continuous improvement and the adjustment of future simulations to align with equity standards.</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pmmp8ht2bqvc" w:id="4"/>
      <w:bookmarkEnd w:id="4"/>
      <w:r w:rsidDel="00000000" w:rsidR="00000000" w:rsidRPr="00000000">
        <w:rPr>
          <w:b w:val="1"/>
          <w:color w:val="000000"/>
          <w:sz w:val="22"/>
          <w:szCs w:val="22"/>
          <w:rtl w:val="0"/>
        </w:rPr>
        <w:t xml:space="preserve">Conclusion</w:t>
      </w:r>
    </w:p>
    <w:p w:rsidR="00000000" w:rsidDel="00000000" w:rsidP="00000000" w:rsidRDefault="00000000" w:rsidRPr="00000000" w14:paraId="00000010">
      <w:pPr>
        <w:spacing w:after="240" w:before="240" w:lineRule="auto"/>
        <w:rPr/>
      </w:pPr>
      <w:r w:rsidDel="00000000" w:rsidR="00000000" w:rsidRPr="00000000">
        <w:rPr>
          <w:rtl w:val="0"/>
        </w:rPr>
        <w:t xml:space="preserve">The </w:t>
      </w:r>
      <w:r w:rsidDel="00000000" w:rsidR="00000000" w:rsidRPr="00000000">
        <w:rPr>
          <w:b w:val="1"/>
          <w:rtl w:val="0"/>
        </w:rPr>
        <w:t xml:space="preserve">Equity and Inclusion Algorithm</w:t>
      </w:r>
      <w:r w:rsidDel="00000000" w:rsidR="00000000" w:rsidRPr="00000000">
        <w:rPr>
          <w:rtl w:val="0"/>
        </w:rPr>
        <w:t xml:space="preserve"> is designed to ensure that the MCP promotes fairness and prevents the reinforcement of societal biases. By balancing representation, actively monitoring for systemic inequities, and validating simulation outcomes for fairness, the algorithm safeguards against bias and creates an inclusive and just computational environment. This approach upholds the MCP’s commitment to ethical responsibility, ensuring that every group benefits from the technology in an equitable manner.</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7i4ulkc9smdd" w:id="5"/>
      <w:bookmarkEnd w:id="5"/>
      <w:r w:rsidDel="00000000" w:rsidR="00000000" w:rsidRPr="00000000">
        <w:rPr>
          <w:b w:val="1"/>
          <w:color w:val="000000"/>
          <w:sz w:val="26"/>
          <w:szCs w:val="26"/>
          <w:rtl w:val="0"/>
        </w:rPr>
        <w:t xml:space="preserve">Comprehensive Mathematical Overview: Equity and Inclusion Algorithm for MCP</w:t>
      </w:r>
    </w:p>
    <w:p w:rsidR="00000000" w:rsidDel="00000000" w:rsidP="00000000" w:rsidRDefault="00000000" w:rsidRPr="00000000" w14:paraId="00000013">
      <w:pPr>
        <w:spacing w:after="240" w:before="240" w:lineRule="auto"/>
        <w:rPr/>
      </w:pPr>
      <w:r w:rsidDel="00000000" w:rsidR="00000000" w:rsidRPr="00000000">
        <w:rPr>
          <w:rtl w:val="0"/>
        </w:rPr>
        <w:t xml:space="preserve">The </w:t>
      </w:r>
      <w:r w:rsidDel="00000000" w:rsidR="00000000" w:rsidRPr="00000000">
        <w:rPr>
          <w:b w:val="1"/>
          <w:rtl w:val="0"/>
        </w:rPr>
        <w:t xml:space="preserve">Equity and Inclusion Algorithm</w:t>
      </w:r>
      <w:r w:rsidDel="00000000" w:rsidR="00000000" w:rsidRPr="00000000">
        <w:rPr>
          <w:rtl w:val="0"/>
        </w:rPr>
        <w:t xml:space="preserve"> for the Matrix Compute Paradigm (MCP) is designed to ensure fair and inclusive simulations that accurately represent diverse populations, identify systemic inequities, and correct biased outcomes. Below is a detailed mathematical framework to operationalize equity and inclusion in MCP through representation balancing, equity monitoring, and outcome validation.</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tnn7qqm7fqp2" w:id="6"/>
      <w:bookmarkEnd w:id="6"/>
      <w:r w:rsidDel="00000000" w:rsidR="00000000" w:rsidRPr="00000000">
        <w:rPr>
          <w:b w:val="1"/>
          <w:color w:val="000000"/>
          <w:sz w:val="22"/>
          <w:szCs w:val="22"/>
          <w:rtl w:val="0"/>
        </w:rPr>
        <w:t xml:space="preserve">1. Representation Balancing: Ensuring Diverse Data Inclusion</w:t>
      </w:r>
    </w:p>
    <w:p w:rsidR="00000000" w:rsidDel="00000000" w:rsidP="00000000" w:rsidRDefault="00000000" w:rsidRPr="00000000" w14:paraId="00000015">
      <w:pPr>
        <w:spacing w:after="240" w:before="240" w:lineRule="auto"/>
        <w:rPr/>
      </w:pPr>
      <w:r w:rsidDel="00000000" w:rsidR="00000000" w:rsidRPr="00000000">
        <w:rPr>
          <w:rtl w:val="0"/>
        </w:rPr>
        <w:t xml:space="preserve">The first goal of the Equity and Inclusion Algorithm is to ensure that all demographic groups are properly represented in the simulations. This is achieved through </w:t>
      </w:r>
      <w:r w:rsidDel="00000000" w:rsidR="00000000" w:rsidRPr="00000000">
        <w:rPr>
          <w:b w:val="1"/>
          <w:rtl w:val="0"/>
        </w:rPr>
        <w:t xml:space="preserve">representation balancing</w:t>
      </w:r>
      <w:r w:rsidDel="00000000" w:rsidR="00000000" w:rsidRPr="00000000">
        <w:rPr>
          <w:rtl w:val="0"/>
        </w:rPr>
        <w:t xml:space="preserve">, where data sets are audited and adjusted to reflect a diverse set of social, economic, biological, and other relevant factors.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rtl w:val="0"/>
        </w:rPr>
        <w:t xml:space="preserve">Mathematical Representation of Data Proportions:</w:t>
      </w:r>
      <w:r w:rsidDel="00000000" w:rsidR="00000000" w:rsidRPr="00000000">
        <w:rPr>
          <w:rFonts w:ascii="Arial Unicode MS" w:cs="Arial Unicode MS" w:eastAsia="Arial Unicode MS" w:hAnsi="Arial Unicode MS"/>
          <w:rtl w:val="0"/>
        </w:rPr>
        <w:t xml:space="preserve"> Let P={p1,p2,...,pn}P = \{p_1, p_2, ..., p_n\}P={p1​,p2​,...,pn​} represent the proportion of each group gig_igi​ in the overall population, where gig_igi​ is a specific demographic group and pip_ipi​ is the proportion of that group in the dataset. These proportions must satisfy:</w:t>
        <w:br w:type="textWrapping"/>
        <w:t xml:space="preserve">∑i=1npi=1\sum_{i=1}^{n} p_i = 1i=1∑n​pi​=1</w:t>
        <w:br w:type="textWrapping"/>
        <w:t xml:space="preserve">where nnn is the total number of demographic groups.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rtl w:val="0"/>
        </w:rPr>
        <w:t xml:space="preserve">Equitable Representation Condition:</w:t>
      </w:r>
      <w:r w:rsidDel="00000000" w:rsidR="00000000" w:rsidRPr="00000000">
        <w:rPr>
          <w:rFonts w:ascii="Arial Unicode MS" w:cs="Arial Unicode MS" w:eastAsia="Arial Unicode MS" w:hAnsi="Arial Unicode MS"/>
          <w:rtl w:val="0"/>
        </w:rPr>
        <w:t xml:space="preserve"> Let P^={p^1,p^2,...,p^n}\hat{P} = \{\hat{p}_1, \hat{p}_2, ..., \hat{p}_n\}P^={p^​1​,p^​2​,...,p^​n​} represent the proportions of these groups in the simulation dataset. For the dataset to be equitably representative, the following must hold for each group gig_igi​:</w:t>
        <w:br w:type="textWrapping"/>
        <w:t xml:space="preserve">∣p^i−pi∣≤ϵ\left| \hat{p}_i - p_i \right| \leq \epsilon∣p^​i​−pi​∣≤ϵ</w:t>
        <w:br w:type="textWrapping"/>
        <w:t xml:space="preserve">where ϵ\epsilonϵ is a tolerance threshold for deviation. This ensures that the proportion of each group in the dataset closely matches the actual population proportions.</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rtl w:val="0"/>
        </w:rPr>
        <w:t xml:space="preserve">Balancing Algorithm:</w:t>
      </w:r>
      <w:r w:rsidDel="00000000" w:rsidR="00000000" w:rsidRPr="00000000">
        <w:rPr>
          <w:rFonts w:ascii="Arial Unicode MS" w:cs="Arial Unicode MS" w:eastAsia="Arial Unicode MS" w:hAnsi="Arial Unicode MS"/>
          <w:rtl w:val="0"/>
        </w:rPr>
        <w:t xml:space="preserve"> The algorithm iteratively adjusts the dataset until the deviation between p^i\hat{p}_ip^​i​ and pip_ipi​ for each group is minimized:</w:t>
        <w:br w:type="textWrapping"/>
        <w:t xml:space="preserve">P^(t+1)=P^(t)−η∇L(P^,P)\hat{P}^{(t+1)} = \hat{P}^{(t)} - \eta \nabla L(\hat{P}, P)P^(t+1)=P^(t)−η∇L(P^,P)</w:t>
        <w:br w:type="textWrapping"/>
        <w:t xml:space="preserve">where L(P^,P)L(\hat{P}, P)L(P^,P) is a loss function that quantifies the imbalance, such as the squared deviation:</w:t>
        <w:br w:type="textWrapping"/>
        <w:t xml:space="preserve">L(P^,P)=∑i=1n(p^i−pi)2L(\hat{P}, P) = \sum_{i=1}^{n} (\hat{p}_i - p_i)^2L(P^,P)=i=1∑n​(p^​i​−pi​)2</w:t>
        <w:br w:type="textWrapping"/>
        <w:t xml:space="preserve">and η\etaη is a learning rate parameter. This optimization ensures that the dataset reflects an accurate representation of all groups within the population.</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8e764ai1s17d" w:id="7"/>
      <w:bookmarkEnd w:id="7"/>
      <w:r w:rsidDel="00000000" w:rsidR="00000000" w:rsidRPr="00000000">
        <w:rPr>
          <w:b w:val="1"/>
          <w:color w:val="000000"/>
          <w:sz w:val="22"/>
          <w:szCs w:val="22"/>
          <w:rtl w:val="0"/>
        </w:rPr>
        <w:t xml:space="preserve">2. Simulation Equity Monitoring: Real-Time Detection of Systemic Inequities</w:t>
      </w:r>
    </w:p>
    <w:p w:rsidR="00000000" w:rsidDel="00000000" w:rsidP="00000000" w:rsidRDefault="00000000" w:rsidRPr="00000000" w14:paraId="0000001A">
      <w:pPr>
        <w:spacing w:after="240" w:before="240" w:lineRule="auto"/>
        <w:rPr/>
      </w:pPr>
      <w:r w:rsidDel="00000000" w:rsidR="00000000" w:rsidRPr="00000000">
        <w:rPr>
          <w:rtl w:val="0"/>
        </w:rPr>
        <w:t xml:space="preserve">Once the simulation begins, the algorithm must ensure that resources, opportunities, and outcomes are equitably distributed among the groups.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rtl w:val="0"/>
        </w:rPr>
        <w:t xml:space="preserve">Resource Allocation Model:</w:t>
      </w:r>
      <w:r w:rsidDel="00000000" w:rsidR="00000000" w:rsidRPr="00000000">
        <w:rPr>
          <w:rtl w:val="0"/>
        </w:rPr>
        <w:t xml:space="preserve"> Let R={r1,r2,...,rn}R = \{r_1, r_2, ..., r_n\}R={r1​,r2​,...,rn​} represent the resources allocated to each group gig_igi​, where rir_iri​ denotes the amount of resources allocated to group gig_igi​. A fair resource distribution can be described by:</w:t>
        <w:br w:type="textWrapping"/>
        <w:t xml:space="preserve">ri=pi×Rtotalr_i = p_i \times R_{\text{total}}ri​=pi​×Rtotal​</w:t>
        <w:br w:type="textWrapping"/>
        <w:t xml:space="preserve">where RtotalR_{\text{total}}Rtotal​ is the total amount of available resources. This ensures that the resources are proportional to the population distribution.</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rtl w:val="0"/>
        </w:rPr>
        <w:t xml:space="preserve">Inequity Detection:</w:t>
      </w:r>
      <w:r w:rsidDel="00000000" w:rsidR="00000000" w:rsidRPr="00000000">
        <w:rPr>
          <w:rFonts w:ascii="Arial Unicode MS" w:cs="Arial Unicode MS" w:eastAsia="Arial Unicode MS" w:hAnsi="Arial Unicode MS"/>
          <w:rtl w:val="0"/>
        </w:rPr>
        <w:t xml:space="preserve"> The system monitors the deviation of actual resource allocation r^i\hat{r}_ir^i​ from the expected equitable distribution rir_iri​:</w:t>
        <w:br w:type="textWrapping"/>
        <w:t xml:space="preserve">Δri=r^i−ri\Delta r_i = \hat{r}_i - r_iΔri​=r^i​−ri​</w:t>
        <w:br w:type="textWrapping"/>
        <w:t xml:space="preserve">An inequity flag is raised if ∣Δri∣|\Delta r_i|∣Δri​∣ exceeds a predefined threshold δ\deltaδ:</w:t>
        <w:br w:type="textWrapping"/>
        <w:t xml:space="preserve">Inequity Flag(gi)={1,if ∣Δri∣&gt;δ0,otherwise\text{Inequity Flag}(g_i) = \begin{cases} 1, &amp; \text{if } |\Delta r_i| &gt; \delta \\ 0, &amp; \text{otherwise} \end{cases}Inequity Flag(gi​)={1,0,​if ∣Δri​∣&gt;δotherwise​</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rtl w:val="0"/>
        </w:rPr>
        <w:t xml:space="preserve">Dynamic Rebalancing:</w:t>
      </w:r>
      <w:r w:rsidDel="00000000" w:rsidR="00000000" w:rsidRPr="00000000">
        <w:rPr>
          <w:rtl w:val="0"/>
        </w:rPr>
        <w:t xml:space="preserve"> When inequities are detected, the algorithm dynamically adjusts the resource allocation:</w:t>
        <w:br w:type="textWrapping"/>
        <w:t xml:space="preserve">r^i(t+1)=r^i(t)+γΔri\hat{r}_i^{(t+1)} = \hat{r}_i^{(t)} + \gamma \Delta r_ir^i(t+1)​=r^i(t)​+γΔri​</w:t>
        <w:br w:type="textWrapping"/>
        <w:t xml:space="preserve">where γ\gammaγ is a rebalancing factor that controls the adjustment rate.</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84lo31wjcv95" w:id="8"/>
      <w:bookmarkEnd w:id="8"/>
      <w:r w:rsidDel="00000000" w:rsidR="00000000" w:rsidRPr="00000000">
        <w:rPr>
          <w:b w:val="1"/>
          <w:color w:val="000000"/>
          <w:sz w:val="22"/>
          <w:szCs w:val="22"/>
          <w:rtl w:val="0"/>
        </w:rPr>
        <w:t xml:space="preserve">3. Outcome Validation: Post-Simulation Equity Assessment</w:t>
      </w:r>
    </w:p>
    <w:p w:rsidR="00000000" w:rsidDel="00000000" w:rsidP="00000000" w:rsidRDefault="00000000" w:rsidRPr="00000000" w14:paraId="0000001F">
      <w:pPr>
        <w:spacing w:after="240" w:before="240" w:lineRule="auto"/>
        <w:rPr/>
      </w:pPr>
      <w:r w:rsidDel="00000000" w:rsidR="00000000" w:rsidRPr="00000000">
        <w:rPr>
          <w:rtl w:val="0"/>
        </w:rPr>
        <w:t xml:space="preserve">The final step involves assessing the outcomes of the simulation to ensure that no group is disproportionately advantaged or disadvantaged. This is achieved through post-simulation validation, where the results are analyzed using fairness metrics.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rtl w:val="0"/>
        </w:rPr>
        <w:t xml:space="preserve">Outcome Representation:</w:t>
      </w:r>
      <w:r w:rsidDel="00000000" w:rsidR="00000000" w:rsidRPr="00000000">
        <w:rPr>
          <w:rtl w:val="0"/>
        </w:rPr>
        <w:t xml:space="preserve"> Let O={o1,o2,...,on}O = \{o_1, o_2, ..., o_n\}O={o1​,o2​,...,on​} represent the set of outcomes for each group gig_igi​, where oio_ioi​ is the outcome measure (e.g., wealth, health score, or other success metrics) for group gig_igi​.</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rtl w:val="0"/>
        </w:rPr>
        <w:t xml:space="preserve">Equitable Outcome Condition:</w:t>
      </w:r>
      <w:r w:rsidDel="00000000" w:rsidR="00000000" w:rsidRPr="00000000">
        <w:rPr>
          <w:rFonts w:ascii="Arial Unicode MS" w:cs="Arial Unicode MS" w:eastAsia="Arial Unicode MS" w:hAnsi="Arial Unicode MS"/>
          <w:rtl w:val="0"/>
        </w:rPr>
        <w:t xml:space="preserve"> Similar to resource allocation, the outcomes should be proportional to the representation of each group. The equitable outcome condition can be defined as:</w:t>
        <w:br w:type="textWrapping"/>
        <w:t xml:space="preserve">oi=pi×Ototalo_i = p_i \times O_{\text{total}}oi​=pi​×Ototal​</w:t>
        <w:br w:type="textWrapping"/>
        <w:t xml:space="preserve">where OtotalO_{\text{total}}Ototal​ is the total sum of outcomes across all groups. For an equitable simulation, the deviation Δoi=o^i−oi\Delta o_i = \hat{o}_i - o_iΔoi​=o^i​−oi​ must not exceed a defined threshold:</w:t>
        <w:br w:type="textWrapping"/>
        <w:t xml:space="preserve">∣Δoi∣≤θ|\Delta o_i| \leq \theta∣Δoi​∣≤θ</w:t>
        <w:br w:type="textWrapping"/>
        <w:t xml:space="preserve">where θ\thetaθ is the acceptable tolerance for outcome disparities.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rtl w:val="0"/>
        </w:rPr>
        <w:t xml:space="preserve">Equity Validation Function:</w:t>
      </w:r>
      <w:r w:rsidDel="00000000" w:rsidR="00000000" w:rsidRPr="00000000">
        <w:rPr>
          <w:rFonts w:ascii="Arial Unicode MS" w:cs="Arial Unicode MS" w:eastAsia="Arial Unicode MS" w:hAnsi="Arial Unicode MS"/>
          <w:rtl w:val="0"/>
        </w:rPr>
        <w:t xml:space="preserve"> To quantitatively assess equity in the outcomes, we define an equity validation function VVV, which aggregates the deviations across all groups:</w:t>
        <w:br w:type="textWrapping"/>
        <w:t xml:space="preserve">V(O,O^)=∑i=1n(∣Δoi∣oi)2V(O, \hat{O}) = \sum_{i=1}^{n} \left( \frac{|\Delta o_i|}{o_i} \right)^2V(O,O^)=i=1∑n​(oi​∣Δoi​∣​)2</w:t>
        <w:br w:type="textWrapping"/>
        <w:t xml:space="preserve">This function computes the relative squared deviation of actual outcomes from expected equitable outcomes. If V(O,O^)V(O, \hat{O})V(O,O^) exceeds a predefined threshold β\betaβ, the outcomes are flagged as inequitable.</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uejlxv42d2xy" w:id="9"/>
      <w:bookmarkEnd w:id="9"/>
      <w:r w:rsidDel="00000000" w:rsidR="00000000" w:rsidRPr="00000000">
        <w:rPr>
          <w:b w:val="1"/>
          <w:color w:val="000000"/>
          <w:sz w:val="22"/>
          <w:szCs w:val="22"/>
          <w:rtl w:val="0"/>
        </w:rPr>
        <w:t xml:space="preserve">4. Feedback and Correction Mechanisms</w:t>
      </w:r>
    </w:p>
    <w:p w:rsidR="00000000" w:rsidDel="00000000" w:rsidP="00000000" w:rsidRDefault="00000000" w:rsidRPr="00000000" w14:paraId="00000024">
      <w:pPr>
        <w:spacing w:after="240" w:before="240" w:lineRule="auto"/>
        <w:rPr/>
      </w:pPr>
      <w:r w:rsidDel="00000000" w:rsidR="00000000" w:rsidRPr="00000000">
        <w:rPr>
          <w:rtl w:val="0"/>
        </w:rPr>
        <w:t xml:space="preserve">If the outcome validation indicates that the simulation produced inequitable results, a feedback loop is triggered to correct the disparities. This ensures that the simulation can be re-run with adjusted parameters to align with fairness standards.</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b w:val="1"/>
          <w:rtl w:val="0"/>
        </w:rPr>
        <w:t xml:space="preserve">Correction Mechanism:</w:t>
      </w:r>
      <w:r w:rsidDel="00000000" w:rsidR="00000000" w:rsidRPr="00000000">
        <w:rPr>
          <w:rFonts w:ascii="Arial Unicode MS" w:cs="Arial Unicode MS" w:eastAsia="Arial Unicode MS" w:hAnsi="Arial Unicode MS"/>
          <w:rtl w:val="0"/>
        </w:rPr>
        <w:t xml:space="preserve"> The correction mechanism adjusts the simulation parameters by modifying the resource allocation model, demographic representation, or underlying algorithms used in the simulation. Let αt\alpha_tαt​ represent the parameters governing the simulation at iteration ttt. The adjustment is given by:</w:t>
        <w:br w:type="textWrapping"/>
        <w:t xml:space="preserve">αt+1=αt−λ∇V(O,O^)\alpha_{t+1} = \alpha_t - \lambda \nabla V(O, \hat{O})αt+1​=αt​−λ∇V(O,O^)</w:t>
        <w:br w:type="textWrapping"/>
        <w:t xml:space="preserve">where λ\lambdaλ is a learning rate, and ∇V(O,O^)\nabla V(O, \hat{O})∇V(O,O^) represents the gradient of the equity validation function. This ensures that future iterations of the simulation are progressively more equitable.</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b w:val="1"/>
          <w:rtl w:val="0"/>
        </w:rPr>
        <w:t xml:space="preserve">Automated Feedback Loop:</w:t>
      </w:r>
      <w:r w:rsidDel="00000000" w:rsidR="00000000" w:rsidRPr="00000000">
        <w:rPr>
          <w:rFonts w:ascii="Arial Unicode MS" w:cs="Arial Unicode MS" w:eastAsia="Arial Unicode MS" w:hAnsi="Arial Unicode MS"/>
          <w:rtl w:val="0"/>
        </w:rPr>
        <w:t xml:space="preserve"> After correction, the system iteratively validates the new outcomes using the same equity metrics and repeats adjustments until the equity validation function V(O,O^)V(O, \hat{O})V(O,O^) falls below the acceptable threshold:</w:t>
        <w:br w:type="textWrapping"/>
        <w:t xml:space="preserve">Terminate if V(O,O^)≤β\text{Terminate if } V(O, \hat{O}) \leq \betaTerminate if V(O,O^)≤β</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elhjc2k5ndp0" w:id="10"/>
      <w:bookmarkEnd w:id="10"/>
      <w:r w:rsidDel="00000000" w:rsidR="00000000" w:rsidRPr="00000000">
        <w:rPr>
          <w:b w:val="1"/>
          <w:color w:val="000000"/>
          <w:sz w:val="22"/>
          <w:szCs w:val="22"/>
          <w:rtl w:val="0"/>
        </w:rPr>
        <w:t xml:space="preserve">5. Fairness Auditing via Smart Contracts</w:t>
      </w:r>
    </w:p>
    <w:p w:rsidR="00000000" w:rsidDel="00000000" w:rsidP="00000000" w:rsidRDefault="00000000" w:rsidRPr="00000000" w14:paraId="00000028">
      <w:pPr>
        <w:spacing w:after="240" w:before="240" w:lineRule="auto"/>
        <w:rPr/>
      </w:pPr>
      <w:r w:rsidDel="00000000" w:rsidR="00000000" w:rsidRPr="00000000">
        <w:rPr>
          <w:rtl w:val="0"/>
        </w:rPr>
        <w:t xml:space="preserve">To ensure accountability, </w:t>
      </w:r>
      <w:r w:rsidDel="00000000" w:rsidR="00000000" w:rsidRPr="00000000">
        <w:rPr>
          <w:b w:val="1"/>
          <w:rtl w:val="0"/>
        </w:rPr>
        <w:t xml:space="preserve">smart contracts</w:t>
      </w:r>
      <w:r w:rsidDel="00000000" w:rsidR="00000000" w:rsidRPr="00000000">
        <w:rPr>
          <w:rtl w:val="0"/>
        </w:rPr>
        <w:t xml:space="preserve"> can be employed to automatically audit simulations for fairness. These smart contracts enforce equity rules and trigger corrective actions based on predefined fairness criteria.</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rtl w:val="0"/>
        </w:rPr>
        <w:t xml:space="preserve">Smart Contract Conditions:</w:t>
      </w:r>
      <w:r w:rsidDel="00000000" w:rsidR="00000000" w:rsidRPr="00000000">
        <w:rPr>
          <w:rFonts w:ascii="Arial Unicode MS" w:cs="Arial Unicode MS" w:eastAsia="Arial Unicode MS" w:hAnsi="Arial Unicode MS"/>
          <w:rtl w:val="0"/>
        </w:rPr>
        <w:t xml:space="preserve"> Let SCSCSC represent a smart contract that governs the fairness criteria for simulations. The smart contract is triggered if any of the following conditions are violated:</w:t>
        <w:br w:type="textWrapping"/>
        <w:t xml:space="preserve">SC(O)={True,if ∣Δoi∣≤θ∀iFalse,otherwiseSC(O) = \begin{cases} \text{True}, &amp; \text{if } |\Delta o_i| \leq \theta \forall i \\ \text{False}, &amp; \text{otherwise} \end{cases}SC(O)={True,False,​if ∣Δoi​∣≤θ∀iotherwise​</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rtl w:val="0"/>
        </w:rPr>
        <w:t xml:space="preserve">Automatic Corrections:</w:t>
      </w:r>
      <w:r w:rsidDel="00000000" w:rsidR="00000000" w:rsidRPr="00000000">
        <w:rPr>
          <w:rtl w:val="0"/>
        </w:rPr>
        <w:t xml:space="preserve"> If the smart contract evaluates to False, indicating inequitable outcomes, it automatically triggers the feedback and correction loop.</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l9x7won7opzc" w:id="11"/>
      <w:bookmarkEnd w:id="11"/>
      <w:r w:rsidDel="00000000" w:rsidR="00000000" w:rsidRPr="00000000">
        <w:rPr>
          <w:b w:val="1"/>
          <w:color w:val="000000"/>
          <w:sz w:val="22"/>
          <w:szCs w:val="22"/>
          <w:rtl w:val="0"/>
        </w:rPr>
        <w:t xml:space="preserve">Conclusion</w:t>
      </w:r>
    </w:p>
    <w:p w:rsidR="00000000" w:rsidDel="00000000" w:rsidP="00000000" w:rsidRDefault="00000000" w:rsidRPr="00000000" w14:paraId="0000002C">
      <w:pPr>
        <w:spacing w:after="240" w:before="240" w:lineRule="auto"/>
        <w:rPr/>
      </w:pPr>
      <w:r w:rsidDel="00000000" w:rsidR="00000000" w:rsidRPr="00000000">
        <w:rPr>
          <w:rtl w:val="0"/>
        </w:rPr>
        <w:t xml:space="preserve">The Equity and Inclusion Algorithm for MCP is built on a comprehensive mathematical framework that includes representation balancing, real-time equity monitoring, post-simulation validation, and feedback mechanisms. By employing proportional resource allocation, dynamic rebalancing, and outcome validation metrics, the algorithm ensures that simulations in MCP promote fairness and avoid perpetuating systemic biases. Smart contracts further enforce these rules, providing a transparent and automated process for achieving equitable simulations.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30">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