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b269kchuctw2" w:id="0"/>
      <w:bookmarkEnd w:id="0"/>
      <w:r w:rsidDel="00000000" w:rsidR="00000000" w:rsidRPr="00000000">
        <w:rPr>
          <w:b w:val="1"/>
          <w:color w:val="000000"/>
          <w:sz w:val="26"/>
          <w:szCs w:val="26"/>
          <w:rtl w:val="0"/>
        </w:rPr>
        <w:t xml:space="preserve">Quantum Ghost Surveillance Shell Algorithm</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The Ghost Shell Surveillance algorithm is designed to operate covertly, monitoring system interactions without revealing its existence to attackers. It silently tracks all communications, user behavior, and system operations, gathering critical data about potential threats and sophisticated attacks. The goal of this quantum-enhanced algorithm is to enhance post-event analysis and future protection by leveraging quantum mechanics and machine learning. The algorithm will utilize advanced techniques such as quantum entanglement, tensor networks, and adaptive learning, ensuring high-efficiency monitoring, real-time feedback, and resilience against detection.</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j27i9uvn427f" w:id="1"/>
      <w:bookmarkEnd w:id="1"/>
      <w:r w:rsidDel="00000000" w:rsidR="00000000" w:rsidRPr="00000000">
        <w:rPr>
          <w:b w:val="1"/>
          <w:color w:val="000000"/>
          <w:sz w:val="26"/>
          <w:szCs w:val="26"/>
          <w:rtl w:val="0"/>
        </w:rPr>
        <w:t xml:space="preserve">Key Features of the Ghost Shell Algorithm:</w:t>
      </w:r>
    </w:p>
    <w:p w:rsidR="00000000" w:rsidDel="00000000" w:rsidP="00000000" w:rsidRDefault="00000000" w:rsidRPr="00000000" w14:paraId="00000004">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Stealth Monitoring: The Ghost Shell functions without exposing its presence, using quantum states and machine learning to detect threats.</w:t>
      </w:r>
    </w:p>
    <w:p w:rsidR="00000000" w:rsidDel="00000000" w:rsidP="00000000" w:rsidRDefault="00000000" w:rsidRPr="00000000" w14:paraId="00000005">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Data Collection and Analysis: It gathers data across multiple system layers (network, application, user-level) and uses this information to predict attack vectors and strategies.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Assistance: Leveraging quantum mechanics (entanglement and superposition), the system processes vast amounts of surveillance data, enabling it to track complex attack patterns undetectably.</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Feedback Loop and Learning: The system refines its surveillance mechanisms using real-time feedback, adapting its behavior in response to new threat data, ensuring continual learning.</w:t>
      </w:r>
    </w:p>
    <w:p w:rsidR="00000000" w:rsidDel="00000000" w:rsidP="00000000" w:rsidRDefault="00000000" w:rsidRPr="00000000" w14:paraId="00000008">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Post-Attack Forensics: The algorithm records detailed logs of all interactions, enabling precise post-attack forensics and providing insights into attacker behavior.</w:t>
      </w:r>
    </w:p>
    <w:p w:rsidR="00000000" w:rsidDel="00000000" w:rsidP="00000000" w:rsidRDefault="00000000" w:rsidRPr="00000000" w14:paraId="0000000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x5uhp5l1stj6"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b w:val="1"/>
          <w:sz w:val="18"/>
          <w:szCs w:val="18"/>
          <w:rtl w:val="0"/>
        </w:rPr>
        <w:t xml:space="preserve">To develop the Ghost Shell Surveillance quantum algorithm, we integrate several core mathematical components from quantum mechanics, machine learning, and tensor networks. The mathematical formulation involves: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mvucighz6uep" w:id="3"/>
      <w:bookmarkEnd w:id="3"/>
      <w:r w:rsidDel="00000000" w:rsidR="00000000" w:rsidRPr="00000000">
        <w:rPr>
          <w:b w:val="1"/>
          <w:color w:val="000000"/>
          <w:sz w:val="22"/>
          <w:szCs w:val="22"/>
          <w:rtl w:val="0"/>
        </w:rPr>
        <w:t xml:space="preserve">1. Prime Encoding Framework (based on Alpha Solver principles)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b w:val="1"/>
          <w:sz w:val="18"/>
          <w:szCs w:val="18"/>
          <w:rtl w:val="0"/>
        </w:rPr>
        <w:t xml:space="preserve">The surveillance algorithm relies on prime-based encoding for efficient symbolic representation of system interactions. Every system input, such as user actions or system events, is encoded into prime numbers to ensure precision and resilience against attacks.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w:t>
      </w:r>
    </w:p>
    <w:p w:rsidR="00000000" w:rsidDel="00000000" w:rsidP="00000000" w:rsidRDefault="00000000" w:rsidRPr="00000000" w14:paraId="0000000F">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P={p1,p2,…,pn}P = \{p_1, p_2, \dots, p_n\}P={p1​,p2​,…,pn​} be the set of prime numbers.</w:t>
      </w:r>
    </w:p>
    <w:p w:rsidR="00000000" w:rsidDel="00000000" w:rsidP="00000000" w:rsidRDefault="00000000" w:rsidRPr="00000000" w14:paraId="00000010">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I=(i1,i2,…,in)I = (i_1, i_2, \dots, i_n)I=(i1​,i2​,…,in​) represents a vector of system inputs (e.g., user actions, events).</w:t>
      </w:r>
    </w:p>
    <w:p w:rsidR="00000000" w:rsidDel="00000000" w:rsidP="00000000" w:rsidRDefault="00000000" w:rsidRPr="00000000" w14:paraId="00000011">
      <w:pPr>
        <w:numPr>
          <w:ilvl w:val="0"/>
          <w:numId w:val="4"/>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prime encoding function is defined as: f(ik)=pk,pk∈Pf(i_k) = p_k, \quad p_k \in Pf(ik​)=pk​,pk​∈P</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This encoding ensures that system interactions are converted into a prime-based format for efficient real-time analysis and processing.</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3r1scxgwb58" w:id="4"/>
      <w:bookmarkEnd w:id="4"/>
      <w:r w:rsidDel="00000000" w:rsidR="00000000" w:rsidRPr="00000000">
        <w:rPr>
          <w:b w:val="1"/>
          <w:color w:val="000000"/>
          <w:sz w:val="22"/>
          <w:szCs w:val="22"/>
          <w:rtl w:val="0"/>
        </w:rPr>
        <w:t xml:space="preserve">2. Wave Function Dynamics (based on Wave Surfer principles)</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b w:val="1"/>
          <w:sz w:val="18"/>
          <w:szCs w:val="18"/>
          <w:rtl w:val="0"/>
        </w:rPr>
        <w:t xml:space="preserve">The Ghost Shell algorithm uses wave function dynamics to track system states and interactions. These dynamics help the algorithm remain undetectable by analyzing the superposition of quantum states associated with system operations.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The quantum wave function for a system is represented as: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Ψ(t)=∑i=1NαiΨieiθi(t)\Psi(t) = \sum_{i=1}^{N} \alpha_i \Psi_i e^{i \theta_i(t)}Ψ(t)=i=1∑N​αi​Ψi​eiθi​(t)</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8">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Ψi\Psi_iΨi​ represents the basis state.</w:t>
      </w:r>
    </w:p>
    <w:p w:rsidR="00000000" w:rsidDel="00000000" w:rsidP="00000000" w:rsidRDefault="00000000" w:rsidRPr="00000000" w14:paraId="00000019">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αi\alpha_iαi​ is the amplitude of the quantum state.</w:t>
      </w:r>
    </w:p>
    <w:p w:rsidR="00000000" w:rsidDel="00000000" w:rsidP="00000000" w:rsidRDefault="00000000" w:rsidRPr="00000000" w14:paraId="0000001A">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θi(t)=ωit+θi0\theta_i(t) = \omega_i t + \theta_{i0}θi​(t)=ωi​t+θi0​ is the time-dependent phase evolution of each state.</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This equation allows the algorithm to monitor and track system activities in a superposition, ensuring that it stays hidden while detecting subtle interactions.</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i1w14qs02l88" w:id="5"/>
      <w:bookmarkEnd w:id="5"/>
      <w:r w:rsidDel="00000000" w:rsidR="00000000" w:rsidRPr="00000000">
        <w:rPr>
          <w:b w:val="1"/>
          <w:color w:val="000000"/>
          <w:sz w:val="22"/>
          <w:szCs w:val="22"/>
          <w:rtl w:val="0"/>
        </w:rPr>
        <w:t xml:space="preserve">3. Tensor Network Representation for High-Dimensional Interactions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To efficiently manage the large-scale data and interactions being monitored, the Ghost Shell uses tensor networks. These are used to represent quantum entanglement between different system states, ensuring that the monitoring process scales efficiently as system complexity grows.</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The state of the system, encoded as a tensor network, is represented as:</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Φ(t)=∑k=1N∑l=1NTklΨk⊗f(il)eiθkl(t)\Phi(t) = \sum_{k=1}^{N} \sum_{l=1}^{N} T_{kl} \Psi_k \otimes f(i_l) e^{i \theta_{kl}(t)}Φ(t)=k=1∑N​l=1∑N​Tkl​Ψk​⊗f(il​)eiθkl​(t)</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1">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TklT_{kl}Tkl​ is the coupling tensor managing interactions between different states.</w:t>
      </w:r>
    </w:p>
    <w:p w:rsidR="00000000" w:rsidDel="00000000" w:rsidP="00000000" w:rsidRDefault="00000000" w:rsidRPr="00000000" w14:paraId="00000022">
      <w:pPr>
        <w:numPr>
          <w:ilvl w:val="0"/>
          <w:numId w:val="3"/>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Ψk⊗f(il)\Psi_k \otimes f(i_l)Ψk​⊗f(il​) represents the tensor product of quantum states and prime-encoded interactions.</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This network allows the algorithm to analyze high-dimensional interactions, such as complex attack patterns or system-wide events, while maintaining stealth.</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79es2n3t4fd8" w:id="6"/>
      <w:bookmarkEnd w:id="6"/>
      <w:r w:rsidDel="00000000" w:rsidR="00000000" w:rsidRPr="00000000">
        <w:rPr>
          <w:b w:val="1"/>
          <w:color w:val="000000"/>
          <w:sz w:val="22"/>
          <w:szCs w:val="22"/>
          <w:rtl w:val="0"/>
        </w:rPr>
        <w:t xml:space="preserve">4. Quantum Entanglement and Coherence for Stealth</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The Ghost Shell leverages quantum entanglement to silently track system events. Entanglement ensures that the state of one part of the system can provide insights into another part without active monitoring, helping maintain the algorithm’s covert nature.</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We introduce a correlation matrix CijC_{ij}Cij​, which governs entanglement between states Ψi\Psi_iΨi​ and Ψj\Psi_jΨj​:</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Φ(t)=∑i=1N∑j=1NCijΨi⊗Ψj⊗f(i)f(j)ei(θi(t)+θj(t))\Phi(t) = \sum_{i=1}^{N} \sum_{j=1}^{N} C_{ij} \Psi_i \otimes \Psi_j \otimes f(i) f(j) e^{i (\theta_i(t) + \theta_j(t))}Φ(t)=i=1∑N​j=1∑N​Cij​Ψi​⊗Ψj​⊗f(i)f(j)ei(θi​(t)+θj​(t))</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This matrix modulates the strength of entanglement, allowing the algorithm to gather information from interconnected parts of the system without direct observation.</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xtc9ugc72kad" w:id="7"/>
      <w:bookmarkEnd w:id="7"/>
      <w:r w:rsidDel="00000000" w:rsidR="00000000" w:rsidRPr="00000000">
        <w:rPr>
          <w:b w:val="1"/>
          <w:color w:val="000000"/>
          <w:sz w:val="22"/>
          <w:szCs w:val="22"/>
          <w:rtl w:val="0"/>
        </w:rPr>
        <w:t xml:space="preserve">5. Decoherence and Adaptive Feedback</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To ensure that the Ghost Shell learns and adapts, quantum coherence is factored into its design. Over time, the algorithm adjusts its behavior based on detected changes, environmental influences, and feedback from interactions.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The coherence factor γij(t)\gamma_{ij}(t)γij​(t) is defined as: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Φ(t)=∑i=1N∑j=1NCijγij(t)Ψi⊗Ψj⊗f(i)f(j)ei(θi(t)+θj(t))\Phi(t) = \sum_{i=1}^{N} \sum_{j=1}^{N} C_{ij} \gamma_{ij}(t) \Psi_i \otimes \Psi_j \otimes f(i) f(j) e^{i (\theta_i(t) + \theta_j(t))}Φ(t)=i=1∑N​j=1∑N​Cij​γij​(t)Ψi​⊗Ψj​⊗f(i)f(j)ei(θi​(t)+θj​(t))</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Where γij(t)\gamma_{ij}(t)γij​(t) reflects how coherence evolves over time, allowing the Ghost Shell to stay adaptive and stealthy even in dynamic environments.</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omkpw1yfxq5c" w:id="8"/>
      <w:bookmarkEnd w:id="8"/>
      <w:r w:rsidDel="00000000" w:rsidR="00000000" w:rsidRPr="00000000">
        <w:rPr>
          <w:b w:val="1"/>
          <w:color w:val="000000"/>
          <w:sz w:val="22"/>
          <w:szCs w:val="22"/>
          <w:rtl w:val="0"/>
        </w:rPr>
        <w:t xml:space="preserve">6. Dynamic Feedback and Learning</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system includes a feedback loop that adjusts the surveillance algorithm in real time. Based on the Zetas Sphere model, the Ghost Shell uses observer-driven inputs to modulate its operations and fine-tune its detection capabilities.</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The feedback-adjusted state is:</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Φfeedback(t)=∑i=1Nffeedback(i)Ψieiθi(t)\Phi_{\text{feedback}}(t) = \sum_{i=1}^{N} f_{\text{feedback}}(i) \Psi_i e^{i \theta_i(t)}Φfeedback​(t)=i=1∑N​ffeedback​(i)Ψi​eiθi​(t)</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Where ffeedback(i)f_{\text{feedback}}(i)ffeedback​(i) represents dynamically adjusted prime encoding based on real-time observations.</w:t>
      </w:r>
    </w:p>
    <w:p w:rsidR="00000000" w:rsidDel="00000000" w:rsidP="00000000" w:rsidRDefault="00000000" w:rsidRPr="00000000" w14:paraId="0000003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sqjog2gawu9r"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The Ghost Shell Surveillance algorithm represents a sophisticated and adaptive quantum algorithm that integrates prime-based encoding, quantum wave function dynamics, tensor networks, and quantum entanglement. By stealthily tracking system interactions, it provides valuable insights into advanced attack vectors while remaining undetectable to adversaries. The system continuously learns and adapts through quantum coherence and feedback mechanisms, making it a resilient and future-proof surveillance tool for cybersecurity.</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37">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