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color w:val="000000"/>
          <w:sz w:val="26"/>
          <w:szCs w:val="26"/>
        </w:rPr>
      </w:pPr>
      <w:bookmarkStart w:colFirst="0" w:colLast="0" w:name="_43omi98wu76p" w:id="0"/>
      <w:bookmarkEnd w:id="0"/>
      <w:r w:rsidDel="00000000" w:rsidR="00000000" w:rsidRPr="00000000">
        <w:rPr>
          <w:color w:val="000000"/>
          <w:sz w:val="26"/>
          <w:szCs w:val="26"/>
          <w:rtl w:val="0"/>
        </w:rPr>
        <w:t xml:space="preserve">Prime-Based Neuromorphic Algorithms for Shells and Containers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The Prime-Based Neuromorphic Algorithms for Shells and Containers are designed to enhance security, performance, and adaptive learning within complex systems. These algorithms, inspired by neural networks and prime-based encoding, operate on a multi-shell architecture where each shell learns independently and dynamically. The architecture consists of Neural Shell Learning Algorithms and Dynamic Containerization through Neural Partitioning, both of which optimize system behavior, threat detection, and performance in real time.</w:t>
      </w:r>
    </w:p>
    <w:p w:rsidR="00000000" w:rsidDel="00000000" w:rsidP="00000000" w:rsidRDefault="00000000" w:rsidRPr="00000000" w14:paraId="00000003">
      <w:pPr>
        <w:spacing w:after="240" w:before="240" w:line="331.2" w:lineRule="auto"/>
        <w:rPr>
          <w:sz w:val="18"/>
          <w:szCs w:val="18"/>
        </w:rPr>
      </w:pPr>
      <w:r w:rsidDel="00000000" w:rsidR="00000000" w:rsidRPr="00000000">
        <w:rPr>
          <w:sz w:val="18"/>
          <w:szCs w:val="18"/>
          <w:rtl w:val="0"/>
        </w:rPr>
        <w:t xml:space="preserve">In this architecture:</w:t>
      </w:r>
    </w:p>
    <w:p w:rsidR="00000000" w:rsidDel="00000000" w:rsidP="00000000" w:rsidRDefault="00000000" w:rsidRPr="00000000" w14:paraId="00000004">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Neural Shell Learning Algorithms function in a multi-layered shell structure, where each shell adapts to patterns of behavior, recognizing and responding to deviations that may indicate threats or irregularities.</w:t>
      </w:r>
    </w:p>
    <w:p w:rsidR="00000000" w:rsidDel="00000000" w:rsidP="00000000" w:rsidRDefault="00000000" w:rsidRPr="00000000" w14:paraId="00000005">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Dynamic Containerization creates adaptive containers by partitioning data and processes efficiently, using neural algorithms to adjust container boundaries based on system behavior and usage patterns.</w:t>
      </w:r>
    </w:p>
    <w:p w:rsidR="00000000" w:rsidDel="00000000" w:rsidP="00000000" w:rsidRDefault="00000000" w:rsidRPr="00000000" w14:paraId="00000006">
      <w:pPr>
        <w:pStyle w:val="Heading3"/>
        <w:keepNext w:val="0"/>
        <w:keepLines w:val="0"/>
        <w:spacing w:before="280" w:line="331.2" w:lineRule="auto"/>
        <w:rPr>
          <w:color w:val="000000"/>
          <w:sz w:val="26"/>
          <w:szCs w:val="26"/>
        </w:rPr>
      </w:pPr>
      <w:bookmarkStart w:colFirst="0" w:colLast="0" w:name="_k91etwob1os5" w:id="1"/>
      <w:bookmarkEnd w:id="1"/>
      <w:r w:rsidDel="00000000" w:rsidR="00000000" w:rsidRPr="00000000">
        <w:rPr>
          <w:color w:val="000000"/>
          <w:sz w:val="26"/>
          <w:szCs w:val="26"/>
          <w:rtl w:val="0"/>
        </w:rPr>
        <w:t xml:space="preserve">Key Features of Prime-Based Neuromorphic Algorithms:</w:t>
      </w:r>
    </w:p>
    <w:p w:rsidR="00000000" w:rsidDel="00000000" w:rsidP="00000000" w:rsidRDefault="00000000" w:rsidRPr="00000000" w14:paraId="00000007">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Prime-Based Encoding: Uses prime-number encoding to uniquely identify and track processes, data, and system behavior in a multi-layered structure.</w:t>
      </w:r>
    </w:p>
    <w:p w:rsidR="00000000" w:rsidDel="00000000" w:rsidP="00000000" w:rsidRDefault="00000000" w:rsidRPr="00000000" w14:paraId="00000008">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Neural Shell Learning: Each shell in the architecture operates as a neural network, learning expected patterns and dynamically detecting deviations or threats in real time.</w:t>
      </w:r>
    </w:p>
    <w:p w:rsidR="00000000" w:rsidDel="00000000" w:rsidP="00000000" w:rsidRDefault="00000000" w:rsidRPr="00000000" w14:paraId="00000009">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Dynamic Containerization: Neural partitioning algorithms learn to optimize how data and processes are divided into containers, adjusting boundaries based on behavior and usage to ensure efficiency and security.</w:t>
      </w:r>
    </w:p>
    <w:p w:rsidR="00000000" w:rsidDel="00000000" w:rsidP="00000000" w:rsidRDefault="00000000" w:rsidRPr="00000000" w14:paraId="0000000A">
      <w:pPr>
        <w:numPr>
          <w:ilvl w:val="0"/>
          <w:numId w:val="5"/>
        </w:numPr>
        <w:spacing w:after="0" w:afterAutospacing="0" w:before="0" w:beforeAutospacing="0" w:line="331.2" w:lineRule="auto"/>
        <w:ind w:left="720" w:hanging="360"/>
        <w:rPr>
          <w:sz w:val="18"/>
          <w:szCs w:val="18"/>
        </w:rPr>
      </w:pPr>
      <w:r w:rsidDel="00000000" w:rsidR="00000000" w:rsidRPr="00000000">
        <w:rPr>
          <w:sz w:val="18"/>
          <w:szCs w:val="18"/>
          <w:rtl w:val="0"/>
        </w:rPr>
        <w:t xml:space="preserve">Behavioral Analytics: AI-driven analytics enable the system to identify normal patterns and respond to unexpected behavior, improving real-time threat detection and system optimization.</w:t>
      </w:r>
    </w:p>
    <w:p w:rsidR="00000000" w:rsidDel="00000000" w:rsidP="00000000" w:rsidRDefault="00000000" w:rsidRPr="00000000" w14:paraId="0000000B">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Adaptive Learning: The system continuously refines its learning models based on feedback from real-time performance, ensuring continuous improvement in security and efficiency.</w:t>
      </w:r>
    </w:p>
    <w:p w:rsidR="00000000" w:rsidDel="00000000" w:rsidP="00000000" w:rsidRDefault="00000000" w:rsidRPr="00000000" w14:paraId="0000000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color w:val="000000"/>
          <w:sz w:val="26"/>
          <w:szCs w:val="26"/>
        </w:rPr>
      </w:pPr>
      <w:bookmarkStart w:colFirst="0" w:colLast="0" w:name="_s02luieste0i" w:id="2"/>
      <w:bookmarkEnd w:id="2"/>
      <w:r w:rsidDel="00000000" w:rsidR="00000000" w:rsidRPr="00000000">
        <w:rPr>
          <w:color w:val="000000"/>
          <w:sz w:val="26"/>
          <w:szCs w:val="26"/>
          <w:rtl w:val="0"/>
        </w:rPr>
        <w:t xml:space="preserve">Comprehensive Mathematical Overview</w:t>
      </w:r>
    </w:p>
    <w:p w:rsidR="00000000" w:rsidDel="00000000" w:rsidP="00000000" w:rsidRDefault="00000000" w:rsidRPr="00000000" w14:paraId="0000000E">
      <w:pPr>
        <w:spacing w:after="240" w:before="240" w:line="331.2" w:lineRule="auto"/>
        <w:rPr>
          <w:sz w:val="18"/>
          <w:szCs w:val="18"/>
        </w:rPr>
      </w:pPr>
      <w:r w:rsidDel="00000000" w:rsidR="00000000" w:rsidRPr="00000000">
        <w:rPr>
          <w:sz w:val="18"/>
          <w:szCs w:val="18"/>
          <w:rtl w:val="0"/>
        </w:rPr>
        <w:t xml:space="preserve">The Prime-Based Neuromorphic Algorithms for Shells and Containers rely on a multi-shell architecture where each layer of the system operates as a neural network. The system adapts to usage patterns through real-time learning, enhancing security by partitioning data and processes dynamically into optimized containers. Prime-based encoding is integrated to ensure efficient, unique identification of processes and states across layers.</w:t>
      </w:r>
    </w:p>
    <w:p w:rsidR="00000000" w:rsidDel="00000000" w:rsidP="00000000" w:rsidRDefault="00000000" w:rsidRPr="00000000" w14:paraId="0000000F">
      <w:pPr>
        <w:pStyle w:val="Heading4"/>
        <w:keepNext w:val="0"/>
        <w:keepLines w:val="0"/>
        <w:spacing w:after="40" w:before="240" w:line="331.2" w:lineRule="auto"/>
        <w:rPr>
          <w:color w:val="000000"/>
          <w:sz w:val="22"/>
          <w:szCs w:val="22"/>
        </w:rPr>
      </w:pPr>
      <w:bookmarkStart w:colFirst="0" w:colLast="0" w:name="_n4yb5t69i51z" w:id="3"/>
      <w:bookmarkEnd w:id="3"/>
      <w:r w:rsidDel="00000000" w:rsidR="00000000" w:rsidRPr="00000000">
        <w:rPr>
          <w:color w:val="000000"/>
          <w:sz w:val="22"/>
          <w:szCs w:val="22"/>
          <w:rtl w:val="0"/>
        </w:rPr>
        <w:t xml:space="preserve">1. Prime-Based Encoding for Shells and Containers</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Prime-based encoding is used to uniquely represent and manage processes, data, and behaviors across the multi-shell architecture. Each shell and container is assigned a prime-encoded identifier, ensuring efficient management and manipulation of system states.</w:t>
      </w:r>
    </w:p>
    <w:p w:rsidR="00000000" w:rsidDel="00000000" w:rsidP="00000000" w:rsidRDefault="00000000" w:rsidRPr="00000000" w14:paraId="0000001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Let Sk\mathcal{S}_kSk​ represent the kkk-th shell, and pk∈Pp_k \in Ppk​∈P be the prime number assigned to the shell. Each shell learns and adapts based on the processes and behaviors it observes.</w:t>
      </w:r>
    </w:p>
    <w:p w:rsidR="00000000" w:rsidDel="00000000" w:rsidP="00000000" w:rsidRDefault="00000000" w:rsidRPr="00000000" w14:paraId="00000012">
      <w:pPr>
        <w:spacing w:after="240" w:before="240" w:line="331.2" w:lineRule="auto"/>
        <w:rPr>
          <w:sz w:val="18"/>
          <w:szCs w:val="18"/>
        </w:rPr>
      </w:pPr>
      <w:r w:rsidDel="00000000" w:rsidR="00000000" w:rsidRPr="00000000">
        <w:rPr>
          <w:sz w:val="18"/>
          <w:szCs w:val="18"/>
          <w:rtl w:val="0"/>
        </w:rPr>
        <w:t xml:space="preserve">The prime encoding of shell states is represented as:</w:t>
      </w:r>
    </w:p>
    <w:p w:rsidR="00000000" w:rsidDel="00000000" w:rsidP="00000000" w:rsidRDefault="00000000" w:rsidRPr="00000000" w14:paraId="00000013">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Sk=∑i=1Nkf(i)Ψi,k\mathcal{S}_k = \sum_{i=1}^{N_k} f(i) \Psi_{i,k}Sk​=i=1∑Nk​​f(i)Ψi,k​</w:t>
      </w:r>
    </w:p>
    <w:p w:rsidR="00000000" w:rsidDel="00000000" w:rsidP="00000000" w:rsidRDefault="00000000" w:rsidRPr="00000000" w14:paraId="00000014">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5">
      <w:pPr>
        <w:numPr>
          <w:ilvl w:val="0"/>
          <w:numId w:val="2"/>
        </w:numPr>
        <w:spacing w:after="0" w:afterAutospacing="0" w:before="240" w:line="331.2" w:lineRule="auto"/>
        <w:ind w:left="720" w:hanging="360"/>
        <w:rPr>
          <w:sz w:val="18"/>
          <w:szCs w:val="18"/>
        </w:rPr>
      </w:pPr>
      <w:r w:rsidDel="00000000" w:rsidR="00000000" w:rsidRPr="00000000">
        <w:rPr>
          <w:sz w:val="18"/>
          <w:szCs w:val="18"/>
          <w:rtl w:val="0"/>
        </w:rPr>
        <w:t xml:space="preserve">NkN_kNk​ is the number of processes within shell kkk.</w:t>
      </w:r>
    </w:p>
    <w:p w:rsidR="00000000" w:rsidDel="00000000" w:rsidP="00000000" w:rsidRDefault="00000000" w:rsidRPr="00000000" w14:paraId="00000016">
      <w:pPr>
        <w:numPr>
          <w:ilvl w:val="0"/>
          <w:numId w:val="2"/>
        </w:numPr>
        <w:spacing w:after="0" w:afterAutospacing="0" w:before="0" w:beforeAutospacing="0" w:line="331.2" w:lineRule="auto"/>
        <w:ind w:left="720" w:hanging="360"/>
        <w:rPr>
          <w:sz w:val="18"/>
          <w:szCs w:val="18"/>
        </w:rPr>
      </w:pPr>
      <w:r w:rsidDel="00000000" w:rsidR="00000000" w:rsidRPr="00000000">
        <w:rPr>
          <w:sz w:val="18"/>
          <w:szCs w:val="18"/>
          <w:rtl w:val="0"/>
        </w:rPr>
        <w:t xml:space="preserve">f(i)=pif(i) = p_if(i)=pi​ is the prime encoding function.</w:t>
      </w:r>
    </w:p>
    <w:p w:rsidR="00000000" w:rsidDel="00000000" w:rsidP="00000000" w:rsidRDefault="00000000" w:rsidRPr="00000000" w14:paraId="00000017">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Ψi,k\Psi_{i,k}Ψi,k​ represents the state of the iii-th process in shell kkk.</w:t>
      </w:r>
    </w:p>
    <w:p w:rsidR="00000000" w:rsidDel="00000000" w:rsidP="00000000" w:rsidRDefault="00000000" w:rsidRPr="00000000" w14:paraId="00000018">
      <w:pPr>
        <w:spacing w:after="240" w:before="240" w:line="331.2" w:lineRule="auto"/>
        <w:rPr>
          <w:sz w:val="18"/>
          <w:szCs w:val="18"/>
        </w:rPr>
      </w:pPr>
      <w:r w:rsidDel="00000000" w:rsidR="00000000" w:rsidRPr="00000000">
        <w:rPr>
          <w:sz w:val="18"/>
          <w:szCs w:val="18"/>
          <w:rtl w:val="0"/>
        </w:rPr>
        <w:t xml:space="preserve">This prime-based encoding allows for unique and efficient representation of each process, aiding in the management of dynamic behaviors across shells.</w:t>
      </w:r>
    </w:p>
    <w:p w:rsidR="00000000" w:rsidDel="00000000" w:rsidP="00000000" w:rsidRDefault="00000000" w:rsidRPr="00000000" w14:paraId="00000019">
      <w:pPr>
        <w:pStyle w:val="Heading4"/>
        <w:keepNext w:val="0"/>
        <w:keepLines w:val="0"/>
        <w:spacing w:after="40" w:before="240" w:line="331.2" w:lineRule="auto"/>
        <w:rPr>
          <w:color w:val="000000"/>
          <w:sz w:val="22"/>
          <w:szCs w:val="22"/>
        </w:rPr>
      </w:pPr>
      <w:bookmarkStart w:colFirst="0" w:colLast="0" w:name="_49kf6hgvc1ix" w:id="4"/>
      <w:bookmarkEnd w:id="4"/>
      <w:r w:rsidDel="00000000" w:rsidR="00000000" w:rsidRPr="00000000">
        <w:rPr>
          <w:color w:val="000000"/>
          <w:sz w:val="22"/>
          <w:szCs w:val="22"/>
          <w:rtl w:val="0"/>
        </w:rPr>
        <w:t xml:space="preserve">2. Neural Shell Learning Algorithms</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Each shell in the multi-layer architecture operates as a neural network that learns expected patterns of behavior within its container. The system adapts to these patterns using Hebbian-like learning rules to adjust connections based on observed behavior.</w:t>
      </w:r>
    </w:p>
    <w:p w:rsidR="00000000" w:rsidDel="00000000" w:rsidP="00000000" w:rsidRDefault="00000000" w:rsidRPr="00000000" w14:paraId="0000001B">
      <w:pPr>
        <w:spacing w:after="240" w:before="240" w:line="331.2" w:lineRule="auto"/>
        <w:rPr>
          <w:sz w:val="18"/>
          <w:szCs w:val="18"/>
        </w:rPr>
      </w:pPr>
      <w:r w:rsidDel="00000000" w:rsidR="00000000" w:rsidRPr="00000000">
        <w:rPr>
          <w:sz w:val="18"/>
          <w:szCs w:val="18"/>
          <w:rtl w:val="0"/>
        </w:rPr>
        <w:t xml:space="preserve">Let Wij,k(t)W_{ij,k}(t)Wij,k​(t) represent the synaptic weight between process iii and process jjj in shell kkk at time ttt. The weight dynamics follow the learning rule:</w:t>
      </w:r>
    </w:p>
    <w:p w:rsidR="00000000" w:rsidDel="00000000" w:rsidP="00000000" w:rsidRDefault="00000000" w:rsidRPr="00000000" w14:paraId="0000001C">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Wij,k(t+1)=Wij,k(t)+η⋅(Pk(t)−Pexpected,k)⋅f(i)⋅f(j)W_{ij,k}(t+1) = W_{ij,k}(t) + \eta \cdot \left( \mathcal{P}_k(t) - \mathcal{P}_{\text{expected},k} \right) \cdot f(i) \cdot f(j)Wij,k​(t+1)=Wij,k​(t)+η⋅(Pk​(t)−Pexpected,k​)⋅f(i)⋅f(j)</w:t>
      </w:r>
    </w:p>
    <w:p w:rsidR="00000000" w:rsidDel="00000000" w:rsidP="00000000" w:rsidRDefault="00000000" w:rsidRPr="00000000" w14:paraId="0000001D">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E">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η\etaη is the learning rate.</w:t>
      </w:r>
    </w:p>
    <w:p w:rsidR="00000000" w:rsidDel="00000000" w:rsidP="00000000" w:rsidRDefault="00000000" w:rsidRPr="00000000" w14:paraId="0000001F">
      <w:pPr>
        <w:numPr>
          <w:ilvl w:val="0"/>
          <w:numId w:val="4"/>
        </w:numPr>
        <w:spacing w:after="0" w:afterAutospacing="0" w:before="0" w:beforeAutospacing="0" w:line="331.2" w:lineRule="auto"/>
        <w:ind w:left="720" w:hanging="360"/>
        <w:rPr>
          <w:sz w:val="18"/>
          <w:szCs w:val="18"/>
        </w:rPr>
      </w:pPr>
      <w:r w:rsidDel="00000000" w:rsidR="00000000" w:rsidRPr="00000000">
        <w:rPr>
          <w:sz w:val="18"/>
          <w:szCs w:val="18"/>
          <w:rtl w:val="0"/>
        </w:rPr>
        <w:t xml:space="preserve">Pk(t)\mathcal{P}_k(t)Pk​(t) is the observed performance or behavior in shell kkk at time ttt.</w:t>
      </w:r>
    </w:p>
    <w:p w:rsidR="00000000" w:rsidDel="00000000" w:rsidP="00000000" w:rsidRDefault="00000000" w:rsidRPr="00000000" w14:paraId="00000020">
      <w:pPr>
        <w:numPr>
          <w:ilvl w:val="0"/>
          <w:numId w:val="4"/>
        </w:numPr>
        <w:spacing w:after="0" w:afterAutospacing="0" w:before="0" w:beforeAutospacing="0" w:line="331.2" w:lineRule="auto"/>
        <w:ind w:left="720" w:hanging="360"/>
        <w:rPr>
          <w:sz w:val="18"/>
          <w:szCs w:val="18"/>
        </w:rPr>
      </w:pPr>
      <w:r w:rsidDel="00000000" w:rsidR="00000000" w:rsidRPr="00000000">
        <w:rPr>
          <w:sz w:val="18"/>
          <w:szCs w:val="18"/>
          <w:rtl w:val="0"/>
        </w:rPr>
        <w:t xml:space="preserve">Pexpected,k\mathcal{P}_{\text{expected},k}Pexpected,k​ is the expected performance or behavior based on learned patterns.</w:t>
      </w:r>
    </w:p>
    <w:p w:rsidR="00000000" w:rsidDel="00000000" w:rsidP="00000000" w:rsidRDefault="00000000" w:rsidRPr="00000000" w14:paraId="00000021">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f(i)=pif(i) = p_if(i)=pi​ and f(j)=pjf(j) = p_jf(j)=pj​ are prime-encoded representations of the processes.</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The shell adjusts its neural connections in response to deviations from expected behavior, allowing it to detect threats or irregularities in real time.</w:t>
      </w:r>
    </w:p>
    <w:p w:rsidR="00000000" w:rsidDel="00000000" w:rsidP="00000000" w:rsidRDefault="00000000" w:rsidRPr="00000000" w14:paraId="00000023">
      <w:pPr>
        <w:pStyle w:val="Heading4"/>
        <w:keepNext w:val="0"/>
        <w:keepLines w:val="0"/>
        <w:spacing w:after="40" w:before="240" w:line="331.2" w:lineRule="auto"/>
        <w:rPr>
          <w:color w:val="000000"/>
          <w:sz w:val="22"/>
          <w:szCs w:val="22"/>
        </w:rPr>
      </w:pPr>
      <w:bookmarkStart w:colFirst="0" w:colLast="0" w:name="_1249wute6ceg" w:id="5"/>
      <w:bookmarkEnd w:id="5"/>
      <w:r w:rsidDel="00000000" w:rsidR="00000000" w:rsidRPr="00000000">
        <w:rPr>
          <w:color w:val="000000"/>
          <w:sz w:val="22"/>
          <w:szCs w:val="22"/>
          <w:rtl w:val="0"/>
        </w:rPr>
        <w:t xml:space="preserve">3. Dynamic Containerization through Neural Partitioning</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Dynamic containerization involves neural partitioning algorithms that learn how to partition data and processes into containers optimally. The algorithm adjusts container boundaries based on learned behavior and usage patterns to improve both security and system performance.</w:t>
      </w:r>
    </w:p>
    <w:p w:rsidR="00000000" w:rsidDel="00000000" w:rsidP="00000000" w:rsidRDefault="00000000" w:rsidRPr="00000000" w14:paraId="00000025">
      <w:pPr>
        <w:spacing w:after="240" w:before="240" w:line="331.2" w:lineRule="auto"/>
        <w:rPr>
          <w:sz w:val="18"/>
          <w:szCs w:val="18"/>
        </w:rPr>
      </w:pPr>
      <w:r w:rsidDel="00000000" w:rsidR="00000000" w:rsidRPr="00000000">
        <w:rPr>
          <w:sz w:val="18"/>
          <w:szCs w:val="18"/>
          <w:rtl w:val="0"/>
        </w:rPr>
        <w:t xml:space="preserve">The partitioning process is modeled as a neural network that divides processes into containers by minimizing a cost function C\mathcal{C}C, which accounts for factors such as data locality, security, and performance.</w:t>
      </w:r>
    </w:p>
    <w:p w:rsidR="00000000" w:rsidDel="00000000" w:rsidP="00000000" w:rsidRDefault="00000000" w:rsidRPr="00000000" w14:paraId="00000026">
      <w:pPr>
        <w:spacing w:after="240" w:before="240" w:line="331.2" w:lineRule="auto"/>
        <w:rPr>
          <w:sz w:val="18"/>
          <w:szCs w:val="18"/>
        </w:rPr>
      </w:pPr>
      <w:r w:rsidDel="00000000" w:rsidR="00000000" w:rsidRPr="00000000">
        <w:rPr>
          <w:sz w:val="18"/>
          <w:szCs w:val="18"/>
          <w:rtl w:val="0"/>
        </w:rPr>
        <w:t xml:space="preserve">Let C\mathcal{C}C be the cost function, and let CkC_kCk​ represent the set of processes in container kkk. The partitioning algorithm aims to minimize:</w:t>
      </w:r>
    </w:p>
    <w:p w:rsidR="00000000" w:rsidDel="00000000" w:rsidP="00000000" w:rsidRDefault="00000000" w:rsidRPr="00000000" w14:paraId="00000027">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C=∑k=1M(∑i,j∈CkWij⋅d(i,j)+λ⋅Lk)\mathcal{C} = \sum_{k=1}^{M} \left( \sum_{i,j \in C_k} W_{ij} \cdot d(i,j) + \lambda \cdot \mathcal{L}_k \right)C=k=1∑M​​i,j∈Ck​∑​Wij​⋅d(i,j)+λ⋅Lk​​</w:t>
      </w:r>
    </w:p>
    <w:p w:rsidR="00000000" w:rsidDel="00000000" w:rsidP="00000000" w:rsidRDefault="00000000" w:rsidRPr="00000000" w14:paraId="00000028">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9">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MMM is the total number of containers.</w:t>
      </w:r>
    </w:p>
    <w:p w:rsidR="00000000" w:rsidDel="00000000" w:rsidP="00000000" w:rsidRDefault="00000000" w:rsidRPr="00000000" w14:paraId="0000002A">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WijW_{ij}Wij​ is the connection weight between processes iii and jjj.</w:t>
      </w:r>
    </w:p>
    <w:p w:rsidR="00000000" w:rsidDel="00000000" w:rsidP="00000000" w:rsidRDefault="00000000" w:rsidRPr="00000000" w14:paraId="0000002B">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d(i,j)d(i,j)d(i,j) is the distance (or dissimilarity) between processes iii and jjj in the system.</w:t>
      </w:r>
    </w:p>
    <w:p w:rsidR="00000000" w:rsidDel="00000000" w:rsidP="00000000" w:rsidRDefault="00000000" w:rsidRPr="00000000" w14:paraId="0000002C">
      <w:pPr>
        <w:numPr>
          <w:ilvl w:val="0"/>
          <w:numId w:val="3"/>
        </w:numPr>
        <w:spacing w:after="0" w:afterAutospacing="0" w:before="0" w:beforeAutospacing="0" w:line="331.2" w:lineRule="auto"/>
        <w:ind w:left="720" w:hanging="360"/>
        <w:rPr>
          <w:sz w:val="18"/>
          <w:szCs w:val="18"/>
        </w:rPr>
      </w:pPr>
      <w:r w:rsidDel="00000000" w:rsidR="00000000" w:rsidRPr="00000000">
        <w:rPr>
          <w:sz w:val="18"/>
          <w:szCs w:val="18"/>
          <w:rtl w:val="0"/>
        </w:rPr>
        <w:t xml:space="preserve">λ\lambdaλ is a regularization parameter.</w:t>
      </w:r>
    </w:p>
    <w:p w:rsidR="00000000" w:rsidDel="00000000" w:rsidP="00000000" w:rsidRDefault="00000000" w:rsidRPr="00000000" w14:paraId="0000002D">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Lk\mathcal{L}_kLk​ represents a security or performance cost for container kkk.</w:t>
      </w:r>
    </w:p>
    <w:p w:rsidR="00000000" w:rsidDel="00000000" w:rsidP="00000000" w:rsidRDefault="00000000" w:rsidRPr="00000000" w14:paraId="0000002E">
      <w:pPr>
        <w:spacing w:after="240" w:before="240" w:line="331.2" w:lineRule="auto"/>
        <w:rPr>
          <w:sz w:val="18"/>
          <w:szCs w:val="18"/>
        </w:rPr>
      </w:pPr>
      <w:r w:rsidDel="00000000" w:rsidR="00000000" w:rsidRPr="00000000">
        <w:rPr>
          <w:sz w:val="18"/>
          <w:szCs w:val="18"/>
          <w:rtl w:val="0"/>
        </w:rPr>
        <w:t xml:space="preserve">The neural partitioning algorithm adjusts the container boundaries dynamically, optimizing the cost function to achieve efficient partitioning based on real-time behavior.</w:t>
      </w:r>
    </w:p>
    <w:p w:rsidR="00000000" w:rsidDel="00000000" w:rsidP="00000000" w:rsidRDefault="00000000" w:rsidRPr="00000000" w14:paraId="0000002F">
      <w:pPr>
        <w:pStyle w:val="Heading4"/>
        <w:keepNext w:val="0"/>
        <w:keepLines w:val="0"/>
        <w:spacing w:after="40" w:before="240" w:line="331.2" w:lineRule="auto"/>
        <w:rPr>
          <w:color w:val="000000"/>
          <w:sz w:val="22"/>
          <w:szCs w:val="22"/>
        </w:rPr>
      </w:pPr>
      <w:bookmarkStart w:colFirst="0" w:colLast="0" w:name="_1kc610wid50i" w:id="6"/>
      <w:bookmarkEnd w:id="6"/>
      <w:r w:rsidDel="00000000" w:rsidR="00000000" w:rsidRPr="00000000">
        <w:rPr>
          <w:color w:val="000000"/>
          <w:sz w:val="22"/>
          <w:szCs w:val="22"/>
          <w:rtl w:val="0"/>
        </w:rPr>
        <w:t xml:space="preserve">4. Adaptive Learning and Real-Time Feedback</w:t>
      </w:r>
    </w:p>
    <w:p w:rsidR="00000000" w:rsidDel="00000000" w:rsidP="00000000" w:rsidRDefault="00000000" w:rsidRPr="00000000" w14:paraId="00000030">
      <w:pPr>
        <w:spacing w:after="240" w:before="240" w:line="331.2" w:lineRule="auto"/>
        <w:rPr>
          <w:sz w:val="18"/>
          <w:szCs w:val="18"/>
        </w:rPr>
      </w:pPr>
      <w:r w:rsidDel="00000000" w:rsidR="00000000" w:rsidRPr="00000000">
        <w:rPr>
          <w:sz w:val="18"/>
          <w:szCs w:val="18"/>
          <w:rtl w:val="0"/>
        </w:rPr>
        <w:t xml:space="preserve">The system incorporates adaptive learning mechanisms that allow it to continuously refine its behavior based on real-time feedback. Each shell and container adjusts its neural connections and boundaries as it learns from observed behaviors, responding to changes in the system environment.</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The update rules for synaptic weights and container boundaries are based on performance feedback and deviations from expected behavior. These updates are made in real time, ensuring that the system adapts dynamically to optimize security and performance.</w:t>
      </w:r>
    </w:p>
    <w:p w:rsidR="00000000" w:rsidDel="00000000" w:rsidP="00000000" w:rsidRDefault="00000000" w:rsidRPr="00000000" w14:paraId="00000032">
      <w:pPr>
        <w:pStyle w:val="Heading4"/>
        <w:keepNext w:val="0"/>
        <w:keepLines w:val="0"/>
        <w:spacing w:after="40" w:before="240" w:line="331.2" w:lineRule="auto"/>
        <w:rPr>
          <w:color w:val="000000"/>
          <w:sz w:val="22"/>
          <w:szCs w:val="22"/>
        </w:rPr>
      </w:pPr>
      <w:bookmarkStart w:colFirst="0" w:colLast="0" w:name="_blrbg6fck0gf" w:id="7"/>
      <w:bookmarkEnd w:id="7"/>
      <w:r w:rsidDel="00000000" w:rsidR="00000000" w:rsidRPr="00000000">
        <w:rPr>
          <w:color w:val="000000"/>
          <w:sz w:val="22"/>
          <w:szCs w:val="22"/>
          <w:rtl w:val="0"/>
        </w:rPr>
        <w:t xml:space="preserve">5. Final Equations for Prime-Based Neuromorphic Algorithms</w:t>
      </w:r>
    </w:p>
    <w:p w:rsidR="00000000" w:rsidDel="00000000" w:rsidP="00000000" w:rsidRDefault="00000000" w:rsidRPr="00000000" w14:paraId="00000033">
      <w:pPr>
        <w:numPr>
          <w:ilvl w:val="0"/>
          <w:numId w:val="1"/>
        </w:numPr>
        <w:spacing w:after="0" w:afterAutospacing="0" w:before="240" w:line="331.2" w:lineRule="auto"/>
        <w:ind w:left="720" w:hanging="360"/>
        <w:rPr>
          <w:sz w:val="18"/>
          <w:szCs w:val="18"/>
        </w:rPr>
      </w:pPr>
      <w:r w:rsidDel="00000000" w:rsidR="00000000" w:rsidRPr="00000000">
        <w:rPr>
          <w:rtl w:val="0"/>
        </w:rPr>
        <w:t xml:space="preserve">Prime-Based Encoding for Shells</w:t>
      </w:r>
      <w:r w:rsidDel="00000000" w:rsidR="00000000" w:rsidRPr="00000000">
        <w:rPr>
          <w:rFonts w:ascii="Arial Unicode MS" w:cs="Arial Unicode MS" w:eastAsia="Arial Unicode MS" w:hAnsi="Arial Unicode MS"/>
          <w:sz w:val="18"/>
          <w:szCs w:val="18"/>
          <w:rtl w:val="0"/>
        </w:rPr>
        <w:t xml:space="preserve">:</w:t>
        <w:br w:type="textWrapping"/>
        <w:t xml:space="preserve">Sk=∑i=1Nkf(i)Ψi,k\mathcal{S}_k = \sum_{i=1}^{N_k} f(i) \Psi_{i,k}Sk​=i=1∑Nk​​f(i)Ψi,k​</w:t>
      </w:r>
    </w:p>
    <w:p w:rsidR="00000000" w:rsidDel="00000000" w:rsidP="00000000" w:rsidRDefault="00000000" w:rsidRPr="00000000" w14:paraId="00000034">
      <w:pPr>
        <w:numPr>
          <w:ilvl w:val="0"/>
          <w:numId w:val="1"/>
        </w:numPr>
        <w:spacing w:after="0" w:afterAutospacing="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Neural Shell Learning Weight Update:</w:t>
        <w:br w:type="textWrapping"/>
        <w:t xml:space="preserve">Wij,k(t+1)=Wij,k(t)+η⋅(Pk(t)−Pexpected,k)⋅pi⋅pjW_{ij,k}(t+1) = W_{ij,k}(t) + \eta \cdot \left( \mathcal{P}_k(t) - \mathcal{P}_{\text{expected},k} \right) \cdot p_i \cdot p_jWij,k​(t+1)=Wij,k​(t)+η⋅(Pk​(t)−Pexpected,k​)⋅pi​⋅pj​</w:t>
      </w:r>
    </w:p>
    <w:p w:rsidR="00000000" w:rsidDel="00000000" w:rsidP="00000000" w:rsidRDefault="00000000" w:rsidRPr="00000000" w14:paraId="00000035">
      <w:pPr>
        <w:numPr>
          <w:ilvl w:val="0"/>
          <w:numId w:val="1"/>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Dynamic Containerization Cost Function:</w:t>
        <w:br w:type="textWrapping"/>
        <w:t xml:space="preserve">C=∑k=1M(∑i,j∈CkWij⋅d(i,j)+λ⋅Lk)\mathcal{C} = \sum_{k=1}^{M} \left( \sum_{i,j \in C_k} W_{ij} \cdot d(i,j) + \lambda \cdot \mathcal{L}_k \right)C=k=1∑M​​i,j∈Ck​∑​Wij​⋅d(i,j)+λ⋅Lk​​</w:t>
      </w:r>
    </w:p>
    <w:p w:rsidR="00000000" w:rsidDel="00000000" w:rsidP="00000000" w:rsidRDefault="00000000" w:rsidRPr="00000000" w14:paraId="00000036">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color w:val="000000"/>
          <w:sz w:val="26"/>
          <w:szCs w:val="26"/>
        </w:rPr>
      </w:pPr>
      <w:bookmarkStart w:colFirst="0" w:colLast="0" w:name="_fdobe0remn5h" w:id="8"/>
      <w:bookmarkEnd w:id="8"/>
      <w:r w:rsidDel="00000000" w:rsidR="00000000" w:rsidRPr="00000000">
        <w:rPr>
          <w:color w:val="000000"/>
          <w:sz w:val="26"/>
          <w:szCs w:val="26"/>
          <w:rtl w:val="0"/>
        </w:rPr>
        <w:t xml:space="preserve">Conclusion</w:t>
      </w:r>
    </w:p>
    <w:p w:rsidR="00000000" w:rsidDel="00000000" w:rsidP="00000000" w:rsidRDefault="00000000" w:rsidRPr="00000000" w14:paraId="00000038">
      <w:pPr>
        <w:spacing w:after="240" w:before="240" w:line="331.2" w:lineRule="auto"/>
        <w:rPr>
          <w:sz w:val="18"/>
          <w:szCs w:val="18"/>
        </w:rPr>
      </w:pPr>
      <w:r w:rsidDel="00000000" w:rsidR="00000000" w:rsidRPr="00000000">
        <w:rPr>
          <w:sz w:val="18"/>
          <w:szCs w:val="18"/>
          <w:rtl w:val="0"/>
        </w:rPr>
        <w:t xml:space="preserve">The Prime-Based Neuromorphic Algorithms for Shells and Containers offer a powerful, adaptive framework for managing complex systems through a combination of neural learning and dynamic partitioning. By integrating prime-based encoding for unique state representation and neural networks for real-time learning, the system can dynamically adjust its behavior based on usage patterns and performance. The multi-shell architecture allows for independent learning across layers, while the neural partitioning algorithm ensures that data and processes are efficiently organized into containers that optimize both security and system performance. This adaptive, self-optimizing approach provides significant advantages in real-time threat detection, data management, and overall system efficiency.</w:t>
      </w:r>
    </w:p>
    <w:p w:rsidR="00000000" w:rsidDel="00000000" w:rsidP="00000000" w:rsidRDefault="00000000" w:rsidRPr="00000000" w14:paraId="00000039">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