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egjm9y2ytz3w" w:id="0"/>
      <w:bookmarkEnd w:id="0"/>
      <w:r w:rsidDel="00000000" w:rsidR="00000000" w:rsidRPr="00000000">
        <w:rPr>
          <w:b w:val="1"/>
          <w:color w:val="000000"/>
          <w:sz w:val="26"/>
          <w:szCs w:val="26"/>
          <w:rtl w:val="0"/>
        </w:rPr>
        <w:t xml:space="preserve">Executive Summary: Optimization and Resource Management Algorithms for MCP</w:t>
      </w:r>
    </w:p>
    <w:p w:rsidR="00000000" w:rsidDel="00000000" w:rsidP="00000000" w:rsidRDefault="00000000" w:rsidRPr="00000000" w14:paraId="00000002">
      <w:pPr>
        <w:spacing w:after="240" w:before="240" w:lineRule="auto"/>
        <w:rPr/>
      </w:pPr>
      <w:r w:rsidDel="00000000" w:rsidR="00000000" w:rsidRPr="00000000">
        <w:rPr>
          <w:rtl w:val="0"/>
        </w:rPr>
        <w:t xml:space="preserve">The Matrix Compute Paradigm (MCP) requires advanced optimization and resource management algorithms to maximize computational efficiency, particularly in the context of quantum computing. These algorithms are designed to dynamically allocate resources, optimize parallelization, and ensure energy-efficient computations across MCP's infrastructure. This summary outlines key strategies for developing algorithms that will optimize resource management and computation for MCP.</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2b2wbrmjj7hi" w:id="1"/>
      <w:bookmarkEnd w:id="1"/>
      <w:r w:rsidDel="00000000" w:rsidR="00000000" w:rsidRPr="00000000">
        <w:rPr>
          <w:b w:val="1"/>
          <w:color w:val="000000"/>
          <w:sz w:val="22"/>
          <w:szCs w:val="22"/>
          <w:rtl w:val="0"/>
        </w:rPr>
        <w:t xml:space="preserve">1. Quantum Resource Allocation</w:t>
      </w:r>
    </w:p>
    <w:p w:rsidR="00000000" w:rsidDel="00000000" w:rsidP="00000000" w:rsidRDefault="00000000" w:rsidRPr="00000000" w14:paraId="00000004">
      <w:pPr>
        <w:numPr>
          <w:ilvl w:val="0"/>
          <w:numId w:val="11"/>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Dynamically allocate computational resources (qubits, quantum gates, and quantum processors) based on the complexity of tasks and simulations.</w:t>
      </w:r>
    </w:p>
    <w:p w:rsidR="00000000" w:rsidDel="00000000" w:rsidP="00000000" w:rsidRDefault="00000000" w:rsidRPr="00000000" w14:paraId="00000005">
      <w:pPr>
        <w:numPr>
          <w:ilvl w:val="0"/>
          <w:numId w:val="11"/>
        </w:numPr>
        <w:spacing w:after="0" w:afterAutospacing="0" w:before="0" w:beforeAutospacing="0" w:lineRule="auto"/>
        <w:ind w:left="720" w:hanging="360"/>
      </w:pPr>
      <w:r w:rsidDel="00000000" w:rsidR="00000000" w:rsidRPr="00000000">
        <w:rPr>
          <w:b w:val="1"/>
          <w:rtl w:val="0"/>
        </w:rPr>
        <w:t xml:space="preserve">Algorithm</w:t>
      </w:r>
      <w:r w:rsidDel="00000000" w:rsidR="00000000" w:rsidRPr="00000000">
        <w:rPr>
          <w:rtl w:val="0"/>
        </w:rPr>
        <w:t xml:space="preserve">: Develop a </w:t>
      </w:r>
      <w:r w:rsidDel="00000000" w:rsidR="00000000" w:rsidRPr="00000000">
        <w:rPr>
          <w:b w:val="1"/>
          <w:rtl w:val="0"/>
        </w:rPr>
        <w:t xml:space="preserve">Quantum Resource Allocation Algorithm (QRAA)</w:t>
      </w:r>
      <w:r w:rsidDel="00000000" w:rsidR="00000000" w:rsidRPr="00000000">
        <w:rPr>
          <w:rtl w:val="0"/>
        </w:rPr>
        <w:t xml:space="preserve"> that assesses the complexity of each quantum task and allocates the appropriate number of qubits, gates, and quantum processors accordingly. The algorithm factors in the number of qubits required for entanglement, quantum gates for operations, and available quantum processors to prevent bottlenecks.</w:t>
      </w:r>
    </w:p>
    <w:p w:rsidR="00000000" w:rsidDel="00000000" w:rsidP="00000000" w:rsidRDefault="00000000" w:rsidRPr="00000000" w14:paraId="00000006">
      <w:pPr>
        <w:numPr>
          <w:ilvl w:val="1"/>
          <w:numId w:val="11"/>
        </w:numPr>
        <w:spacing w:after="0" w:afterAutospacing="0" w:before="0" w:beforeAutospacing="0" w:lineRule="auto"/>
        <w:ind w:left="1440" w:hanging="360"/>
      </w:pPr>
      <w:r w:rsidDel="00000000" w:rsidR="00000000" w:rsidRPr="00000000">
        <w:rPr>
          <w:b w:val="1"/>
          <w:rtl w:val="0"/>
        </w:rPr>
        <w:t xml:space="preserve">Methodology</w:t>
      </w:r>
      <w:r w:rsidDel="00000000" w:rsidR="00000000" w:rsidRPr="00000000">
        <w:rPr>
          <w:rtl w:val="0"/>
        </w:rPr>
        <w:t xml:space="preserve">:</w:t>
      </w:r>
    </w:p>
    <w:p w:rsidR="00000000" w:rsidDel="00000000" w:rsidP="00000000" w:rsidRDefault="00000000" w:rsidRPr="00000000" w14:paraId="00000007">
      <w:pPr>
        <w:numPr>
          <w:ilvl w:val="2"/>
          <w:numId w:val="11"/>
        </w:numPr>
        <w:spacing w:after="0" w:afterAutospacing="0" w:before="0" w:beforeAutospacing="0" w:lineRule="auto"/>
        <w:ind w:left="2160" w:hanging="360"/>
      </w:pPr>
      <w:r w:rsidDel="00000000" w:rsidR="00000000" w:rsidRPr="00000000">
        <w:rPr>
          <w:rtl w:val="0"/>
        </w:rPr>
        <w:t xml:space="preserve">Assess complexity via quantum task profiling: compute quantum depth, gate complexity, and entanglement levels.</w:t>
      </w:r>
    </w:p>
    <w:p w:rsidR="00000000" w:rsidDel="00000000" w:rsidP="00000000" w:rsidRDefault="00000000" w:rsidRPr="00000000" w14:paraId="00000008">
      <w:pPr>
        <w:numPr>
          <w:ilvl w:val="2"/>
          <w:numId w:val="11"/>
        </w:numPr>
        <w:spacing w:after="0" w:afterAutospacing="0" w:before="0" w:beforeAutospacing="0" w:lineRule="auto"/>
        <w:ind w:left="2160" w:hanging="360"/>
      </w:pPr>
      <w:r w:rsidDel="00000000" w:rsidR="00000000" w:rsidRPr="00000000">
        <w:rPr>
          <w:rtl w:val="0"/>
        </w:rPr>
        <w:t xml:space="preserve">Assign resources dynamically based on real-time task demands and computational load, optimizing performance.</w:t>
      </w:r>
    </w:p>
    <w:p w:rsidR="00000000" w:rsidDel="00000000" w:rsidP="00000000" w:rsidRDefault="00000000" w:rsidRPr="00000000" w14:paraId="00000009">
      <w:pPr>
        <w:numPr>
          <w:ilvl w:val="1"/>
          <w:numId w:val="11"/>
        </w:numPr>
        <w:spacing w:after="240" w:before="0" w:beforeAutospacing="0" w:lineRule="auto"/>
        <w:ind w:left="1440" w:hanging="360"/>
      </w:pPr>
      <w:r w:rsidDel="00000000" w:rsidR="00000000" w:rsidRPr="00000000">
        <w:rPr>
          <w:b w:val="1"/>
          <w:rtl w:val="0"/>
        </w:rPr>
        <w:t xml:space="preserve">Outcome</w:t>
      </w:r>
      <w:r w:rsidDel="00000000" w:rsidR="00000000" w:rsidRPr="00000000">
        <w:rPr>
          <w:rtl w:val="0"/>
        </w:rPr>
        <w:t xml:space="preserve">: This approach ensures efficient utilization of quantum hardware, reducing idle resources and over-allocation.</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o7rfw86a8xqb" w:id="2"/>
      <w:bookmarkEnd w:id="2"/>
      <w:r w:rsidDel="00000000" w:rsidR="00000000" w:rsidRPr="00000000">
        <w:rPr>
          <w:b w:val="1"/>
          <w:color w:val="000000"/>
          <w:sz w:val="22"/>
          <w:szCs w:val="22"/>
          <w:rtl w:val="0"/>
        </w:rPr>
        <w:t xml:space="preserve">2. Parallelization Optimization</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Maximize the inherent parallelism of quantum computing by distributing computations across quantum processors efficiently.</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rtl w:val="0"/>
        </w:rPr>
        <w:t xml:space="preserve">Algorithm</w:t>
      </w:r>
      <w:r w:rsidDel="00000000" w:rsidR="00000000" w:rsidRPr="00000000">
        <w:rPr>
          <w:rtl w:val="0"/>
        </w:rPr>
        <w:t xml:space="preserve">: Implement a </w:t>
      </w:r>
      <w:r w:rsidDel="00000000" w:rsidR="00000000" w:rsidRPr="00000000">
        <w:rPr>
          <w:b w:val="1"/>
          <w:rtl w:val="0"/>
        </w:rPr>
        <w:t xml:space="preserve">Parallelization Optimization Algorithm (POA)</w:t>
      </w:r>
      <w:r w:rsidDel="00000000" w:rsidR="00000000" w:rsidRPr="00000000">
        <w:rPr>
          <w:rtl w:val="0"/>
        </w:rPr>
        <w:t xml:space="preserve"> that distributes quantum tasks across multiple processors while ensuring the effective use of quantum superposition and entanglement.</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b w:val="1"/>
          <w:rtl w:val="0"/>
        </w:rPr>
        <w:t xml:space="preserve">Methodology</w:t>
      </w:r>
      <w:r w:rsidDel="00000000" w:rsidR="00000000" w:rsidRPr="00000000">
        <w:rPr>
          <w:rtl w:val="0"/>
        </w:rPr>
        <w:t xml:space="preserve">:</w:t>
      </w:r>
    </w:p>
    <w:p w:rsidR="00000000" w:rsidDel="00000000" w:rsidP="00000000" w:rsidRDefault="00000000" w:rsidRPr="00000000" w14:paraId="0000000E">
      <w:pPr>
        <w:numPr>
          <w:ilvl w:val="2"/>
          <w:numId w:val="4"/>
        </w:numPr>
        <w:spacing w:after="0" w:afterAutospacing="0" w:before="0" w:beforeAutospacing="0" w:lineRule="auto"/>
        <w:ind w:left="2160" w:hanging="360"/>
      </w:pPr>
      <w:r w:rsidDel="00000000" w:rsidR="00000000" w:rsidRPr="00000000">
        <w:rPr>
          <w:rtl w:val="0"/>
        </w:rPr>
        <w:t xml:space="preserve">Segment tasks into subproblems that can be executed in parallel.</w:t>
      </w:r>
    </w:p>
    <w:p w:rsidR="00000000" w:rsidDel="00000000" w:rsidP="00000000" w:rsidRDefault="00000000" w:rsidRPr="00000000" w14:paraId="0000000F">
      <w:pPr>
        <w:numPr>
          <w:ilvl w:val="2"/>
          <w:numId w:val="4"/>
        </w:numPr>
        <w:spacing w:after="0" w:afterAutospacing="0" w:before="0" w:beforeAutospacing="0" w:lineRule="auto"/>
        <w:ind w:left="2160" w:hanging="360"/>
      </w:pPr>
      <w:r w:rsidDel="00000000" w:rsidR="00000000" w:rsidRPr="00000000">
        <w:rPr>
          <w:rtl w:val="0"/>
        </w:rPr>
        <w:t xml:space="preserve">Apply quantum circuit partitioning methods to minimize inter-processor communication and reduce synchronization delays.</w:t>
      </w:r>
    </w:p>
    <w:p w:rsidR="00000000" w:rsidDel="00000000" w:rsidP="00000000" w:rsidRDefault="00000000" w:rsidRPr="00000000" w14:paraId="00000010">
      <w:pPr>
        <w:numPr>
          <w:ilvl w:val="2"/>
          <w:numId w:val="4"/>
        </w:numPr>
        <w:spacing w:after="0" w:afterAutospacing="0" w:before="0" w:beforeAutospacing="0" w:lineRule="auto"/>
        <w:ind w:left="2160" w:hanging="360"/>
      </w:pPr>
      <w:r w:rsidDel="00000000" w:rsidR="00000000" w:rsidRPr="00000000">
        <w:rPr>
          <w:rtl w:val="0"/>
        </w:rPr>
        <w:t xml:space="preserve">Use quantum clustering techniques to group similar computations, maximizing qubit usage and optimizing qubit coherence times.</w:t>
      </w:r>
    </w:p>
    <w:p w:rsidR="00000000" w:rsidDel="00000000" w:rsidP="00000000" w:rsidRDefault="00000000" w:rsidRPr="00000000" w14:paraId="00000011">
      <w:pPr>
        <w:numPr>
          <w:ilvl w:val="1"/>
          <w:numId w:val="4"/>
        </w:numPr>
        <w:spacing w:after="240" w:before="0" w:beforeAutospacing="0" w:lineRule="auto"/>
        <w:ind w:left="1440" w:hanging="360"/>
      </w:pPr>
      <w:r w:rsidDel="00000000" w:rsidR="00000000" w:rsidRPr="00000000">
        <w:rPr>
          <w:b w:val="1"/>
          <w:rtl w:val="0"/>
        </w:rPr>
        <w:t xml:space="preserve">Outcome</w:t>
      </w:r>
      <w:r w:rsidDel="00000000" w:rsidR="00000000" w:rsidRPr="00000000">
        <w:rPr>
          <w:rtl w:val="0"/>
        </w:rPr>
        <w:t xml:space="preserve">: This algorithm will maximize quantum parallelism, reduce processing times for large-scale computations, and enable MCP to handle more complex simulations.</w:t>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2vlzlfeg9bxx" w:id="3"/>
      <w:bookmarkEnd w:id="3"/>
      <w:r w:rsidDel="00000000" w:rsidR="00000000" w:rsidRPr="00000000">
        <w:rPr>
          <w:b w:val="1"/>
          <w:color w:val="000000"/>
          <w:sz w:val="22"/>
          <w:szCs w:val="22"/>
          <w:rtl w:val="0"/>
        </w:rPr>
        <w:t xml:space="preserve">3. Energy-Efficient Computation</w:t>
      </w:r>
    </w:p>
    <w:p w:rsidR="00000000" w:rsidDel="00000000" w:rsidP="00000000" w:rsidRDefault="00000000" w:rsidRPr="00000000" w14:paraId="00000013">
      <w:pPr>
        <w:numPr>
          <w:ilvl w:val="0"/>
          <w:numId w:val="10"/>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Minimize energy consumption for large-scale simulations while maintaining optimal computational performance.</w:t>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b w:val="1"/>
          <w:rtl w:val="0"/>
        </w:rPr>
        <w:t xml:space="preserve">Algorithm</w:t>
      </w:r>
      <w:r w:rsidDel="00000000" w:rsidR="00000000" w:rsidRPr="00000000">
        <w:rPr>
          <w:rtl w:val="0"/>
        </w:rPr>
        <w:t xml:space="preserve">: Develop an </w:t>
      </w:r>
      <w:r w:rsidDel="00000000" w:rsidR="00000000" w:rsidRPr="00000000">
        <w:rPr>
          <w:b w:val="1"/>
          <w:rtl w:val="0"/>
        </w:rPr>
        <w:t xml:space="preserve">Energy-Efficient Computation Algorithm (EECA)</w:t>
      </w:r>
      <w:r w:rsidDel="00000000" w:rsidR="00000000" w:rsidRPr="00000000">
        <w:rPr>
          <w:rtl w:val="0"/>
        </w:rPr>
        <w:t xml:space="preserve"> that optimizes both hardware and software performance to lower the energy footprint of MCP.</w:t>
      </w:r>
    </w:p>
    <w:p w:rsidR="00000000" w:rsidDel="00000000" w:rsidP="00000000" w:rsidRDefault="00000000" w:rsidRPr="00000000" w14:paraId="00000015">
      <w:pPr>
        <w:numPr>
          <w:ilvl w:val="1"/>
          <w:numId w:val="10"/>
        </w:numPr>
        <w:spacing w:after="0" w:afterAutospacing="0" w:before="0" w:beforeAutospacing="0" w:lineRule="auto"/>
        <w:ind w:left="1440" w:hanging="360"/>
      </w:pPr>
      <w:r w:rsidDel="00000000" w:rsidR="00000000" w:rsidRPr="00000000">
        <w:rPr>
          <w:b w:val="1"/>
          <w:rtl w:val="0"/>
        </w:rPr>
        <w:t xml:space="preserve">Methodology</w:t>
      </w:r>
      <w:r w:rsidDel="00000000" w:rsidR="00000000" w:rsidRPr="00000000">
        <w:rPr>
          <w:rtl w:val="0"/>
        </w:rPr>
        <w:t xml:space="preserve">:</w:t>
      </w:r>
    </w:p>
    <w:p w:rsidR="00000000" w:rsidDel="00000000" w:rsidP="00000000" w:rsidRDefault="00000000" w:rsidRPr="00000000" w14:paraId="00000016">
      <w:pPr>
        <w:numPr>
          <w:ilvl w:val="2"/>
          <w:numId w:val="10"/>
        </w:numPr>
        <w:spacing w:after="0" w:afterAutospacing="0" w:before="0" w:beforeAutospacing="0" w:lineRule="auto"/>
        <w:ind w:left="2160" w:hanging="360"/>
      </w:pPr>
      <w:r w:rsidDel="00000000" w:rsidR="00000000" w:rsidRPr="00000000">
        <w:rPr>
          <w:rtl w:val="0"/>
        </w:rPr>
        <w:t xml:space="preserve">Implement dynamic voltage and frequency scaling (DVFS) for quantum processors based on computational load.</w:t>
      </w:r>
    </w:p>
    <w:p w:rsidR="00000000" w:rsidDel="00000000" w:rsidP="00000000" w:rsidRDefault="00000000" w:rsidRPr="00000000" w14:paraId="00000017">
      <w:pPr>
        <w:numPr>
          <w:ilvl w:val="2"/>
          <w:numId w:val="10"/>
        </w:numPr>
        <w:spacing w:after="0" w:afterAutospacing="0" w:before="0" w:beforeAutospacing="0" w:lineRule="auto"/>
        <w:ind w:left="2160" w:hanging="360"/>
      </w:pPr>
      <w:r w:rsidDel="00000000" w:rsidR="00000000" w:rsidRPr="00000000">
        <w:rPr>
          <w:rtl w:val="0"/>
        </w:rPr>
        <w:t xml:space="preserve">Optimize gate-level operations to reduce redundant computations, minimizing energy usage per quantum gate operation.</w:t>
      </w:r>
    </w:p>
    <w:p w:rsidR="00000000" w:rsidDel="00000000" w:rsidP="00000000" w:rsidRDefault="00000000" w:rsidRPr="00000000" w14:paraId="00000018">
      <w:pPr>
        <w:numPr>
          <w:ilvl w:val="2"/>
          <w:numId w:val="10"/>
        </w:numPr>
        <w:spacing w:after="0" w:afterAutospacing="0" w:before="0" w:beforeAutospacing="0" w:lineRule="auto"/>
        <w:ind w:left="2160" w:hanging="360"/>
      </w:pPr>
      <w:r w:rsidDel="00000000" w:rsidR="00000000" w:rsidRPr="00000000">
        <w:rPr>
          <w:rtl w:val="0"/>
        </w:rPr>
        <w:t xml:space="preserve">Introduce idle qubit cooling strategies to reduce power consumption during periods of inactivity or lower computational demand.</w:t>
      </w:r>
    </w:p>
    <w:p w:rsidR="00000000" w:rsidDel="00000000" w:rsidP="00000000" w:rsidRDefault="00000000" w:rsidRPr="00000000" w14:paraId="00000019">
      <w:pPr>
        <w:numPr>
          <w:ilvl w:val="1"/>
          <w:numId w:val="10"/>
        </w:numPr>
        <w:spacing w:after="240" w:before="0" w:beforeAutospacing="0" w:lineRule="auto"/>
        <w:ind w:left="1440" w:hanging="360"/>
      </w:pPr>
      <w:r w:rsidDel="00000000" w:rsidR="00000000" w:rsidRPr="00000000">
        <w:rPr>
          <w:b w:val="1"/>
          <w:rtl w:val="0"/>
        </w:rPr>
        <w:t xml:space="preserve">Outcome</w:t>
      </w:r>
      <w:r w:rsidDel="00000000" w:rsidR="00000000" w:rsidRPr="00000000">
        <w:rPr>
          <w:rtl w:val="0"/>
        </w:rPr>
        <w:t xml:space="preserve">: This will ensure that large-scale simulations are performed in the most energy-efficient manner possible, reducing costs and improving sustainability without sacrificing computational accuracy or speed.</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dp3waj9ii7e6" w:id="4"/>
      <w:bookmarkEnd w:id="4"/>
      <w:r w:rsidDel="00000000" w:rsidR="00000000" w:rsidRPr="00000000">
        <w:rPr>
          <w:b w:val="1"/>
          <w:color w:val="000000"/>
          <w:sz w:val="22"/>
          <w:szCs w:val="22"/>
          <w:rtl w:val="0"/>
        </w:rPr>
        <w:t xml:space="preserve">Conclusion</w:t>
      </w:r>
    </w:p>
    <w:p w:rsidR="00000000" w:rsidDel="00000000" w:rsidP="00000000" w:rsidRDefault="00000000" w:rsidRPr="00000000" w14:paraId="0000001B">
      <w:pPr>
        <w:spacing w:after="240" w:before="240" w:lineRule="auto"/>
        <w:rPr/>
      </w:pPr>
      <w:r w:rsidDel="00000000" w:rsidR="00000000" w:rsidRPr="00000000">
        <w:rPr>
          <w:rtl w:val="0"/>
        </w:rPr>
        <w:t xml:space="preserve">The proposed optimization and resource management algorithms are critical for enhancing the efficiency and scalability of MCP. By intelligently allocating quantum resources, optimizing parallelization across quantum processors, and focusing on energy-efficient computation, these algorithms will significantly enhance MCP's ability to manage large-scale quantum simulations, maximize performance, and minimize energy usage.</w:t>
      </w:r>
    </w:p>
    <w:p w:rsidR="00000000" w:rsidDel="00000000" w:rsidP="00000000" w:rsidRDefault="00000000" w:rsidRPr="00000000" w14:paraId="0000001C">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rr8fi2457kcp" w:id="5"/>
      <w:bookmarkEnd w:id="5"/>
      <w:r w:rsidDel="00000000" w:rsidR="00000000" w:rsidRPr="00000000">
        <w:rPr>
          <w:b w:val="1"/>
          <w:color w:val="000000"/>
          <w:sz w:val="26"/>
          <w:szCs w:val="26"/>
          <w:rtl w:val="0"/>
        </w:rPr>
        <w:t xml:space="preserve">Comprehensive Mathematical Overview for Developing Optimization and Resource Management Algorithms for MCP</w:t>
      </w:r>
    </w:p>
    <w:p w:rsidR="00000000" w:rsidDel="00000000" w:rsidP="00000000" w:rsidRDefault="00000000" w:rsidRPr="00000000" w14:paraId="0000001E">
      <w:pPr>
        <w:spacing w:after="240" w:before="240" w:lineRule="auto"/>
        <w:rPr/>
      </w:pPr>
      <w:r w:rsidDel="00000000" w:rsidR="00000000" w:rsidRPr="00000000">
        <w:rPr>
          <w:rtl w:val="0"/>
        </w:rPr>
        <w:t xml:space="preserve">This overview presents the mathematical foundation for developing algorithms that optimize resource allocation, parallelization, and energy efficiency in the Matrix Compute Paradigm (MCP). The core focus is on quantum computing resource management, parallelization strategies, and energy optimization, leveraging quantum mechanical principles and computational theories.</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nxbk1fk1qk2a" w:id="6"/>
      <w:bookmarkEnd w:id="6"/>
      <w:r w:rsidDel="00000000" w:rsidR="00000000" w:rsidRPr="00000000">
        <w:rPr>
          <w:b w:val="1"/>
          <w:color w:val="000000"/>
          <w:sz w:val="26"/>
          <w:szCs w:val="26"/>
          <w:rtl w:val="0"/>
        </w:rPr>
        <w:t xml:space="preserve">1. Quantum Resource Allocation Algorithm (QRAA)</w:t>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57w1ubg462ut" w:id="7"/>
      <w:bookmarkEnd w:id="7"/>
      <w:r w:rsidDel="00000000" w:rsidR="00000000" w:rsidRPr="00000000">
        <w:rPr>
          <w:b w:val="1"/>
          <w:color w:val="000000"/>
          <w:sz w:val="22"/>
          <w:szCs w:val="22"/>
          <w:rtl w:val="0"/>
        </w:rPr>
        <w:t xml:space="preserve">1.1 Task Complexity Model</w:t>
      </w:r>
    </w:p>
    <w:p w:rsidR="00000000" w:rsidDel="00000000" w:rsidP="00000000" w:rsidRDefault="00000000" w:rsidRPr="00000000" w14:paraId="00000022">
      <w:pPr>
        <w:spacing w:after="240" w:before="240" w:lineRule="auto"/>
        <w:rPr/>
      </w:pPr>
      <w:r w:rsidDel="00000000" w:rsidR="00000000" w:rsidRPr="00000000">
        <w:rPr>
          <w:rtl w:val="0"/>
        </w:rPr>
        <w:t xml:space="preserve">In MCP, the complexity of a quantum task TTT can be expressed in terms of:</w:t>
      </w:r>
    </w:p>
    <w:p w:rsidR="00000000" w:rsidDel="00000000" w:rsidP="00000000" w:rsidRDefault="00000000" w:rsidRPr="00000000" w14:paraId="00000023">
      <w:pPr>
        <w:numPr>
          <w:ilvl w:val="0"/>
          <w:numId w:val="9"/>
        </w:numPr>
        <w:spacing w:after="0" w:afterAutospacing="0" w:before="240" w:lineRule="auto"/>
        <w:ind w:left="720" w:hanging="360"/>
      </w:pPr>
      <w:r w:rsidDel="00000000" w:rsidR="00000000" w:rsidRPr="00000000">
        <w:rPr>
          <w:b w:val="1"/>
          <w:rtl w:val="0"/>
        </w:rPr>
        <w:t xml:space="preserve">Quantum depth</w:t>
      </w:r>
      <w:r w:rsidDel="00000000" w:rsidR="00000000" w:rsidRPr="00000000">
        <w:rPr>
          <w:rtl w:val="0"/>
        </w:rPr>
        <w:t xml:space="preserve"> D(T)D(T)D(T), representing the number of sequential quantum gates.</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b w:val="1"/>
          <w:rtl w:val="0"/>
        </w:rPr>
        <w:t xml:space="preserve">Gate complexity</w:t>
      </w:r>
      <w:r w:rsidDel="00000000" w:rsidR="00000000" w:rsidRPr="00000000">
        <w:rPr>
          <w:rtl w:val="0"/>
        </w:rPr>
        <w:t xml:space="preserve"> G(T)G(T)G(T), representing the number of quantum gates required.</w:t>
      </w:r>
    </w:p>
    <w:p w:rsidR="00000000" w:rsidDel="00000000" w:rsidP="00000000" w:rsidRDefault="00000000" w:rsidRPr="00000000" w14:paraId="00000025">
      <w:pPr>
        <w:numPr>
          <w:ilvl w:val="0"/>
          <w:numId w:val="9"/>
        </w:numPr>
        <w:spacing w:after="240" w:before="0" w:beforeAutospacing="0" w:lineRule="auto"/>
        <w:ind w:left="720" w:hanging="360"/>
      </w:pPr>
      <w:r w:rsidDel="00000000" w:rsidR="00000000" w:rsidRPr="00000000">
        <w:rPr>
          <w:b w:val="1"/>
          <w:rtl w:val="0"/>
        </w:rPr>
        <w:t xml:space="preserve">Entanglement complexity</w:t>
      </w:r>
      <w:r w:rsidDel="00000000" w:rsidR="00000000" w:rsidRPr="00000000">
        <w:rPr>
          <w:rtl w:val="0"/>
        </w:rPr>
        <w:t xml:space="preserve"> E(T)E(T)E(T), representing the degree of qubit entanglement.</w:t>
      </w:r>
    </w:p>
    <w:p w:rsidR="00000000" w:rsidDel="00000000" w:rsidP="00000000" w:rsidRDefault="00000000" w:rsidRPr="00000000" w14:paraId="00000026">
      <w:pPr>
        <w:spacing w:after="240" w:before="240" w:lineRule="auto"/>
        <w:rPr/>
      </w:pPr>
      <w:r w:rsidDel="00000000" w:rsidR="00000000" w:rsidRPr="00000000">
        <w:rPr>
          <w:rtl w:val="0"/>
        </w:rPr>
        <w:t xml:space="preserve">Let C(T)C(T)C(T) denote the overall complexity of the task:</w:t>
      </w:r>
    </w:p>
    <w:p w:rsidR="00000000" w:rsidDel="00000000" w:rsidP="00000000" w:rsidRDefault="00000000" w:rsidRPr="00000000" w14:paraId="00000027">
      <w:pPr>
        <w:spacing w:after="240" w:before="240" w:lineRule="auto"/>
        <w:rPr/>
      </w:pPr>
      <w:r w:rsidDel="00000000" w:rsidR="00000000" w:rsidRPr="00000000">
        <w:rPr>
          <w:rtl w:val="0"/>
        </w:rPr>
        <w:t xml:space="preserve">C(T)=α1D(T)+α2G(T)+α3E(T)C(T) = \alpha_1 D(T) + \alpha_2 G(T) + \alpha_3 E(T)C(T)=α1​D(T)+α2​G(T)+α3​E(T)</w:t>
      </w:r>
    </w:p>
    <w:p w:rsidR="00000000" w:rsidDel="00000000" w:rsidP="00000000" w:rsidRDefault="00000000" w:rsidRPr="00000000" w14:paraId="00000028">
      <w:pPr>
        <w:spacing w:after="240" w:before="240" w:lineRule="auto"/>
        <w:rPr/>
      </w:pPr>
      <w:r w:rsidDel="00000000" w:rsidR="00000000" w:rsidRPr="00000000">
        <w:rPr>
          <w:rtl w:val="0"/>
        </w:rPr>
        <w:t xml:space="preserve">Where:</w:t>
      </w:r>
    </w:p>
    <w:p w:rsidR="00000000" w:rsidDel="00000000" w:rsidP="00000000" w:rsidRDefault="00000000" w:rsidRPr="00000000" w14:paraId="00000029">
      <w:pPr>
        <w:numPr>
          <w:ilvl w:val="0"/>
          <w:numId w:val="3"/>
        </w:numPr>
        <w:spacing w:after="240" w:before="240" w:lineRule="auto"/>
        <w:ind w:left="720" w:hanging="360"/>
      </w:pPr>
      <w:r w:rsidDel="00000000" w:rsidR="00000000" w:rsidRPr="00000000">
        <w:rPr>
          <w:rtl w:val="0"/>
        </w:rPr>
        <w:t xml:space="preserve">α1,α2,α3\alpha_1, \alpha_2, \alpha_3α1​,α2​,α3​ are weighting coefficients that prioritize depth, gate count, and entanglement based on task requirements.</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3fxjunyitas" w:id="8"/>
      <w:bookmarkEnd w:id="8"/>
      <w:r w:rsidDel="00000000" w:rsidR="00000000" w:rsidRPr="00000000">
        <w:rPr>
          <w:b w:val="1"/>
          <w:color w:val="000000"/>
          <w:sz w:val="22"/>
          <w:szCs w:val="22"/>
          <w:rtl w:val="0"/>
        </w:rPr>
        <w:t xml:space="preserve">1.2 Dynamic Resource Allocation Function</w:t>
      </w:r>
    </w:p>
    <w:p w:rsidR="00000000" w:rsidDel="00000000" w:rsidP="00000000" w:rsidRDefault="00000000" w:rsidRPr="00000000" w14:paraId="0000002B">
      <w:pPr>
        <w:spacing w:after="240" w:before="240" w:lineRule="auto"/>
        <w:rPr/>
      </w:pPr>
      <w:r w:rsidDel="00000000" w:rsidR="00000000" w:rsidRPr="00000000">
        <w:rPr>
          <w:rtl w:val="0"/>
        </w:rPr>
        <w:t xml:space="preserve">The resource allocation function R(T)\mathcal{R}(T)R(T) dynamically assigns resources (qubits QQQ, quantum gates G\mathcal{G}G, and processors PPP) based on task complexity C(T)C(T)C(T) and available resources. Define:</w:t>
      </w:r>
    </w:p>
    <w:p w:rsidR="00000000" w:rsidDel="00000000" w:rsidP="00000000" w:rsidRDefault="00000000" w:rsidRPr="00000000" w14:paraId="0000002C">
      <w:pPr>
        <w:spacing w:after="240" w:before="240" w:lineRule="auto"/>
        <w:rPr/>
      </w:pPr>
      <w:r w:rsidDel="00000000" w:rsidR="00000000" w:rsidRPr="00000000">
        <w:rPr>
          <w:rtl w:val="0"/>
        </w:rPr>
        <w:t xml:space="preserve">R(T)=(Q(T),G(T),P(T))\mathcal{R}(T) = \left( Q(T), \mathcal{G}(T), P(T) \right)R(T)=(Q(T),G(T),P(T))</w:t>
      </w:r>
    </w:p>
    <w:p w:rsidR="00000000" w:rsidDel="00000000" w:rsidP="00000000" w:rsidRDefault="00000000" w:rsidRPr="00000000" w14:paraId="0000002D">
      <w:pPr>
        <w:spacing w:after="240" w:before="240" w:lineRule="auto"/>
        <w:rPr/>
      </w:pPr>
      <w:r w:rsidDel="00000000" w:rsidR="00000000" w:rsidRPr="00000000">
        <w:rPr>
          <w:rtl w:val="0"/>
        </w:rPr>
        <w:t xml:space="preserve">Where:</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rtl w:val="0"/>
        </w:rPr>
        <w:t xml:space="preserve">Q(T)Q(T)Q(T) represents the number of qubits allocated to task TTT.</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G(T)\mathcal{G}(T)G(T) represents the number of quantum gates allocated.</w:t>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rtl w:val="0"/>
        </w:rPr>
        <w:t xml:space="preserve">P(T)P(T)P(T) represents the quantum processors allocated.</w:t>
      </w:r>
    </w:p>
    <w:p w:rsidR="00000000" w:rsidDel="00000000" w:rsidP="00000000" w:rsidRDefault="00000000" w:rsidRPr="00000000" w14:paraId="00000031">
      <w:pPr>
        <w:spacing w:after="240" w:before="240" w:lineRule="auto"/>
        <w:rPr/>
      </w:pPr>
      <w:r w:rsidDel="00000000" w:rsidR="00000000" w:rsidRPr="00000000">
        <w:rPr>
          <w:rtl w:val="0"/>
        </w:rPr>
        <w:t xml:space="preserve">The allocation of qubits is determined as:</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Q(T)=⌈C(T)βQ⌉Q(T) = \left\lceil \frac{C(T)}{\beta_Q} \right\rceilQ(T)=⌈βQ​C(T)​⌉</w:t>
      </w:r>
    </w:p>
    <w:p w:rsidR="00000000" w:rsidDel="00000000" w:rsidP="00000000" w:rsidRDefault="00000000" w:rsidRPr="00000000" w14:paraId="00000033">
      <w:pPr>
        <w:spacing w:after="240" w:before="240" w:lineRule="auto"/>
        <w:rPr/>
      </w:pPr>
      <w:r w:rsidDel="00000000" w:rsidR="00000000" w:rsidRPr="00000000">
        <w:rPr>
          <w:rtl w:val="0"/>
        </w:rPr>
        <w:t xml:space="preserve">Where:</w:t>
      </w:r>
    </w:p>
    <w:p w:rsidR="00000000" w:rsidDel="00000000" w:rsidP="00000000" w:rsidRDefault="00000000" w:rsidRPr="00000000" w14:paraId="00000034">
      <w:pPr>
        <w:numPr>
          <w:ilvl w:val="0"/>
          <w:numId w:val="2"/>
        </w:numPr>
        <w:spacing w:after="240" w:before="240" w:lineRule="auto"/>
        <w:ind w:left="720" w:hanging="360"/>
      </w:pPr>
      <w:r w:rsidDel="00000000" w:rsidR="00000000" w:rsidRPr="00000000">
        <w:rPr>
          <w:rtl w:val="0"/>
        </w:rPr>
        <w:t xml:space="preserve">βQ\beta_QβQ​ is a system-defined parameter that represents the complexity threshold per qubit.</w:t>
      </w:r>
    </w:p>
    <w:p w:rsidR="00000000" w:rsidDel="00000000" w:rsidP="00000000" w:rsidRDefault="00000000" w:rsidRPr="00000000" w14:paraId="00000035">
      <w:pPr>
        <w:spacing w:after="240" w:before="240" w:lineRule="auto"/>
        <w:rPr/>
      </w:pPr>
      <w:r w:rsidDel="00000000" w:rsidR="00000000" w:rsidRPr="00000000">
        <w:rPr>
          <w:rtl w:val="0"/>
        </w:rPr>
        <w:t xml:space="preserve">Similarly, for quantum gates and processors:</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G(T)=⌈G(T)βG⌉,P(T)=⌈C(T)βP⌉\mathcal{G}(T) = \left\lceil \frac{G(T)}{\beta_G} \right\rceil, \quad P(T) = \left\lceil \frac{C(T)}{\beta_P} \right\rceilG(T)=⌈βG​G(T)​⌉,P(T)=⌈βP​C(T)​⌉</w:t>
      </w:r>
    </w:p>
    <w:p w:rsidR="00000000" w:rsidDel="00000000" w:rsidP="00000000" w:rsidRDefault="00000000" w:rsidRPr="00000000" w14:paraId="00000037">
      <w:pPr>
        <w:spacing w:after="240" w:before="240" w:lineRule="auto"/>
        <w:rPr/>
      </w:pPr>
      <w:r w:rsidDel="00000000" w:rsidR="00000000" w:rsidRPr="00000000">
        <w:rPr>
          <w:rtl w:val="0"/>
        </w:rPr>
        <w:t xml:space="preserve">Where:</w:t>
      </w:r>
    </w:p>
    <w:p w:rsidR="00000000" w:rsidDel="00000000" w:rsidP="00000000" w:rsidRDefault="00000000" w:rsidRPr="00000000" w14:paraId="00000038">
      <w:pPr>
        <w:numPr>
          <w:ilvl w:val="0"/>
          <w:numId w:val="7"/>
        </w:numPr>
        <w:spacing w:after="240" w:before="240" w:lineRule="auto"/>
        <w:ind w:left="720" w:hanging="360"/>
      </w:pPr>
      <w:r w:rsidDel="00000000" w:rsidR="00000000" w:rsidRPr="00000000">
        <w:rPr>
          <w:rtl w:val="0"/>
        </w:rPr>
        <w:t xml:space="preserve">βG\beta_GβG​ and βP\beta_PβP​ represent thresholds for gate complexity and processor allocation.</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m6nudau5f3nx" w:id="9"/>
      <w:bookmarkEnd w:id="9"/>
      <w:r w:rsidDel="00000000" w:rsidR="00000000" w:rsidRPr="00000000">
        <w:rPr>
          <w:b w:val="1"/>
          <w:color w:val="000000"/>
          <w:sz w:val="22"/>
          <w:szCs w:val="22"/>
          <w:rtl w:val="0"/>
        </w:rPr>
        <w:t xml:space="preserve">1.3 Resource Utilization Optimization</w:t>
      </w:r>
    </w:p>
    <w:p w:rsidR="00000000" w:rsidDel="00000000" w:rsidP="00000000" w:rsidRDefault="00000000" w:rsidRPr="00000000" w14:paraId="0000003A">
      <w:pPr>
        <w:spacing w:after="240" w:before="240" w:lineRule="auto"/>
        <w:rPr/>
      </w:pPr>
      <w:r w:rsidDel="00000000" w:rsidR="00000000" w:rsidRPr="00000000">
        <w:rPr>
          <w:rtl w:val="0"/>
        </w:rPr>
        <w:t xml:space="preserve">To maximize the efficiency of resource usage, the algorithm seeks to minimize idle resources. The optimization problem can be formulated as:</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min⁡∑T∈T(Rallocated(T)−Rused(T))\min \sum_{T \in \mathcal{T}} \left( R_{\text{allocated}}(T) - R_{\text{used}}(T) \right)minT∈T∑​(Rallocated​(T)−Rused​(T))</w:t>
      </w:r>
    </w:p>
    <w:p w:rsidR="00000000" w:rsidDel="00000000" w:rsidP="00000000" w:rsidRDefault="00000000" w:rsidRPr="00000000" w14:paraId="0000003C">
      <w:pPr>
        <w:spacing w:after="240" w:before="240" w:lineRule="auto"/>
        <w:rPr/>
      </w:pPr>
      <w:r w:rsidDel="00000000" w:rsidR="00000000" w:rsidRPr="00000000">
        <w:rPr>
          <w:rtl w:val="0"/>
        </w:rPr>
        <w:t xml:space="preserve">Where Rallocated(T)R_{\text{allocated}}(T)Rallocated​(T) represents the resources allocated to task TTT, and Rused(T)R_{\text{used}}(T)Rused​(T) represents the actual resources used. This ensures that resource allocation is both adaptive and efficient.</w:t>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xan8wzjw1yqh" w:id="10"/>
      <w:bookmarkEnd w:id="10"/>
      <w:r w:rsidDel="00000000" w:rsidR="00000000" w:rsidRPr="00000000">
        <w:rPr>
          <w:b w:val="1"/>
          <w:color w:val="000000"/>
          <w:sz w:val="26"/>
          <w:szCs w:val="26"/>
          <w:rtl w:val="0"/>
        </w:rPr>
        <w:t xml:space="preserve">2. Parallelization Optimization Algorithm (POA)</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9o02njylp9xu" w:id="11"/>
      <w:bookmarkEnd w:id="11"/>
      <w:r w:rsidDel="00000000" w:rsidR="00000000" w:rsidRPr="00000000">
        <w:rPr>
          <w:b w:val="1"/>
          <w:color w:val="000000"/>
          <w:sz w:val="22"/>
          <w:szCs w:val="22"/>
          <w:rtl w:val="0"/>
        </w:rPr>
        <w:t xml:space="preserve">2.1 Quantum Circuit Partitioning</w:t>
      </w:r>
    </w:p>
    <w:p w:rsidR="00000000" w:rsidDel="00000000" w:rsidP="00000000" w:rsidRDefault="00000000" w:rsidRPr="00000000" w14:paraId="00000040">
      <w:pPr>
        <w:spacing w:after="240" w:before="240" w:lineRule="auto"/>
        <w:rPr/>
      </w:pPr>
      <w:r w:rsidDel="00000000" w:rsidR="00000000" w:rsidRPr="00000000">
        <w:rPr>
          <w:rtl w:val="0"/>
        </w:rPr>
        <w:t xml:space="preserve">Quantum circuits can be partitioned to exploit parallelism, where each partition corresponds to a subtask TiT_iTi​ of a larger task TTT. Let the circuit C(T)C(T)C(T) be represented as a directed acyclic graph (DAG), where nodes are quantum gates and edges represent dependencies.</w:t>
      </w:r>
    </w:p>
    <w:p w:rsidR="00000000" w:rsidDel="00000000" w:rsidP="00000000" w:rsidRDefault="00000000" w:rsidRPr="00000000" w14:paraId="00000041">
      <w:pPr>
        <w:spacing w:after="240" w:before="240" w:lineRule="auto"/>
        <w:rPr/>
      </w:pPr>
      <w:r w:rsidDel="00000000" w:rsidR="00000000" w:rsidRPr="00000000">
        <w:rPr>
          <w:rtl w:val="0"/>
        </w:rPr>
        <w:t xml:space="preserve">Partitioning the circuit is equivalent to finding a set of disjoint subgraphs C1(T),C2(T),…,Ck(T)C_1(T), C_2(T), \dots, C_k(T)C1​(T),C2​(T),…,Ck​(T), where each subgraph is independent:</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C(T)=C1(T)∪C2(T)∪⋯∪Ck(T)C(T) = C_1(T) \cup C_2(T) \cup \dots \cup C_k(T)C(T)=C1​(T)∪C2​(T)∪⋯∪Ck​(T)</w:t>
      </w:r>
    </w:p>
    <w:p w:rsidR="00000000" w:rsidDel="00000000" w:rsidP="00000000" w:rsidRDefault="00000000" w:rsidRPr="00000000" w14:paraId="00000043">
      <w:pPr>
        <w:spacing w:after="240" w:before="240" w:lineRule="auto"/>
        <w:rPr/>
      </w:pPr>
      <w:r w:rsidDel="00000000" w:rsidR="00000000" w:rsidRPr="00000000">
        <w:rPr>
          <w:rtl w:val="0"/>
        </w:rPr>
        <w:t xml:space="preserve">The goal is to minimize the inter-partition communication, expressed as:</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min⁡∑i=1k−1Comm(Ci,Ci+1)\min \sum_{i=1}^{k-1} \text{Comm}(C_i, C_{i+1})mini=1∑k−1​Comm(Ci​,Ci+1​)</w:t>
      </w:r>
    </w:p>
    <w:p w:rsidR="00000000" w:rsidDel="00000000" w:rsidP="00000000" w:rsidRDefault="00000000" w:rsidRPr="00000000" w14:paraId="00000045">
      <w:pPr>
        <w:spacing w:after="240" w:before="240" w:lineRule="auto"/>
        <w:rPr/>
      </w:pPr>
      <w:r w:rsidDel="00000000" w:rsidR="00000000" w:rsidRPr="00000000">
        <w:rPr>
          <w:rtl w:val="0"/>
        </w:rPr>
        <w:t xml:space="preserve">Where:</w:t>
      </w:r>
    </w:p>
    <w:p w:rsidR="00000000" w:rsidDel="00000000" w:rsidP="00000000" w:rsidRDefault="00000000" w:rsidRPr="00000000" w14:paraId="00000046">
      <w:pPr>
        <w:numPr>
          <w:ilvl w:val="0"/>
          <w:numId w:val="8"/>
        </w:numPr>
        <w:spacing w:after="240" w:before="240" w:lineRule="auto"/>
        <w:ind w:left="720" w:hanging="360"/>
      </w:pPr>
      <w:r w:rsidDel="00000000" w:rsidR="00000000" w:rsidRPr="00000000">
        <w:rPr>
          <w:rtl w:val="0"/>
        </w:rPr>
        <w:t xml:space="preserve">Comm(Ci,Ci+1)\text{Comm}(C_i, C_{i+1})Comm(Ci​,Ci+1​) is the communication cost between partitions CiC_iCi​ and Ci+1C_{i+1}Ci+1​.</w:t>
      </w:r>
    </w:p>
    <w:p w:rsidR="00000000" w:rsidDel="00000000" w:rsidP="00000000" w:rsidRDefault="00000000" w:rsidRPr="00000000" w14:paraId="00000047">
      <w:pPr>
        <w:pStyle w:val="Heading4"/>
        <w:keepNext w:val="0"/>
        <w:keepLines w:val="0"/>
        <w:spacing w:after="40" w:before="240" w:lineRule="auto"/>
        <w:rPr>
          <w:b w:val="1"/>
          <w:color w:val="000000"/>
          <w:sz w:val="22"/>
          <w:szCs w:val="22"/>
        </w:rPr>
      </w:pPr>
      <w:bookmarkStart w:colFirst="0" w:colLast="0" w:name="_tc92xjx53doj" w:id="12"/>
      <w:bookmarkEnd w:id="12"/>
      <w:r w:rsidDel="00000000" w:rsidR="00000000" w:rsidRPr="00000000">
        <w:rPr>
          <w:b w:val="1"/>
          <w:color w:val="000000"/>
          <w:sz w:val="22"/>
          <w:szCs w:val="22"/>
          <w:rtl w:val="0"/>
        </w:rPr>
        <w:t xml:space="preserve">2.2 Parallel Execution on Multiple Processors</w:t>
      </w:r>
    </w:p>
    <w:p w:rsidR="00000000" w:rsidDel="00000000" w:rsidP="00000000" w:rsidRDefault="00000000" w:rsidRPr="00000000" w14:paraId="00000048">
      <w:pPr>
        <w:spacing w:after="240" w:before="240" w:lineRule="auto"/>
        <w:rPr/>
      </w:pPr>
      <w:r w:rsidDel="00000000" w:rsidR="00000000" w:rsidRPr="00000000">
        <w:rPr>
          <w:rtl w:val="0"/>
        </w:rPr>
        <w:t xml:space="preserve">Let P1,P2,…,PmP_1, P_2, \dots, P_mP1​,P2​,…,Pm​ represent mmm quantum processors. Each subtask Ci(T)C_i(T)Ci​(T) is assigned to a processor PjP_jPj​, such that the total execution time TexecT_{\text{exec}}Texec​ is minimized:</w:t>
      </w:r>
    </w:p>
    <w:p w:rsidR="00000000" w:rsidDel="00000000" w:rsidP="00000000" w:rsidRDefault="00000000" w:rsidRPr="00000000" w14:paraId="00000049">
      <w:pPr>
        <w:spacing w:after="240" w:before="240" w:lineRule="auto"/>
        <w:rPr/>
      </w:pPr>
      <w:r w:rsidDel="00000000" w:rsidR="00000000" w:rsidRPr="00000000">
        <w:rPr>
          <w:rtl w:val="0"/>
        </w:rPr>
        <w:t xml:space="preserve">Texec=max⁡j(Tj(Ci(T)))T_{\text{exec}} = \max_{j} \left( T_j(C_i(T)) \right)Texec​=jmax​(Tj​(Ci​(T)))</w:t>
      </w:r>
    </w:p>
    <w:p w:rsidR="00000000" w:rsidDel="00000000" w:rsidP="00000000" w:rsidRDefault="00000000" w:rsidRPr="00000000" w14:paraId="0000004A">
      <w:pPr>
        <w:spacing w:after="240" w:before="240" w:lineRule="auto"/>
        <w:rPr/>
      </w:pPr>
      <w:r w:rsidDel="00000000" w:rsidR="00000000" w:rsidRPr="00000000">
        <w:rPr>
          <w:rtl w:val="0"/>
        </w:rPr>
        <w:t xml:space="preserve">Where Tj(Ci(T))T_j(C_i(T))Tj​(Ci​(T)) is the execution time of subtask Ci(T)C_i(T)Ci​(T) on processor PjP_jPj​. The optimal parallelization distributes subtasks across processors in a manner that balances the load, reduces idle time, and exploits quantum parallelism.</w:t>
      </w:r>
    </w:p>
    <w:p w:rsidR="00000000" w:rsidDel="00000000" w:rsidP="00000000" w:rsidRDefault="00000000" w:rsidRPr="00000000" w14:paraId="0000004B">
      <w:pPr>
        <w:pStyle w:val="Heading4"/>
        <w:keepNext w:val="0"/>
        <w:keepLines w:val="0"/>
        <w:spacing w:after="40" w:before="240" w:lineRule="auto"/>
        <w:rPr>
          <w:b w:val="1"/>
          <w:color w:val="000000"/>
          <w:sz w:val="22"/>
          <w:szCs w:val="22"/>
        </w:rPr>
      </w:pPr>
      <w:bookmarkStart w:colFirst="0" w:colLast="0" w:name="_kalrl1jxt4pe" w:id="13"/>
      <w:bookmarkEnd w:id="13"/>
      <w:r w:rsidDel="00000000" w:rsidR="00000000" w:rsidRPr="00000000">
        <w:rPr>
          <w:b w:val="1"/>
          <w:color w:val="000000"/>
          <w:sz w:val="22"/>
          <w:szCs w:val="22"/>
          <w:rtl w:val="0"/>
        </w:rPr>
        <w:t xml:space="preserve">2.3 Quantum Superposition and Entanglement Optimization</w:t>
      </w:r>
    </w:p>
    <w:p w:rsidR="00000000" w:rsidDel="00000000" w:rsidP="00000000" w:rsidRDefault="00000000" w:rsidRPr="00000000" w14:paraId="0000004C">
      <w:pPr>
        <w:spacing w:after="240" w:before="240" w:lineRule="auto"/>
        <w:rPr/>
      </w:pPr>
      <w:r w:rsidDel="00000000" w:rsidR="00000000" w:rsidRPr="00000000">
        <w:rPr>
          <w:rtl w:val="0"/>
        </w:rPr>
        <w:t xml:space="preserve">To fully exploit the quantum superposition and entanglement properties, we maximize the utilization of qubits involved in entangled operations across processors. Let QentQ_{\text{ent}}Qent​ represent the set of qubits involved in entanglement. The optimization function is:</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max⁡∑i=1k∣Qent(Ci(T))∣\max \sum_{i=1}^{k} |Q_{\text{ent}}(C_i(T))|maxi=1∑k​∣Qent​(Ci​(T))∣</w:t>
      </w:r>
    </w:p>
    <w:p w:rsidR="00000000" w:rsidDel="00000000" w:rsidP="00000000" w:rsidRDefault="00000000" w:rsidRPr="00000000" w14:paraId="0000004E">
      <w:pPr>
        <w:spacing w:after="240" w:before="240" w:lineRule="auto"/>
        <w:rPr/>
      </w:pPr>
      <w:r w:rsidDel="00000000" w:rsidR="00000000" w:rsidRPr="00000000">
        <w:rPr>
          <w:rtl w:val="0"/>
        </w:rPr>
        <w:t xml:space="preserve">This ensures that qubits involved in entanglement are prioritized for parallel execution to maximize quantum parallelism.</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cuqlfv5rl6hc" w:id="14"/>
      <w:bookmarkEnd w:id="14"/>
      <w:r w:rsidDel="00000000" w:rsidR="00000000" w:rsidRPr="00000000">
        <w:rPr>
          <w:b w:val="1"/>
          <w:color w:val="000000"/>
          <w:sz w:val="26"/>
          <w:szCs w:val="26"/>
          <w:rtl w:val="0"/>
        </w:rPr>
        <w:t xml:space="preserve">3. Energy-Efficient Computation Algorithm (EECA)</w:t>
      </w:r>
    </w:p>
    <w:p w:rsidR="00000000" w:rsidDel="00000000" w:rsidP="00000000" w:rsidRDefault="00000000" w:rsidRPr="00000000" w14:paraId="00000051">
      <w:pPr>
        <w:pStyle w:val="Heading4"/>
        <w:keepNext w:val="0"/>
        <w:keepLines w:val="0"/>
        <w:spacing w:after="40" w:before="240" w:lineRule="auto"/>
        <w:rPr>
          <w:b w:val="1"/>
          <w:color w:val="000000"/>
          <w:sz w:val="22"/>
          <w:szCs w:val="22"/>
        </w:rPr>
      </w:pPr>
      <w:bookmarkStart w:colFirst="0" w:colLast="0" w:name="_crdaw43wb2is" w:id="15"/>
      <w:bookmarkEnd w:id="15"/>
      <w:r w:rsidDel="00000000" w:rsidR="00000000" w:rsidRPr="00000000">
        <w:rPr>
          <w:b w:val="1"/>
          <w:color w:val="000000"/>
          <w:sz w:val="22"/>
          <w:szCs w:val="22"/>
          <w:rtl w:val="0"/>
        </w:rPr>
        <w:t xml:space="preserve">3.1 Energy Consumption Model</w:t>
      </w:r>
    </w:p>
    <w:p w:rsidR="00000000" w:rsidDel="00000000" w:rsidP="00000000" w:rsidRDefault="00000000" w:rsidRPr="00000000" w14:paraId="00000052">
      <w:pPr>
        <w:spacing w:after="240" w:before="240" w:lineRule="auto"/>
        <w:rPr/>
      </w:pPr>
      <w:r w:rsidDel="00000000" w:rsidR="00000000" w:rsidRPr="00000000">
        <w:rPr>
          <w:rtl w:val="0"/>
        </w:rPr>
        <w:t xml:space="preserve">The energy consumption of a quantum computation can be modeled as a function of the number of quantum gates, qubit coherence time, and the computational load. Let the energy consumption for a quantum task TTT be denoted by:</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E(T)=∑i=1G(T)(Egate(gi)+Eidle(qi))E(T) = \sum_{i=1}^{G(T)} \left( E_{\text{gate}}(g_i) + E_{\text{idle}}(q_i) \right)E(T)=i=1∑G(T)​(Egate​(gi​)+Eidle​(qi​))</w:t>
      </w:r>
    </w:p>
    <w:p w:rsidR="00000000" w:rsidDel="00000000" w:rsidP="00000000" w:rsidRDefault="00000000" w:rsidRPr="00000000" w14:paraId="00000054">
      <w:pPr>
        <w:spacing w:after="240" w:before="240" w:lineRule="auto"/>
        <w:rPr/>
      </w:pPr>
      <w:r w:rsidDel="00000000" w:rsidR="00000000" w:rsidRPr="00000000">
        <w:rPr>
          <w:rtl w:val="0"/>
        </w:rPr>
        <w:t xml:space="preserve">Where:</w:t>
      </w:r>
    </w:p>
    <w:p w:rsidR="00000000" w:rsidDel="00000000" w:rsidP="00000000" w:rsidRDefault="00000000" w:rsidRPr="00000000" w14:paraId="00000055">
      <w:pPr>
        <w:numPr>
          <w:ilvl w:val="0"/>
          <w:numId w:val="5"/>
        </w:numPr>
        <w:spacing w:after="0" w:afterAutospacing="0" w:before="240" w:lineRule="auto"/>
        <w:ind w:left="720" w:hanging="360"/>
      </w:pPr>
      <w:r w:rsidDel="00000000" w:rsidR="00000000" w:rsidRPr="00000000">
        <w:rPr>
          <w:rtl w:val="0"/>
        </w:rPr>
        <w:t xml:space="preserve">G(T)G(T)G(T) is the set of gates required for task TTT.</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rtl w:val="0"/>
        </w:rPr>
        <w:t xml:space="preserve">Egate(gi)E_{\text{gate}}(g_i)Egate​(gi​) is the energy consumed by gate gig_igi​.</w:t>
      </w:r>
    </w:p>
    <w:p w:rsidR="00000000" w:rsidDel="00000000" w:rsidP="00000000" w:rsidRDefault="00000000" w:rsidRPr="00000000" w14:paraId="00000057">
      <w:pPr>
        <w:numPr>
          <w:ilvl w:val="0"/>
          <w:numId w:val="5"/>
        </w:numPr>
        <w:spacing w:after="240" w:before="0" w:beforeAutospacing="0" w:lineRule="auto"/>
        <w:ind w:left="720" w:hanging="360"/>
      </w:pPr>
      <w:r w:rsidDel="00000000" w:rsidR="00000000" w:rsidRPr="00000000">
        <w:rPr>
          <w:rtl w:val="0"/>
        </w:rPr>
        <w:t xml:space="preserve">Eidle(qi)E_{\text{idle}}(q_i)Eidle​(qi​) is the idle energy consumption of qubit qiq_iqi​ while not being used.</w:t>
      </w:r>
    </w:p>
    <w:p w:rsidR="00000000" w:rsidDel="00000000" w:rsidP="00000000" w:rsidRDefault="00000000" w:rsidRPr="00000000" w14:paraId="00000058">
      <w:pPr>
        <w:pStyle w:val="Heading4"/>
        <w:keepNext w:val="0"/>
        <w:keepLines w:val="0"/>
        <w:spacing w:after="40" w:before="240" w:lineRule="auto"/>
        <w:rPr>
          <w:b w:val="1"/>
          <w:color w:val="000000"/>
          <w:sz w:val="22"/>
          <w:szCs w:val="22"/>
        </w:rPr>
      </w:pPr>
      <w:bookmarkStart w:colFirst="0" w:colLast="0" w:name="_lajgws9sdzl5" w:id="16"/>
      <w:bookmarkEnd w:id="16"/>
      <w:r w:rsidDel="00000000" w:rsidR="00000000" w:rsidRPr="00000000">
        <w:rPr>
          <w:b w:val="1"/>
          <w:color w:val="000000"/>
          <w:sz w:val="22"/>
          <w:szCs w:val="22"/>
          <w:rtl w:val="0"/>
        </w:rPr>
        <w:t xml:space="preserve">3.2 Dynamic Voltage and Frequency Scaling (DVFS)</w:t>
      </w:r>
    </w:p>
    <w:p w:rsidR="00000000" w:rsidDel="00000000" w:rsidP="00000000" w:rsidRDefault="00000000" w:rsidRPr="00000000" w14:paraId="00000059">
      <w:pPr>
        <w:spacing w:after="240" w:before="240" w:lineRule="auto"/>
        <w:rPr/>
      </w:pPr>
      <w:r w:rsidDel="00000000" w:rsidR="00000000" w:rsidRPr="00000000">
        <w:rPr>
          <w:rtl w:val="0"/>
        </w:rPr>
        <w:t xml:space="preserve">The algorithm implements DVFS, adjusting the voltage and frequency of quantum processors dynamically based on the computational load. The power consumption PPP of a processor PjP_jPj​ is proportional to its operating frequency fff and voltage VVV:</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P(f,V)∝V2fP(f, V) \propto V^2 fP(f,V)∝V2f</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To minimize energy consumption while maintaining performance, the optimal frequency and voltage pair (f∗,V∗)(f^*, V^*)(f∗,V∗) is selected based on the current task load:</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(f∗,V∗)=arg⁡min⁡P(f,V)subject to performance constraints(f^*, V^*) = \arg \min P(f, V) \quad \text{subject to performance constraints}(f∗,V∗)=argminP(f,V)subject to performance constraints</w:t>
      </w:r>
    </w:p>
    <w:p w:rsidR="00000000" w:rsidDel="00000000" w:rsidP="00000000" w:rsidRDefault="00000000" w:rsidRPr="00000000" w14:paraId="0000005D">
      <w:pPr>
        <w:pStyle w:val="Heading4"/>
        <w:keepNext w:val="0"/>
        <w:keepLines w:val="0"/>
        <w:spacing w:after="40" w:before="240" w:lineRule="auto"/>
        <w:rPr>
          <w:b w:val="1"/>
          <w:color w:val="000000"/>
          <w:sz w:val="22"/>
          <w:szCs w:val="22"/>
        </w:rPr>
      </w:pPr>
      <w:bookmarkStart w:colFirst="0" w:colLast="0" w:name="_2ymvlsdsbew8" w:id="17"/>
      <w:bookmarkEnd w:id="17"/>
      <w:r w:rsidDel="00000000" w:rsidR="00000000" w:rsidRPr="00000000">
        <w:rPr>
          <w:b w:val="1"/>
          <w:color w:val="000000"/>
          <w:sz w:val="22"/>
          <w:szCs w:val="22"/>
          <w:rtl w:val="0"/>
        </w:rPr>
        <w:t xml:space="preserve">3.3 Quantum Circuit Optimization for Energy Efficiency</w:t>
      </w:r>
    </w:p>
    <w:p w:rsidR="00000000" w:rsidDel="00000000" w:rsidP="00000000" w:rsidRDefault="00000000" w:rsidRPr="00000000" w14:paraId="0000005E">
      <w:pPr>
        <w:spacing w:after="240" w:before="240" w:lineRule="auto"/>
        <w:rPr/>
      </w:pPr>
      <w:r w:rsidDel="00000000" w:rsidR="00000000" w:rsidRPr="00000000">
        <w:rPr>
          <w:rtl w:val="0"/>
        </w:rPr>
        <w:t xml:space="preserve">The circuit is optimized to reduce the number of quantum gates and minimize redundant operations. Let Gopt(T)G_{\text{opt}}(T)Gopt​(T) represent the optimized set of gates:</w:t>
      </w:r>
    </w:p>
    <w:p w:rsidR="00000000" w:rsidDel="00000000" w:rsidP="00000000" w:rsidRDefault="00000000" w:rsidRPr="00000000" w14:paraId="0000005F">
      <w:pPr>
        <w:spacing w:after="240" w:before="240" w:lineRule="auto"/>
        <w:rPr/>
      </w:pPr>
      <w:r w:rsidDel="00000000" w:rsidR="00000000" w:rsidRPr="00000000">
        <w:rPr>
          <w:rtl w:val="0"/>
        </w:rPr>
        <w:t xml:space="preserve">min⁡Gopt(T)subject to correctness constraints\min G_{\text{opt}}(T) \quad \text{subject to correctness constraints}minGopt​(T)subject to correctness constraints</w:t>
      </w:r>
    </w:p>
    <w:p w:rsidR="00000000" w:rsidDel="00000000" w:rsidP="00000000" w:rsidRDefault="00000000" w:rsidRPr="00000000" w14:paraId="00000060">
      <w:pPr>
        <w:spacing w:after="240" w:before="240" w:lineRule="auto"/>
        <w:rPr/>
      </w:pPr>
      <w:r w:rsidDel="00000000" w:rsidR="00000000" w:rsidRPr="00000000">
        <w:rPr>
          <w:rtl w:val="0"/>
        </w:rPr>
        <w:t xml:space="preserve">This ensures that the circuit performs the required computations with the minimal number of gates, reducing energy consumption.</w:t>
      </w:r>
    </w:p>
    <w:p w:rsidR="00000000" w:rsidDel="00000000" w:rsidP="00000000" w:rsidRDefault="00000000" w:rsidRPr="00000000" w14:paraId="00000061">
      <w:pPr>
        <w:pStyle w:val="Heading4"/>
        <w:keepNext w:val="0"/>
        <w:keepLines w:val="0"/>
        <w:spacing w:after="40" w:before="240" w:lineRule="auto"/>
        <w:rPr>
          <w:b w:val="1"/>
          <w:color w:val="000000"/>
          <w:sz w:val="22"/>
          <w:szCs w:val="22"/>
        </w:rPr>
      </w:pPr>
      <w:bookmarkStart w:colFirst="0" w:colLast="0" w:name="_9p28hlw2aaqm" w:id="18"/>
      <w:bookmarkEnd w:id="18"/>
      <w:r w:rsidDel="00000000" w:rsidR="00000000" w:rsidRPr="00000000">
        <w:rPr>
          <w:b w:val="1"/>
          <w:color w:val="000000"/>
          <w:sz w:val="22"/>
          <w:szCs w:val="22"/>
          <w:rtl w:val="0"/>
        </w:rPr>
        <w:t xml:space="preserve">3.4 Idle Qubit Cooling</w:t>
      </w:r>
    </w:p>
    <w:p w:rsidR="00000000" w:rsidDel="00000000" w:rsidP="00000000" w:rsidRDefault="00000000" w:rsidRPr="00000000" w14:paraId="00000062">
      <w:pPr>
        <w:spacing w:after="240" w:before="240" w:lineRule="auto"/>
        <w:rPr/>
      </w:pPr>
      <w:r w:rsidDel="00000000" w:rsidR="00000000" w:rsidRPr="00000000">
        <w:rPr>
          <w:rtl w:val="0"/>
        </w:rPr>
        <w:t xml:space="preserve">When qubits are idle, cooling strategies are implemented to reduce power consumption. The energy saved by cooling an idle qubit qiq_iqi​ is given by:</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Ecool(qi)=Eidle(qi)−Ecooled(qi)E_{\text{cool}}(q_i) = E_{\text{idle}}(q_i) - E_{\text{cooled}}(q_i)Ecool​(qi​)=Eidle​(qi​)−Ecooled​(qi​)</w:t>
      </w:r>
    </w:p>
    <w:p w:rsidR="00000000" w:rsidDel="00000000" w:rsidP="00000000" w:rsidRDefault="00000000" w:rsidRPr="00000000" w14:paraId="00000064">
      <w:pPr>
        <w:spacing w:after="240" w:before="240" w:lineRule="auto"/>
        <w:rPr/>
      </w:pPr>
      <w:r w:rsidDel="00000000" w:rsidR="00000000" w:rsidRPr="00000000">
        <w:rPr>
          <w:rtl w:val="0"/>
        </w:rPr>
        <w:t xml:space="preserve">Where Ecooled(qi)E_{\text{cooled}}(q_i)Ecooled​(qi​) is the reduced energy consumption of a cooled qubit compared to its idle state.</w:t>
      </w:r>
    </w:p>
    <w:p w:rsidR="00000000" w:rsidDel="00000000" w:rsidP="00000000" w:rsidRDefault="00000000" w:rsidRPr="00000000" w14:paraId="00000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color w:val="000000"/>
          <w:sz w:val="26"/>
          <w:szCs w:val="26"/>
        </w:rPr>
      </w:pPr>
      <w:bookmarkStart w:colFirst="0" w:colLast="0" w:name="_f6t8jpl5bj5" w:id="19"/>
      <w:bookmarkEnd w:id="19"/>
      <w:r w:rsidDel="00000000" w:rsidR="00000000" w:rsidRPr="00000000">
        <w:rPr>
          <w:b w:val="1"/>
          <w:color w:val="000000"/>
          <w:sz w:val="26"/>
          <w:szCs w:val="26"/>
          <w:rtl w:val="0"/>
        </w:rPr>
        <w:t xml:space="preserve">4. Unified Optimization Framework</w:t>
      </w:r>
    </w:p>
    <w:p w:rsidR="00000000" w:rsidDel="00000000" w:rsidP="00000000" w:rsidRDefault="00000000" w:rsidRPr="00000000" w14:paraId="00000067">
      <w:pPr>
        <w:spacing w:after="240" w:before="240" w:lineRule="auto"/>
        <w:rPr/>
      </w:pPr>
      <w:r w:rsidDel="00000000" w:rsidR="00000000" w:rsidRPr="00000000">
        <w:rPr>
          <w:rtl w:val="0"/>
        </w:rPr>
        <w:t xml:space="preserve">The final optimization framework combines resource allocation, parallelization, and energy-efficient computation into a unified system. The overall objective function is:</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min⁡(∑T∈T(Texec(T)+E(T)))\min \left( \sum_{T \in \mathcal{T}} \left( T_{\text{exec}}(T) + E(T) \right) \right)min(T∈T∑​(Texec​(T)+E(T)))</w:t>
      </w:r>
    </w:p>
    <w:p w:rsidR="00000000" w:rsidDel="00000000" w:rsidP="00000000" w:rsidRDefault="00000000" w:rsidRPr="00000000" w14:paraId="00000069">
      <w:pPr>
        <w:spacing w:after="240" w:before="240" w:lineRule="auto"/>
        <w:rPr/>
      </w:pPr>
      <w:r w:rsidDel="00000000" w:rsidR="00000000" w:rsidRPr="00000000">
        <w:rPr>
          <w:rtl w:val="0"/>
        </w:rPr>
        <w:t xml:space="preserve">Where Texec(T)T_{\text{exec}}(T)Texec​(T) is the execution time of task TTT (factoring in parallelization and resource allocation) and E(T)E(T)E(T) is the energy consumption for task TTT.</w:t>
      </w:r>
    </w:p>
    <w:p w:rsidR="00000000" w:rsidDel="00000000" w:rsidP="00000000" w:rsidRDefault="00000000" w:rsidRPr="00000000" w14:paraId="0000006A">
      <w:pPr>
        <w:spacing w:after="240" w:before="240" w:lineRule="auto"/>
        <w:rPr/>
      </w:pPr>
      <w:r w:rsidDel="00000000" w:rsidR="00000000" w:rsidRPr="00000000">
        <w:rPr>
          <w:rtl w:val="0"/>
        </w:rPr>
        <w:t xml:space="preserve">The constraints for the system include:</w:t>
      </w:r>
    </w:p>
    <w:p w:rsidR="00000000" w:rsidDel="00000000" w:rsidP="00000000" w:rsidRDefault="00000000" w:rsidRPr="00000000" w14:paraId="0000006B">
      <w:pPr>
        <w:numPr>
          <w:ilvl w:val="0"/>
          <w:numId w:val="1"/>
        </w:numPr>
        <w:spacing w:after="0" w:afterAutospacing="0" w:before="240" w:lineRule="auto"/>
        <w:ind w:left="720" w:hanging="360"/>
      </w:pPr>
      <w:r w:rsidDel="00000000" w:rsidR="00000000" w:rsidRPr="00000000">
        <w:rPr>
          <w:b w:val="1"/>
          <w:rtl w:val="0"/>
        </w:rPr>
        <w:t xml:space="preserve">Resource constraints</w:t>
      </w:r>
      <w:r w:rsidDel="00000000" w:rsidR="00000000" w:rsidRPr="00000000">
        <w:rPr>
          <w:rtl w:val="0"/>
        </w:rPr>
        <w:t xml:space="preserve">: The number of qubits and processors must not exceed system capacity.</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b w:val="1"/>
          <w:rtl w:val="0"/>
        </w:rPr>
        <w:t xml:space="preserve">Performance constraints</w:t>
      </w:r>
      <w:r w:rsidDel="00000000" w:rsidR="00000000" w:rsidRPr="00000000">
        <w:rPr>
          <w:rtl w:val="0"/>
        </w:rPr>
        <w:t xml:space="preserve">: The execution time must remain within acceptable limits for critical tasks.</w:t>
      </w:r>
    </w:p>
    <w:p w:rsidR="00000000" w:rsidDel="00000000" w:rsidP="00000000" w:rsidRDefault="00000000" w:rsidRPr="00000000" w14:paraId="0000006D">
      <w:pPr>
        <w:numPr>
          <w:ilvl w:val="0"/>
          <w:numId w:val="1"/>
        </w:numPr>
        <w:spacing w:after="240" w:before="0" w:beforeAutospacing="0" w:lineRule="auto"/>
        <w:ind w:left="720" w:hanging="360"/>
      </w:pPr>
      <w:r w:rsidDel="00000000" w:rsidR="00000000" w:rsidRPr="00000000">
        <w:rPr>
          <w:b w:val="1"/>
          <w:rtl w:val="0"/>
        </w:rPr>
        <w:t xml:space="preserve">Energy constraints</w:t>
      </w:r>
      <w:r w:rsidDel="00000000" w:rsidR="00000000" w:rsidRPr="00000000">
        <w:rPr>
          <w:rtl w:val="0"/>
        </w:rPr>
        <w:t xml:space="preserve">: The energy consumption must remain below a predefined threshold for sustainability.</w:t>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toz8z74mkznj" w:id="20"/>
      <w:bookmarkEnd w:id="20"/>
      <w:r w:rsidDel="00000000" w:rsidR="00000000" w:rsidRPr="00000000">
        <w:rPr>
          <w:b w:val="1"/>
          <w:color w:val="000000"/>
          <w:sz w:val="26"/>
          <w:szCs w:val="26"/>
          <w:rtl w:val="0"/>
        </w:rPr>
        <w:t xml:space="preserve">Conclusion</w:t>
      </w:r>
    </w:p>
    <w:p w:rsidR="00000000" w:rsidDel="00000000" w:rsidP="00000000" w:rsidRDefault="00000000" w:rsidRPr="00000000" w14:paraId="00000070">
      <w:pPr>
        <w:spacing w:after="240" w:before="240" w:lineRule="auto"/>
        <w:rPr/>
      </w:pPr>
      <w:r w:rsidDel="00000000" w:rsidR="00000000" w:rsidRPr="00000000">
        <w:rPr>
          <w:rtl w:val="0"/>
        </w:rPr>
        <w:t xml:space="preserve">This mathematical framework for optimization and resource management in MCP combines quantum resource allocation, parallelization optimization, and energy-efficient computation. By leveraging quantum circuit partitioning, dynamic resource allocation, and energy minimization techniques, the framework ensures that MCP operates at peak efficiency, minimizes energy usage, and maximizes the potential of quantum computing. The system dynamically adapts to task complexity and hardware availability, ensuring optimal performance and sustainability.</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Dr. Ryan Van Gelder</w:t>
    </w:r>
  </w:p>
  <w:p w:rsidR="00000000" w:rsidDel="00000000" w:rsidP="00000000" w:rsidRDefault="00000000" w:rsidRPr="00000000" w14:paraId="00000074">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