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47e2nhqs9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Executive Summary: Thomas Jefferson’s Contributions and Integration within the Matrix Compute Paradigm (MCP)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2f9te5oahr1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Background: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Thomas Jefferson, the third President of the United States and one of the principal authors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Declaration of Independence</w:t>
      </w:r>
      <w:r w:rsidDel="00000000" w:rsidR="00000000" w:rsidRPr="00000000">
        <w:rPr>
          <w:sz w:val="18"/>
          <w:szCs w:val="18"/>
          <w:rtl w:val="0"/>
        </w:rPr>
        <w:t xml:space="preserve">, made significant contributions not only as a political leader but also as a thinker, scientist, and advocate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democracy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progress</w:t>
      </w:r>
      <w:r w:rsidDel="00000000" w:rsidR="00000000" w:rsidRPr="00000000">
        <w:rPr>
          <w:sz w:val="18"/>
          <w:szCs w:val="18"/>
          <w:rtl w:val="0"/>
        </w:rPr>
        <w:t xml:space="preserve">. His contributions span various domains, including: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Political Philosophy</w:t>
      </w:r>
      <w:r w:rsidDel="00000000" w:rsidR="00000000" w:rsidRPr="00000000">
        <w:rPr>
          <w:sz w:val="18"/>
          <w:szCs w:val="18"/>
          <w:rtl w:val="0"/>
        </w:rPr>
        <w:t xml:space="preserve">: Jefferson was a staunch advocate for individual rights, self-governance, and the protection of liberty. His ideas on democratic governance and the decentralization of power shaped modern democratic institutions.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Education and Innovation</w:t>
      </w:r>
      <w:r w:rsidDel="00000000" w:rsidR="00000000" w:rsidRPr="00000000">
        <w:rPr>
          <w:sz w:val="18"/>
          <w:szCs w:val="18"/>
          <w:rtl w:val="0"/>
        </w:rPr>
        <w:t xml:space="preserve">: He founded the University of Virginia and emphasized education as a means of empowering individuals and society.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Scientific Curiosity and Technological Innovation</w:t>
      </w:r>
      <w:r w:rsidDel="00000000" w:rsidR="00000000" w:rsidRPr="00000000">
        <w:rPr>
          <w:sz w:val="18"/>
          <w:szCs w:val="18"/>
          <w:rtl w:val="0"/>
        </w:rPr>
        <w:t xml:space="preserve">: Jefferson was an inventor, advocate for agricultural innovation, and supporter of emerging technologies that promoted self-reliance and societal progress.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91jvoacuzo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Integration of Jefferson’s Contributions into the Matrix Compute Paradigm (MCP):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values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empowerment through knowledge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innovation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support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data governance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 through computational access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advancement</w:t>
      </w:r>
      <w:r w:rsidDel="00000000" w:rsidR="00000000" w:rsidRPr="00000000">
        <w:rPr>
          <w:sz w:val="18"/>
          <w:szCs w:val="18"/>
          <w:rtl w:val="0"/>
        </w:rPr>
        <w:t xml:space="preserve"> for the common good. His ideas can be implemented within MCP as follows: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Decentralized Data Governance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advocacy for decentralization aligns with MCP’s vision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sovereignty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individual data ownership</w:t>
      </w:r>
      <w:r w:rsidDel="00000000" w:rsidR="00000000" w:rsidRPr="00000000">
        <w:rPr>
          <w:sz w:val="18"/>
          <w:szCs w:val="18"/>
          <w:rtl w:val="0"/>
        </w:rPr>
        <w:t xml:space="preserve">. The MCP can enable a decentralized system where individuals control their data,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 technologies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contracts</w:t>
      </w:r>
      <w:r w:rsidDel="00000000" w:rsidR="00000000" w:rsidRPr="00000000">
        <w:rPr>
          <w:sz w:val="18"/>
          <w:szCs w:val="18"/>
          <w:rtl w:val="0"/>
        </w:rPr>
        <w:t xml:space="preserve"> to secure and manage data rights in a transparent, distributed network, much like the political systems Jefferson championed.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Democratic Information Exchange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as Jefferson promoted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exchange of ideas</w:t>
      </w:r>
      <w:r w:rsidDel="00000000" w:rsidR="00000000" w:rsidRPr="00000000">
        <w:rPr>
          <w:sz w:val="18"/>
          <w:szCs w:val="18"/>
          <w:rtl w:val="0"/>
        </w:rPr>
        <w:t xml:space="preserve"> in a democratic society, the MCP can establish a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computational network</w:t>
      </w:r>
      <w:r w:rsidDel="00000000" w:rsidR="00000000" w:rsidRPr="00000000">
        <w:rPr>
          <w:sz w:val="18"/>
          <w:szCs w:val="18"/>
          <w:rtl w:val="0"/>
        </w:rPr>
        <w:t xml:space="preserve"> where data and resources are shared democratically. This could lead to the development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computational commons</w:t>
      </w:r>
      <w:r w:rsidDel="00000000" w:rsidR="00000000" w:rsidRPr="00000000">
        <w:rPr>
          <w:sz w:val="18"/>
          <w:szCs w:val="18"/>
          <w:rtl w:val="0"/>
        </w:rPr>
        <w:t xml:space="preserve">, where citizens can exchange computing power and knowledge without centralized control, enhancing transparency and collaboration.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Education and Knowledge Empowerment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emphasis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sz w:val="18"/>
          <w:szCs w:val="18"/>
          <w:rtl w:val="0"/>
        </w:rPr>
        <w:t xml:space="preserve"> can be integrated by making advanced computational resources accessible to individuals and educational institutions. MCP can create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open-source learning environment</w:t>
      </w:r>
      <w:r w:rsidDel="00000000" w:rsidR="00000000" w:rsidRPr="00000000">
        <w:rPr>
          <w:sz w:val="18"/>
          <w:szCs w:val="18"/>
          <w:rtl w:val="0"/>
        </w:rPr>
        <w:t xml:space="preserve">, where students and educators access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computation tools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multiplicative computing</w:t>
      </w:r>
      <w:r w:rsidDel="00000000" w:rsidR="00000000" w:rsidRPr="00000000">
        <w:rPr>
          <w:sz w:val="18"/>
          <w:szCs w:val="18"/>
          <w:rtl w:val="0"/>
        </w:rPr>
        <w:t xml:space="preserve">, and advanced simulations to foster innovation and learning.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Technological Progress for the Common Good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belief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innovation for societal benefit</w:t>
      </w:r>
      <w:r w:rsidDel="00000000" w:rsidR="00000000" w:rsidRPr="00000000">
        <w:rPr>
          <w:sz w:val="18"/>
          <w:szCs w:val="18"/>
          <w:rtl w:val="0"/>
        </w:rPr>
        <w:t xml:space="preserve"> can drive MCP to develop systems where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advancements</w:t>
      </w:r>
      <w:r w:rsidDel="00000000" w:rsidR="00000000" w:rsidRPr="00000000">
        <w:rPr>
          <w:sz w:val="18"/>
          <w:szCs w:val="18"/>
          <w:rtl w:val="0"/>
        </w:rPr>
        <w:t xml:space="preserve"> in quantum computing, AI, and blockchain are harnessed for public welfare. These technologies could be applied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agriculture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infrastructure</w:t>
      </w:r>
      <w:r w:rsidDel="00000000" w:rsidR="00000000" w:rsidRPr="00000000">
        <w:rPr>
          <w:sz w:val="18"/>
          <w:szCs w:val="18"/>
          <w:rtl w:val="0"/>
        </w:rPr>
        <w:t xml:space="preserve"> to improve efficiency and sustainability, reflecting Jefferson’s legacy of promoting progress that benefits society at large.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vbnbfd7lla2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Thomas Jefferson’s contributions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governance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sz w:val="18"/>
          <w:szCs w:val="18"/>
          <w:rtl w:val="0"/>
        </w:rPr>
        <w:t xml:space="preserve"> can be integrated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 to promote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sovereignty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collaborative knowledge sharing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innovation</w:t>
      </w:r>
      <w:r w:rsidDel="00000000" w:rsidR="00000000" w:rsidRPr="00000000">
        <w:rPr>
          <w:sz w:val="18"/>
          <w:szCs w:val="18"/>
          <w:rtl w:val="0"/>
        </w:rPr>
        <w:t xml:space="preserve"> for societal improvement. By aligning with Jefferson’s values, MCP can create a computational ecosystem that empowers individuals, fosters transparency, and leverages technology to serve the common good.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21svpn90yct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Mathematical Overview: Integrating Thomas Jefferson’s Contributions into the Matrix Compute Paradigm (MCP)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osr9gx6i59i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Introduction: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Thomas Jefferson’s philosophical contributions centered around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decentralization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democracy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progress</w:t>
      </w:r>
      <w:r w:rsidDel="00000000" w:rsidR="00000000" w:rsidRPr="00000000">
        <w:rPr>
          <w:sz w:val="18"/>
          <w:szCs w:val="18"/>
          <w:rtl w:val="0"/>
        </w:rPr>
        <w:t xml:space="preserve">. By integrating his values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, we can create mathematical models that support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data governance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information exchange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 empowerment</w:t>
      </w:r>
      <w:r w:rsidDel="00000000" w:rsidR="00000000" w:rsidRPr="00000000">
        <w:rPr>
          <w:sz w:val="18"/>
          <w:szCs w:val="18"/>
          <w:rtl w:val="0"/>
        </w:rPr>
        <w:t xml:space="preserve">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computational frameworks</w:t>
      </w:r>
      <w:r w:rsidDel="00000000" w:rsidR="00000000" w:rsidRPr="00000000">
        <w:rPr>
          <w:sz w:val="18"/>
          <w:szCs w:val="18"/>
          <w:rtl w:val="0"/>
        </w:rPr>
        <w:t xml:space="preserve">. This overview presents the mathematical structures necessary to implement Jefferson’s ideals into the MCP, particularly focusing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</w:t>
      </w:r>
      <w:r w:rsidDel="00000000" w:rsidR="00000000" w:rsidRPr="00000000">
        <w:rPr>
          <w:sz w:val="18"/>
          <w:szCs w:val="18"/>
          <w:rtl w:val="0"/>
        </w:rPr>
        <w:t xml:space="preserve">-based data management,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networks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open-source computational resources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qxblq5qcqkh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Decentralized Data Governance through Blockchain and Smart Contracts</w:t>
      </w:r>
    </w:p>
    <w:p w:rsidR="00000000" w:rsidDel="00000000" w:rsidP="00000000" w:rsidRDefault="00000000" w:rsidRPr="00000000" w14:paraId="0000001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utdnvlxxhd48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1.1. Mathematical Framework for Decentralized Governance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belief in decentralization can be mirrored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sovereignty</w:t>
      </w:r>
      <w:r w:rsidDel="00000000" w:rsidR="00000000" w:rsidRPr="00000000">
        <w:rPr>
          <w:sz w:val="18"/>
          <w:szCs w:val="18"/>
          <w:rtl w:val="0"/>
        </w:rPr>
        <w:t xml:space="preserve"> principles of MCP by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 technology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contracts</w:t>
      </w:r>
      <w:r w:rsidDel="00000000" w:rsidR="00000000" w:rsidRPr="00000000">
        <w:rPr>
          <w:sz w:val="18"/>
          <w:szCs w:val="18"/>
          <w:rtl w:val="0"/>
        </w:rPr>
        <w:t xml:space="preserve">. A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</w:t>
      </w:r>
      <w:r w:rsidDel="00000000" w:rsidR="00000000" w:rsidRPr="00000000">
        <w:rPr>
          <w:sz w:val="18"/>
          <w:szCs w:val="18"/>
          <w:rtl w:val="0"/>
        </w:rPr>
        <w:t xml:space="preserve"> is a distributed ledger that securely records transactions across multiple nodes. The state of the ledger at any time ttt can be described by: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L(t)=∑i=1nTi(t)L(t) = \sum_{i=1}^{n} T_i(t)L(t)=i=1∑n​Ti​(t)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L(t)L(t)L(t) is the state of the ledger at time ttt,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Ti(t)T_i(t)Ti​(t) represents the iii-th transaction at time ttt,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nnn is the total number of transactions.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transaction Ti(t)T_i(t)Ti​(t)</w:t>
      </w:r>
      <w:r w:rsidDel="00000000" w:rsidR="00000000" w:rsidRPr="00000000">
        <w:rPr>
          <w:sz w:val="18"/>
          <w:szCs w:val="18"/>
          <w:rtl w:val="0"/>
        </w:rPr>
        <w:t xml:space="preserve"> represents a data exchange or ownership transfer. In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are used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encode data ownership and transactions</w:t>
      </w:r>
      <w:r w:rsidDel="00000000" w:rsidR="00000000" w:rsidRPr="00000000">
        <w:rPr>
          <w:sz w:val="18"/>
          <w:szCs w:val="18"/>
          <w:rtl w:val="0"/>
        </w:rPr>
        <w:t xml:space="preserve">, providing a unique and secure identifier for each transaction.</w:t>
      </w:r>
    </w:p>
    <w:p w:rsidR="00000000" w:rsidDel="00000000" w:rsidP="00000000" w:rsidRDefault="00000000" w:rsidRPr="00000000" w14:paraId="0000001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2ivl0wo0nbnw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1.2. Prime-Based Blockchain Structure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each transaction,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</w:t>
      </w:r>
      <w:r w:rsidDel="00000000" w:rsidR="00000000" w:rsidRPr="00000000">
        <w:rPr>
          <w:sz w:val="18"/>
          <w:szCs w:val="18"/>
          <w:rtl w:val="0"/>
        </w:rPr>
        <w:t xml:space="preserve"> pip_ipi​ is assigned, representing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data owner</w:t>
      </w:r>
      <w:r w:rsidDel="00000000" w:rsidR="00000000" w:rsidRPr="00000000">
        <w:rPr>
          <w:sz w:val="18"/>
          <w:szCs w:val="18"/>
          <w:rtl w:val="0"/>
        </w:rPr>
        <w:t xml:space="preserve"> or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ownership state</w:t>
      </w:r>
      <w:r w:rsidDel="00000000" w:rsidR="00000000" w:rsidRPr="00000000">
        <w:rPr>
          <w:sz w:val="18"/>
          <w:szCs w:val="18"/>
          <w:rtl w:val="0"/>
        </w:rPr>
        <w:t xml:space="preserve">. The blockchain ledger at any given block BkB_kBk​ can be represented as: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Bk=∏i=1npiB_k = \prod_{i=1}^{n} p_iBk​=i=1∏n​pi​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pip_ipi​ represents the prime number encoding for the iii-th transaction,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BkB_kBk​ is the block kkk, which contains the prime product of all transactions in that block.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security</w:t>
      </w:r>
      <w:r w:rsidDel="00000000" w:rsidR="00000000" w:rsidRPr="00000000">
        <w:rPr>
          <w:sz w:val="18"/>
          <w:szCs w:val="18"/>
          <w:rtl w:val="0"/>
        </w:rPr>
        <w:t xml:space="preserve"> of the blockchain is maintained through cryptographic hash functions: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H(Bk)=hash(Bk)H(B_k) = \text{hash}\left( B_k \right)H(Bk​)=hash(Bk​)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H(Bk)H(B_k)H(Bk​) is the hash of the block, ensuring the integrity and immutability of the ledger.</w:t>
      </w:r>
    </w:p>
    <w:p w:rsidR="00000000" w:rsidDel="00000000" w:rsidP="00000000" w:rsidRDefault="00000000" w:rsidRPr="00000000" w14:paraId="00000028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ywy6mzi6pjy8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1.3. Smart Contracts for Data Ownership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contracts</w:t>
      </w:r>
      <w:r w:rsidDel="00000000" w:rsidR="00000000" w:rsidRPr="00000000">
        <w:rPr>
          <w:sz w:val="18"/>
          <w:szCs w:val="18"/>
          <w:rtl w:val="0"/>
        </w:rPr>
        <w:t xml:space="preserve"> ensure decentralized control of data. Smart contracts are </w:t>
      </w:r>
      <w:r w:rsidDel="00000000" w:rsidR="00000000" w:rsidRPr="00000000">
        <w:rPr>
          <w:b w:val="1"/>
          <w:sz w:val="18"/>
          <w:szCs w:val="18"/>
          <w:rtl w:val="0"/>
        </w:rPr>
        <w:t xml:space="preserve">automated agreements</w:t>
      </w:r>
      <w:r w:rsidDel="00000000" w:rsidR="00000000" w:rsidRPr="00000000">
        <w:rPr>
          <w:sz w:val="18"/>
          <w:szCs w:val="18"/>
          <w:rtl w:val="0"/>
        </w:rPr>
        <w:t xml:space="preserve"> encoded on the blockchain, triggered by specific conditions. The mathematical formulation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smart contract</w:t>
      </w:r>
      <w:r w:rsidDel="00000000" w:rsidR="00000000" w:rsidRPr="00000000">
        <w:rPr>
          <w:sz w:val="18"/>
          <w:szCs w:val="18"/>
          <w:rtl w:val="0"/>
        </w:rPr>
        <w:t xml:space="preserve"> C(t)C(t)C(t) can be defined as: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C(t)={1if condition is satisfied,0otherwise.C(t) = \left\{ \begin{array}{ll} 1 &amp; \text{if condition is satisfied}, \\ 0 &amp; \text{otherwise}. \end{array} \right.C(t)={10​if condition is satisfied,otherwise.​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a smart contract is executed, it triggers a transaction TiT_iTi​ based on encoded rules: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Ti(t)=C(t)⋅transfer(pj→pk)T_i(t) = C(t) \cdot \text{transfer}(p_j \to p_k)Ti​(t)=C(t)⋅transfer(pj​→pk​)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pjp_jpj​ and pkp_kpk​ represent the prime-encoded ownership transfer from one entity to another.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governance</w:t>
      </w:r>
      <w:r w:rsidDel="00000000" w:rsidR="00000000" w:rsidRPr="00000000">
        <w:rPr>
          <w:sz w:val="18"/>
          <w:szCs w:val="18"/>
          <w:rtl w:val="0"/>
        </w:rPr>
        <w:t xml:space="preserve">, data is owned and controlled by individuals, aligned with Jefferson’s vision of decentralized power and self-governance.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j1mbtf6i1xa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Democratic Information Exchange in Distributed Networks</w:t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qppb4szh8a3l" w:id="11"/>
      <w:bookmarkEnd w:id="11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2.1. Distributed Network Topology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emphasis on democratic governance and information exchange can be reflected 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computational structure</w:t>
      </w:r>
      <w:r w:rsidDel="00000000" w:rsidR="00000000" w:rsidRPr="00000000">
        <w:rPr>
          <w:sz w:val="18"/>
          <w:szCs w:val="18"/>
          <w:rtl w:val="0"/>
        </w:rPr>
        <w:t xml:space="preserve"> of MCP. In a distributed network, data and computation are spread across many nodes, ensuring no single point of control.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set of nodes</w:t>
      </w:r>
      <w:r w:rsidDel="00000000" w:rsidR="00000000" w:rsidRPr="00000000">
        <w:rPr>
          <w:sz w:val="18"/>
          <w:szCs w:val="18"/>
          <w:rtl w:val="0"/>
        </w:rPr>
        <w:t xml:space="preserve"> in the network be represented as N={N1,N2,…,Nm}N = \{N_1, N_2, \dots, N_m\}N={N1​,N2​,…,Nm​}, where each node holds part of the data or computational resources.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connections between nodes</w:t>
      </w:r>
      <w:r w:rsidDel="00000000" w:rsidR="00000000" w:rsidRPr="00000000">
        <w:rPr>
          <w:sz w:val="18"/>
          <w:szCs w:val="18"/>
          <w:rtl w:val="0"/>
        </w:rPr>
        <w:t xml:space="preserve"> can be represented as a graph G=(N,E)G = (N, E)G=(N,E), where EEE is the set of edges (or communication links) between nodes.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adjacency matrix</w:t>
      </w:r>
      <w:r w:rsidDel="00000000" w:rsidR="00000000" w:rsidRPr="00000000">
        <w:rPr>
          <w:sz w:val="18"/>
          <w:szCs w:val="18"/>
          <w:rtl w:val="0"/>
        </w:rPr>
        <w:t xml:space="preserve"> AAA describes the network structure: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Aij={1if there is a connection between Ni and Nj,0otherwise.A_{ij} = \left\{ \begin{array}{ll} 1 &amp; \text{if there is a connection between } N_i \text{ and } N_j, \\ 0 &amp; \text{otherwise}. \end{array} \right.Aij​={10​if there is a connection between Ni​ and Nj​,otherwise.​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MCP,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 can be used to assign </w:t>
      </w:r>
      <w:r w:rsidDel="00000000" w:rsidR="00000000" w:rsidRPr="00000000">
        <w:rPr>
          <w:b w:val="1"/>
          <w:sz w:val="18"/>
          <w:szCs w:val="18"/>
          <w:rtl w:val="0"/>
        </w:rPr>
        <w:t xml:space="preserve">unique identifiers</w:t>
      </w:r>
      <w:r w:rsidDel="00000000" w:rsidR="00000000" w:rsidRPr="00000000">
        <w:rPr>
          <w:sz w:val="18"/>
          <w:szCs w:val="18"/>
          <w:rtl w:val="0"/>
        </w:rPr>
        <w:t xml:space="preserve"> to each node and its connections. For each node NiN_iNi​, a prime number pNip_{N_i}pNi​​ is assigned: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Ni=pNi,Eij=pEijN_i = p_{N_i}, \quad E_{ij} = p_{E_{ij}}Ni​=pNi​​,Eij​=pEij​​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pEijp_{E_{ij}}pEij​​ represents the prime encoding of the connection between nodes NiN_iNi​ and NjN_jNj​.</w:t>
      </w:r>
    </w:p>
    <w:p w:rsidR="00000000" w:rsidDel="00000000" w:rsidP="00000000" w:rsidRDefault="00000000" w:rsidRPr="00000000" w14:paraId="0000003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3ln47znx6g8h" w:id="12"/>
      <w:bookmarkEnd w:id="12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2.2. Prime-Based Data Exchange Protocol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Data exchange between nodes follows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protocols</w:t>
      </w:r>
      <w:r w:rsidDel="00000000" w:rsidR="00000000" w:rsidRPr="00000000">
        <w:rPr>
          <w:sz w:val="18"/>
          <w:szCs w:val="18"/>
          <w:rtl w:val="0"/>
        </w:rPr>
        <w:t xml:space="preserve">, where each node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broadcast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request data</w:t>
      </w:r>
      <w:r w:rsidDel="00000000" w:rsidR="00000000" w:rsidRPr="00000000">
        <w:rPr>
          <w:sz w:val="18"/>
          <w:szCs w:val="18"/>
          <w:rtl w:val="0"/>
        </w:rPr>
        <w:t xml:space="preserve"> based on encoded rules.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broadcast operation</w:t>
      </w:r>
      <w:r w:rsidDel="00000000" w:rsidR="00000000" w:rsidRPr="00000000">
        <w:rPr>
          <w:sz w:val="18"/>
          <w:szCs w:val="18"/>
          <w:rtl w:val="0"/>
        </w:rPr>
        <w:t xml:space="preserve"> from node NiN_iNi​ to node NjN_jNj​ is represented by: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Dij=pNi⋅pNjD_{ij} = p_{N_i} \cdot p_{N_j}Dij​=pNi​​⋅pNj​​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DijD_{ij}Dij​ encodes the data transfer between two nodes. This prime-based exchange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efficient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distribution</w:t>
      </w:r>
      <w:r w:rsidDel="00000000" w:rsidR="00000000" w:rsidRPr="00000000">
        <w:rPr>
          <w:sz w:val="18"/>
          <w:szCs w:val="18"/>
          <w:rtl w:val="0"/>
        </w:rPr>
        <w:t xml:space="preserve"> of data and computational resources.</w:t>
      </w:r>
    </w:p>
    <w:p w:rsidR="00000000" w:rsidDel="00000000" w:rsidP="00000000" w:rsidRDefault="00000000" w:rsidRPr="00000000" w14:paraId="0000003B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it32mgco7ek4" w:id="13"/>
      <w:bookmarkEnd w:id="1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2.3. Consensus Mechanism for Data Exchange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ensure that data exchange remains democratic and decentralized, MCP can implement a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consensus mechanism</w:t>
      </w:r>
      <w:r w:rsidDel="00000000" w:rsidR="00000000" w:rsidRPr="00000000">
        <w:rPr>
          <w:sz w:val="18"/>
          <w:szCs w:val="18"/>
          <w:rtl w:val="0"/>
        </w:rPr>
        <w:t xml:space="preserve">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consensus function</w:t>
      </w:r>
      <w:r w:rsidDel="00000000" w:rsidR="00000000" w:rsidRPr="00000000">
        <w:rPr>
          <w:sz w:val="18"/>
          <w:szCs w:val="18"/>
          <w:rtl w:val="0"/>
        </w:rPr>
        <w:t xml:space="preserve"> CG(t)C_G(t)CG​(t) determine whether the majority of nodes agree on a data exchange: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CG(t)={1if ∑i=1mAij&gt;m2,0otherwise.C_G(t) = \left\{ \begin{array}{ll} 1 &amp; \text{if } \sum_{i=1}^{m} A_{ij} &gt; \frac{m}{2}, \\ 0 &amp; \text{otherwise}. \end{array} \right.CG​(t)={10​if ∑i=1m​Aij​&gt;2m​,otherwise.​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consensus function ensures that </w:t>
      </w:r>
      <w:r w:rsidDel="00000000" w:rsidR="00000000" w:rsidRPr="00000000">
        <w:rPr>
          <w:b w:val="1"/>
          <w:sz w:val="18"/>
          <w:szCs w:val="18"/>
          <w:rtl w:val="0"/>
        </w:rPr>
        <w:t xml:space="preserve">majority rule</w:t>
      </w:r>
      <w:r w:rsidDel="00000000" w:rsidR="00000000" w:rsidRPr="00000000">
        <w:rPr>
          <w:sz w:val="18"/>
          <w:szCs w:val="18"/>
          <w:rtl w:val="0"/>
        </w:rPr>
        <w:t xml:space="preserve"> is applied to decisions about data exchange, aligning with Jefferson’s democratic ideals.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dfecifxkxpi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Education Empowerment through Open-Source Computational Access</w:t>
      </w:r>
    </w:p>
    <w:p w:rsidR="00000000" w:rsidDel="00000000" w:rsidP="00000000" w:rsidRDefault="00000000" w:rsidRPr="00000000" w14:paraId="00000040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ctpj0w8eiv4p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3.1. Open-Source Learning Environment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 emphasized the importance of education in empowering individuals and society. MCP can model an </w:t>
      </w:r>
      <w:r w:rsidDel="00000000" w:rsidR="00000000" w:rsidRPr="00000000">
        <w:rPr>
          <w:b w:val="1"/>
          <w:sz w:val="18"/>
          <w:szCs w:val="18"/>
          <w:rtl w:val="0"/>
        </w:rPr>
        <w:t xml:space="preserve">open-source computational framework</w:t>
      </w:r>
      <w:r w:rsidDel="00000000" w:rsidR="00000000" w:rsidRPr="00000000">
        <w:rPr>
          <w:sz w:val="18"/>
          <w:szCs w:val="18"/>
          <w:rtl w:val="0"/>
        </w:rPr>
        <w:t xml:space="preserve"> where individuals access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computational tools</w:t>
      </w:r>
      <w:r w:rsidDel="00000000" w:rsidR="00000000" w:rsidRPr="00000000">
        <w:rPr>
          <w:sz w:val="18"/>
          <w:szCs w:val="18"/>
          <w:rtl w:val="0"/>
        </w:rPr>
        <w:t xml:space="preserve"> for learning and innovation.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learning resource network</w:t>
      </w:r>
      <w:r w:rsidDel="00000000" w:rsidR="00000000" w:rsidRPr="00000000">
        <w:rPr>
          <w:sz w:val="18"/>
          <w:szCs w:val="18"/>
          <w:rtl w:val="0"/>
        </w:rPr>
        <w:t xml:space="preserve"> R={R1,R2,…,Rn}R = \{R_1, R_2, \dots, R_n\}R={R1​,R2​,…,Rn​} represent available computational resources, where each resource RiR_iRi​ is assigned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Ri=pRiR_i = p_{R_i}Ri​=pRi​​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</w:t>
      </w:r>
      <w:r w:rsidDel="00000000" w:rsidR="00000000" w:rsidRPr="00000000">
        <w:rPr>
          <w:b w:val="1"/>
          <w:sz w:val="18"/>
          <w:szCs w:val="18"/>
          <w:rtl w:val="0"/>
        </w:rPr>
        <w:t xml:space="preserve">student or user</w:t>
      </w:r>
      <w:r w:rsidDel="00000000" w:rsidR="00000000" w:rsidRPr="00000000">
        <w:rPr>
          <w:sz w:val="18"/>
          <w:szCs w:val="18"/>
          <w:rtl w:val="0"/>
        </w:rPr>
        <w:t xml:space="preserve"> UjU_jUj​ is connected to the resources in a </w:t>
      </w:r>
      <w:r w:rsidDel="00000000" w:rsidR="00000000" w:rsidRPr="00000000">
        <w:rPr>
          <w:b w:val="1"/>
          <w:sz w:val="18"/>
          <w:szCs w:val="18"/>
          <w:rtl w:val="0"/>
        </w:rPr>
        <w:t xml:space="preserve">bipartite graph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G=(U,R,E)G = (U, R, E)G=(U,R,E)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UUU is the set of users, RRR is the set of resources, and EEE is the set of connections between users and resources.</w:t>
      </w:r>
    </w:p>
    <w:p w:rsidR="00000000" w:rsidDel="00000000" w:rsidP="00000000" w:rsidRDefault="00000000" w:rsidRPr="00000000" w14:paraId="00000046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ba6497qpbhkg" w:id="16"/>
      <w:bookmarkEnd w:id="1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3.2. Prime-Based Computational Access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Each user UjU_jUj​ can access a resource RiR_iRi​ through a prime-encoded </w:t>
      </w:r>
      <w:r w:rsidDel="00000000" w:rsidR="00000000" w:rsidRPr="00000000">
        <w:rPr>
          <w:b w:val="1"/>
          <w:sz w:val="18"/>
          <w:szCs w:val="18"/>
          <w:rtl w:val="0"/>
        </w:rPr>
        <w:t xml:space="preserve">access function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A(Uj,Ri)=pUj⋅pRiA(U_j, R_i) = p_{U_j} \cdot p_{R_i}A(Uj​,Ri​)=pUj​​⋅pRi​​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ensures that each user has </w:t>
      </w:r>
      <w:r w:rsidDel="00000000" w:rsidR="00000000" w:rsidRPr="00000000">
        <w:rPr>
          <w:b w:val="1"/>
          <w:sz w:val="18"/>
          <w:szCs w:val="18"/>
          <w:rtl w:val="0"/>
        </w:rPr>
        <w:t xml:space="preserve">secure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unique access</w:t>
      </w:r>
      <w:r w:rsidDel="00000000" w:rsidR="00000000" w:rsidRPr="00000000">
        <w:rPr>
          <w:sz w:val="18"/>
          <w:szCs w:val="18"/>
          <w:rtl w:val="0"/>
        </w:rPr>
        <w:t xml:space="preserve"> to the resource, providing individual ownership of learning materials and computational tools.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prime-based systems</w:t>
      </w:r>
      <w:r w:rsidDel="00000000" w:rsidR="00000000" w:rsidRPr="00000000">
        <w:rPr>
          <w:sz w:val="18"/>
          <w:szCs w:val="18"/>
          <w:rtl w:val="0"/>
        </w:rPr>
        <w:t xml:space="preserve">, students and educators can access and contribute to computational resources without central control, ensuring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decentralization</w:t>
      </w:r>
      <w:r w:rsidDel="00000000" w:rsidR="00000000" w:rsidRPr="00000000">
        <w:rPr>
          <w:sz w:val="18"/>
          <w:szCs w:val="18"/>
          <w:rtl w:val="0"/>
        </w:rPr>
        <w:t xml:space="preserve"> of knowledge, much like Jefferson’s vision for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free and educated society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x3xotot4reb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Technological Innovation for the Common Good</w:t>
      </w:r>
    </w:p>
    <w:p w:rsidR="00000000" w:rsidDel="00000000" w:rsidP="00000000" w:rsidRDefault="00000000" w:rsidRPr="00000000" w14:paraId="0000004C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5j8i89kyvvoq" w:id="18"/>
      <w:bookmarkEnd w:id="1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4.1. Modeling Innovation in Agriculture and Technology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Jefferson’s interest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progress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agricultural innovation</w:t>
      </w:r>
      <w:r w:rsidDel="00000000" w:rsidR="00000000" w:rsidRPr="00000000">
        <w:rPr>
          <w:sz w:val="18"/>
          <w:szCs w:val="18"/>
          <w:rtl w:val="0"/>
        </w:rPr>
        <w:t xml:space="preserve"> can be extended into MCP through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simulations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computational models</w:t>
      </w:r>
      <w:r w:rsidDel="00000000" w:rsidR="00000000" w:rsidRPr="00000000">
        <w:rPr>
          <w:sz w:val="18"/>
          <w:szCs w:val="18"/>
          <w:rtl w:val="0"/>
        </w:rPr>
        <w:t xml:space="preserve"> for optimizing resource use in agriculture, energy, and other sectors. For example,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state of a farm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resource system</w:t>
      </w:r>
      <w:r w:rsidDel="00000000" w:rsidR="00000000" w:rsidRPr="00000000">
        <w:rPr>
          <w:sz w:val="18"/>
          <w:szCs w:val="18"/>
          <w:rtl w:val="0"/>
        </w:rPr>
        <w:t xml:space="preserve"> be represented as S(t)S(t)S(t), with variables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crop yield</w:t>
      </w:r>
      <w:r w:rsidDel="00000000" w:rsidR="00000000" w:rsidRPr="00000000">
        <w:rPr>
          <w:sz w:val="18"/>
          <w:szCs w:val="18"/>
          <w:rtl w:val="0"/>
        </w:rPr>
        <w:t xml:space="preserve"> or </w:t>
      </w:r>
      <w:r w:rsidDel="00000000" w:rsidR="00000000" w:rsidRPr="00000000">
        <w:rPr>
          <w:b w:val="1"/>
          <w:sz w:val="18"/>
          <w:szCs w:val="18"/>
          <w:rtl w:val="0"/>
        </w:rPr>
        <w:t xml:space="preserve">energy output</w:t>
      </w:r>
      <w:r w:rsidDel="00000000" w:rsidR="00000000" w:rsidRPr="00000000">
        <w:rPr>
          <w:sz w:val="18"/>
          <w:szCs w:val="18"/>
          <w:rtl w:val="0"/>
        </w:rPr>
        <w:t xml:space="preserve"> encoded as primes: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S(t)=∏i=1npiS(t) = \prod_{i=1}^{n} p_{i}S(t)=i=1∏n​pi​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pip_ipi​ represents the prime encoding of each factor (e.g., sunlight, water, nutrients) in the system.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optimization problem</w:t>
      </w:r>
      <w:r w:rsidDel="00000000" w:rsidR="00000000" w:rsidRPr="00000000">
        <w:rPr>
          <w:sz w:val="18"/>
          <w:szCs w:val="18"/>
          <w:rtl w:val="0"/>
        </w:rPr>
        <w:t xml:space="preserve"> for improving yield or resource efficiency can be formulated as: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max⁡S(t)(∏i=1npi)\max_{S(t)} \left( \prod_{i=1}^{n} p_{i} \right)S(t)max​(i=1∏n​pi​)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subject to resource constraints and environmental conditions. MCP uses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quantum algorithms</w:t>
      </w:r>
      <w:r w:rsidDel="00000000" w:rsidR="00000000" w:rsidRPr="00000000">
        <w:rPr>
          <w:sz w:val="18"/>
          <w:szCs w:val="18"/>
          <w:rtl w:val="0"/>
        </w:rPr>
        <w:t xml:space="preserve"> to find the optimal solution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sustainable innovation</w:t>
      </w:r>
      <w:r w:rsidDel="00000000" w:rsidR="00000000" w:rsidRPr="00000000">
        <w:rPr>
          <w:sz w:val="18"/>
          <w:szCs w:val="18"/>
          <w:rtl w:val="0"/>
        </w:rPr>
        <w:t xml:space="preserve"> in alignment with Jefferson’s belief in advancing technology for societal benefit.</w:t>
      </w:r>
    </w:p>
    <w:p w:rsidR="00000000" w:rsidDel="00000000" w:rsidP="00000000" w:rsidRDefault="00000000" w:rsidRPr="00000000" w14:paraId="00000053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8p4hx0kn8xla" w:id="19"/>
      <w:bookmarkEnd w:id="1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4.2. Quantum Simulation of Sustainable Systems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simulations</w:t>
      </w:r>
      <w:r w:rsidDel="00000000" w:rsidR="00000000" w:rsidRPr="00000000">
        <w:rPr>
          <w:sz w:val="18"/>
          <w:szCs w:val="18"/>
          <w:rtl w:val="0"/>
        </w:rPr>
        <w:t xml:space="preserve">, MCP can model </w:t>
      </w:r>
      <w:r w:rsidDel="00000000" w:rsidR="00000000" w:rsidRPr="00000000">
        <w:rPr>
          <w:b w:val="1"/>
          <w:sz w:val="18"/>
          <w:szCs w:val="18"/>
          <w:rtl w:val="0"/>
        </w:rPr>
        <w:t xml:space="preserve">sustainable systems</w:t>
      </w:r>
      <w:r w:rsidDel="00000000" w:rsidR="00000000" w:rsidRPr="00000000">
        <w:rPr>
          <w:sz w:val="18"/>
          <w:szCs w:val="18"/>
          <w:rtl w:val="0"/>
        </w:rPr>
        <w:t xml:space="preserve"> that reflect Jefferson’s philosophy of innovation serving the common good. Quantum algorithms can solve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resource allocation</w:t>
      </w:r>
      <w:r w:rsidDel="00000000" w:rsidR="00000000" w:rsidRPr="00000000">
        <w:rPr>
          <w:sz w:val="18"/>
          <w:szCs w:val="18"/>
          <w:rtl w:val="0"/>
        </w:rPr>
        <w:t xml:space="preserve"> problems in agriculture, energy, and infrastructure, offering insights into efficient and sustainable development.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xptwd5b33bf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Conclusion: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By integrating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Thomas Jefferson’s contributions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Matrix Compute Paradigm (MCP)</w:t>
      </w:r>
      <w:r w:rsidDel="00000000" w:rsidR="00000000" w:rsidRPr="00000000">
        <w:rPr>
          <w:sz w:val="18"/>
          <w:szCs w:val="18"/>
          <w:rtl w:val="0"/>
        </w:rPr>
        <w:t xml:space="preserve">, we establish a mathematical framework that supports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 data governance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information exchange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educational empowerment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technological progress</w:t>
      </w:r>
      <w:r w:rsidDel="00000000" w:rsidR="00000000" w:rsidRPr="00000000">
        <w:rPr>
          <w:sz w:val="18"/>
          <w:szCs w:val="18"/>
          <w:rtl w:val="0"/>
        </w:rPr>
        <w:t xml:space="preserve">. Through the use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encoding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blockchain structures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distributed quantum simulations</w:t>
      </w:r>
      <w:r w:rsidDel="00000000" w:rsidR="00000000" w:rsidRPr="00000000">
        <w:rPr>
          <w:sz w:val="18"/>
          <w:szCs w:val="18"/>
          <w:rtl w:val="0"/>
        </w:rPr>
        <w:t xml:space="preserve">, MCP aligns with Jefferson’s values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access to knowledge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innovation for the common good</w:t>
      </w:r>
      <w:r w:rsidDel="00000000" w:rsidR="00000000" w:rsidRPr="00000000">
        <w:rPr>
          <w:sz w:val="18"/>
          <w:szCs w:val="18"/>
          <w:rtl w:val="0"/>
        </w:rPr>
        <w:t xml:space="preserve">. This mathematical foundation allows MCP to foster a </w:t>
      </w:r>
      <w:r w:rsidDel="00000000" w:rsidR="00000000" w:rsidRPr="00000000">
        <w:rPr>
          <w:b w:val="1"/>
          <w:sz w:val="18"/>
          <w:szCs w:val="18"/>
          <w:rtl w:val="0"/>
        </w:rPr>
        <w:t xml:space="preserve">transparent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decentralized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democratic computational ecosystem</w:t>
      </w:r>
      <w:r w:rsidDel="00000000" w:rsidR="00000000" w:rsidRPr="00000000">
        <w:rPr>
          <w:sz w:val="18"/>
          <w:szCs w:val="18"/>
          <w:rtl w:val="0"/>
        </w:rPr>
        <w:t xml:space="preserve"> that empowers individuals and serves society at large.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Ryan Van Gelder</w:t>
    </w:r>
  </w:p>
  <w:p w:rsidR="00000000" w:rsidDel="00000000" w:rsidP="00000000" w:rsidRDefault="00000000" w:rsidRPr="00000000" w14:paraId="0000005A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