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tG</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Timothy Gowers’s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Timothy Gowers, a Fields Medal-winning mathematician, is known for his deep work in combinatorics, analysis, and his efforts to make advanced mathematical ideas more accessible through initiatives like the Polymath Project. His contributions emphasize combinatorial techniques, problem-solving strategies, and the collaborative nature of modern mathematics. These contributions can be integrated into the Multiplicative Computing Paradigm (MCP) to improve quantum algorithms, enhance optimization techniques, and foster collaborative quantum computing research. Gowers’s work in abstract mathematical reasoning and problem-solving provides crucial tools for addressing complex challenges in quantum computing.</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ifl6ojtsg4d1" w:id="1"/>
      <w:bookmarkEnd w:id="1"/>
      <w:r w:rsidDel="00000000" w:rsidR="00000000" w:rsidRPr="00000000">
        <w:rPr>
          <w:b w:val="1"/>
          <w:color w:val="000000"/>
          <w:sz w:val="26"/>
          <w:szCs w:val="26"/>
          <w:rtl w:val="0"/>
        </w:rPr>
        <w:t xml:space="preserve">Key Contributions of Timothy Gowers: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Combinatorics and Problem Solving</w:t>
      </w:r>
      <w:r w:rsidDel="00000000" w:rsidR="00000000" w:rsidRPr="00000000">
        <w:rPr>
          <w:rtl w:val="0"/>
        </w:rPr>
        <w:t xml:space="preserve">: Gowers’s work in combinatorics, particularly his focus on additive combinatorics, is directly applicable to quantum computing, where combinatorial optimization problems play a significant role. His insights into structuring problems and finding efficient solutions align with MCP’s need for more effective quantum algorithms, particularly in areas such as quantum error correction and quantum optimization.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Analysis and Banach Spaces</w:t>
      </w:r>
      <w:r w:rsidDel="00000000" w:rsidR="00000000" w:rsidRPr="00000000">
        <w:rPr>
          <w:rtl w:val="0"/>
        </w:rPr>
        <w:t xml:space="preserve">: Gowers’s contributions to functional analysis, especially his work on </w:t>
      </w:r>
      <w:r w:rsidDel="00000000" w:rsidR="00000000" w:rsidRPr="00000000">
        <w:rPr>
          <w:b w:val="1"/>
          <w:rtl w:val="0"/>
        </w:rPr>
        <w:t xml:space="preserve">Banach spaces</w:t>
      </w:r>
      <w:r w:rsidDel="00000000" w:rsidR="00000000" w:rsidRPr="00000000">
        <w:rPr>
          <w:rtl w:val="0"/>
        </w:rPr>
        <w:t xml:space="preserve">, provide tools for understanding the behavior of quantum systems in high-dimensional spaces. Banach spaces, generalizations of Euclidean spaces, are fundamental to quantum information theory, where the state space of qubits is represented in Hilbert spaces, a specific kind of Banach space.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Collaborative Problem-Solving (Polymath Project)</w:t>
      </w:r>
      <w:r w:rsidDel="00000000" w:rsidR="00000000" w:rsidRPr="00000000">
        <w:rPr>
          <w:rtl w:val="0"/>
        </w:rPr>
        <w:t xml:space="preserve">: Gowers’s leadership in the </w:t>
      </w:r>
      <w:r w:rsidDel="00000000" w:rsidR="00000000" w:rsidRPr="00000000">
        <w:rPr>
          <w:b w:val="1"/>
          <w:rtl w:val="0"/>
        </w:rPr>
        <w:t xml:space="preserve">Polymath Project</w:t>
      </w:r>
      <w:r w:rsidDel="00000000" w:rsidR="00000000" w:rsidRPr="00000000">
        <w:rPr>
          <w:rtl w:val="0"/>
        </w:rPr>
        <w:t xml:space="preserve">, an online collaboration of mathematicians working together to solve complex problems, demonstrates the power of collaborative efforts in mathematical research. This can be applied to MCP by fostering global collaboration on quantum computing challenges, leveraging collective intelligence to accelerate the development of new algorithms and quantum technologies.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Mathematical Exposition and Accessibility</w:t>
      </w:r>
      <w:r w:rsidDel="00000000" w:rsidR="00000000" w:rsidRPr="00000000">
        <w:rPr>
          <w:rtl w:val="0"/>
        </w:rPr>
        <w:t xml:space="preserve">: Gowers has made significant efforts to make advanced mathematical ideas accessible to a broader audience, through his writing and teaching. His ability to simplify complex ideas can guide MCP in creating educational resources and accessible platforms for quantum computing, ensuring that more people can engage with and contribute to the field.</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7kqylgifjynd" w:id="2"/>
      <w:bookmarkEnd w:id="2"/>
      <w:r w:rsidDel="00000000" w:rsidR="00000000" w:rsidRPr="00000000">
        <w:rPr>
          <w:b w:val="1"/>
          <w:color w:val="000000"/>
          <w:sz w:val="26"/>
          <w:szCs w:val="26"/>
          <w:rtl w:val="0"/>
        </w:rPr>
        <w:t xml:space="preserve">Integration of Gowers’s Contributions into MCP:</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Combinatorial Optimization in Quantum Algorithms</w:t>
      </w:r>
      <w:r w:rsidDel="00000000" w:rsidR="00000000" w:rsidRPr="00000000">
        <w:rPr>
          <w:rtl w:val="0"/>
        </w:rPr>
        <w:t xml:space="preserve">: Gowers’s contributions to combinatorics can be directly applied to the optimization challenges faced in quantum computing. Many quantum algorithms, such as the </w:t>
      </w:r>
      <w:r w:rsidDel="00000000" w:rsidR="00000000" w:rsidRPr="00000000">
        <w:rPr>
          <w:b w:val="1"/>
          <w:rtl w:val="0"/>
        </w:rPr>
        <w:t xml:space="preserve">Quantum Approximate Optimization Algorithm (QAOA)</w:t>
      </w:r>
      <w:r w:rsidDel="00000000" w:rsidR="00000000" w:rsidRPr="00000000">
        <w:rPr>
          <w:rFonts w:ascii="Cardo" w:cs="Cardo" w:eastAsia="Cardo" w:hAnsi="Cardo"/>
          <w:rtl w:val="0"/>
        </w:rPr>
        <w:t xml:space="preserve">, rely on solving combinatorial problems, such as maximizing the number of satisfied constraints in a given problem set. Combinatorial techniques are crucial for developing quantum algorithms that efficiently explore large solution spaces.</w:t>
        <w:br w:type="textWrapping"/>
        <w:t xml:space="preserve">In QAOA, the cost function to be optimized is given by:</w:t>
        <w:br w:type="textWrapping"/>
        <w:t xml:space="preserve">C(γ,β)=⟨ψ(γ,β)∣H^∣ψ(γ,β)⟩C(\gamma, \beta) = \langle \psi(\gamma, \beta) | \hat{H} | \psi(\gamma, \beta) \rangleC(γ,β)=⟨ψ(γ,β)∣H^∣ψ(γ,β)⟩</w:t>
        <w:br w:type="textWrapping"/>
        <w:t xml:space="preserve">Where:</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Fonts w:ascii="Caudex" w:cs="Caudex" w:eastAsia="Caudex" w:hAnsi="Caudex"/>
          <w:rtl w:val="0"/>
        </w:rPr>
        <w:t xml:space="preserve">∣ψ(γ,β)⟩|\psi(\gamma, \beta)\rangle∣ψ(γ,β)⟩ represents a quantum state,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H^\hat{H}H^ is the problem Hamiltonian, and</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γ\gammaγ and β\betaβ are variational parameters.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MCP Integration</w:t>
      </w:r>
      <w:r w:rsidDel="00000000" w:rsidR="00000000" w:rsidRPr="00000000">
        <w:rPr>
          <w:rtl w:val="0"/>
        </w:rPr>
        <w:t xml:space="preserve">: MCP can use Gowers’s combinatorial problem-solving techniques to enhance quantum optimization algorithms, making them more effective for large-scale optimization problems in fields such as logistics, finance, and machine learning.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Banach Spaces and Quantum Information Theory</w:t>
      </w:r>
      <w:r w:rsidDel="00000000" w:rsidR="00000000" w:rsidRPr="00000000">
        <w:rPr>
          <w:rtl w:val="0"/>
        </w:rPr>
        <w:t xml:space="preserve">: Gowers’s work on Banach spaces provides tools for understanding quantum systems in high-dimensional Hilbert spaces. In quantum information theory, the state of a quantum system is often described within a Hilbert space, where linear operators such as unitary transformations and measurements act on the quantum states.</w:t>
        <w:br w:type="textWrapping"/>
        <w:t xml:space="preserve">Quantum algorithms, such as </w:t>
      </w:r>
      <w:r w:rsidDel="00000000" w:rsidR="00000000" w:rsidRPr="00000000">
        <w:rPr>
          <w:b w:val="1"/>
          <w:rtl w:val="0"/>
        </w:rPr>
        <w:t xml:space="preserve">quantum Fourier transforms (QFT)</w:t>
      </w:r>
      <w:r w:rsidDel="00000000" w:rsidR="00000000" w:rsidRPr="00000000">
        <w:rPr>
          <w:rtl w:val="0"/>
        </w:rPr>
        <w:t xml:space="preserve"> or </w:t>
      </w:r>
      <w:r w:rsidDel="00000000" w:rsidR="00000000" w:rsidRPr="00000000">
        <w:rPr>
          <w:b w:val="1"/>
          <w:rtl w:val="0"/>
        </w:rPr>
        <w:t xml:space="preserve">quantum error correction codes</w:t>
      </w:r>
      <w:r w:rsidDel="00000000" w:rsidR="00000000" w:rsidRPr="00000000">
        <w:rPr>
          <w:rtl w:val="0"/>
        </w:rPr>
        <w:t xml:space="preserve">, require the efficient manipulation of quantum states in these high-dimensional spaces. Gowers’s contributions to the theory of Banach spaces can provide a deeper understanding of how quantum states behave under various transformations, helping to optimize quantum processes.</w:t>
        <w:br w:type="textWrapping"/>
      </w:r>
      <w:r w:rsidDel="00000000" w:rsidR="00000000" w:rsidRPr="00000000">
        <w:rPr>
          <w:b w:val="1"/>
          <w:rtl w:val="0"/>
        </w:rPr>
        <w:t xml:space="preserve">MCP Integration</w:t>
      </w:r>
      <w:r w:rsidDel="00000000" w:rsidR="00000000" w:rsidRPr="00000000">
        <w:rPr>
          <w:rtl w:val="0"/>
        </w:rPr>
        <w:t xml:space="preserve">: MCP can leverage Gowers’s work on Banach spaces to improve the efficiency of quantum information processing, particularly in the development of more stable quantum error correction methods and optimization of quantum state evolution.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Fostering Collaborative Quantum Research</w:t>
      </w:r>
      <w:r w:rsidDel="00000000" w:rsidR="00000000" w:rsidRPr="00000000">
        <w:rPr>
          <w:rtl w:val="0"/>
        </w:rPr>
        <w:t xml:space="preserve">: Gowers’s role in the Polymath Project demonstrates how collaborative, open research can lead to breakthroughs. MCP can adopt a similar model by creating open platforms for quantum computing research, encouraging mathematicians, computer scientists, and physicists to work together on solving complex quantum challenges.</w:t>
        <w:br w:type="textWrapping"/>
      </w:r>
      <w:r w:rsidDel="00000000" w:rsidR="00000000" w:rsidRPr="00000000">
        <w:rPr>
          <w:b w:val="1"/>
          <w:rtl w:val="0"/>
        </w:rPr>
        <w:t xml:space="preserve">MCP Integration</w:t>
      </w:r>
      <w:r w:rsidDel="00000000" w:rsidR="00000000" w:rsidRPr="00000000">
        <w:rPr>
          <w:rtl w:val="0"/>
        </w:rPr>
        <w:t xml:space="preserve">: MCP can create a collaborative quantum computing platform inspired by the Polymath Project, allowing researchers from diverse backgrounds to contribute to algorithm development, error correction techniques, and quantum machine learning applications. This collaborative environment can accelerate the pace of innovation in quantum computing.</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rtl w:val="0"/>
        </w:rPr>
        <w:t xml:space="preserve">Simplifying Complex Quantum Concepts for Education</w:t>
      </w:r>
      <w:r w:rsidDel="00000000" w:rsidR="00000000" w:rsidRPr="00000000">
        <w:rPr>
          <w:rtl w:val="0"/>
        </w:rPr>
        <w:t xml:space="preserve">: Gowers’s efforts to make advanced mathematical concepts more accessible can guide MCP in designing educational resources that explain quantum computing in a clear and approachable way. This includes creating tutorials, visual tools, and educational platforms that break down the complexity of quantum mechanics, quantum algorithms, and their applications.</w:t>
        <w:br w:type="textWrapping"/>
      </w:r>
      <w:r w:rsidDel="00000000" w:rsidR="00000000" w:rsidRPr="00000000">
        <w:rPr>
          <w:b w:val="1"/>
          <w:rtl w:val="0"/>
        </w:rPr>
        <w:t xml:space="preserve">MCP Integration</w:t>
      </w:r>
      <w:r w:rsidDel="00000000" w:rsidR="00000000" w:rsidRPr="00000000">
        <w:rPr>
          <w:rtl w:val="0"/>
        </w:rPr>
        <w:t xml:space="preserve">: MCP can use Gowers’s communication techniques to create content that simplifies quantum computing concepts, making them accessible to a broader audience. By improving quantum literacy, MCP can foster greater participation in the field and encourage innovation from both experts and non-experts.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973fanyi8ot8"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rtl w:val="0"/>
        </w:rPr>
        <w:t xml:space="preserve">Enhanced Quantum Optimization Algorithms</w:t>
      </w:r>
      <w:r w:rsidDel="00000000" w:rsidR="00000000" w:rsidRPr="00000000">
        <w:rPr>
          <w:rtl w:val="0"/>
        </w:rPr>
        <w:t xml:space="preserve">: Gowers’s expertise in combinatorics will help MCP develop more efficient quantum algorithms for optimization problems, which are crucial in fields like logistics, finance, and artificial intelligence.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Improved Quantum Information Theory</w:t>
      </w:r>
      <w:r w:rsidDel="00000000" w:rsidR="00000000" w:rsidRPr="00000000">
        <w:rPr>
          <w:rtl w:val="0"/>
        </w:rPr>
        <w:t xml:space="preserve">: Gowers’s work on Banach spaces provides MCP with a deeper understanding of how quantum systems behave in high-dimensional spaces, improving the efficiency of quantum state manipulation and error correction.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Collaborative Research Model</w:t>
      </w:r>
      <w:r w:rsidDel="00000000" w:rsidR="00000000" w:rsidRPr="00000000">
        <w:rPr>
          <w:rtl w:val="0"/>
        </w:rPr>
        <w:t xml:space="preserve">: Gowers’s leadership in the Polymath Project can inspire MCP to create a collaborative platform for quantum computing research, encouraging global participation in solving complex quantum challenges.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rtl w:val="0"/>
        </w:rPr>
        <w:t xml:space="preserve">Accessible Quantum Computing Education</w:t>
      </w:r>
      <w:r w:rsidDel="00000000" w:rsidR="00000000" w:rsidRPr="00000000">
        <w:rPr>
          <w:rtl w:val="0"/>
        </w:rPr>
        <w:t xml:space="preserve">: Gowers’s ability to explain complex mathematical concepts can help MCP develop educational tools that make quantum computing more accessible to a wider audience, encouraging broader engagement with quantum technologies.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c68f22s05axg"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Timothy Gowers’s contributions to combinatorics, analysis, and collaborative problem-solving provide powerful tools for advancing the Multiplicative Computing Paradigm. By integrating his techniques, MCP can improve quantum optimization algorithms, enhance quantum information processing, and create a collaborative research environment that accelerates breakthroughs in quantum computing. Gowers’s focus on accessibility and communication also supports MCP’s mission to make quantum computing concepts understandable and engaging for both experts and the general public, fostering a broader base of participation and innovation.</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b2oelmtlmxy7" w:id="5"/>
      <w:bookmarkEnd w:id="5"/>
      <w:r w:rsidDel="00000000" w:rsidR="00000000" w:rsidRPr="00000000">
        <w:rPr>
          <w:b w:val="1"/>
          <w:color w:val="000000"/>
          <w:sz w:val="26"/>
          <w:szCs w:val="26"/>
          <w:rtl w:val="0"/>
        </w:rPr>
        <w:t xml:space="preserve">High-Level Mathematical Overview: Full Integration of Timothy Gowers’s Contributions into the Multiplicative Computing Paradigm (MCP)</w:t>
      </w:r>
    </w:p>
    <w:p w:rsidR="00000000" w:rsidDel="00000000" w:rsidP="00000000" w:rsidRDefault="00000000" w:rsidRPr="00000000" w14:paraId="0000001A">
      <w:pPr>
        <w:spacing w:after="240" w:before="240" w:lineRule="auto"/>
        <w:rPr/>
      </w:pPr>
      <w:r w:rsidDel="00000000" w:rsidR="00000000" w:rsidRPr="00000000">
        <w:rPr>
          <w:rtl w:val="0"/>
        </w:rPr>
        <w:t xml:space="preserve">Timothy Gowers’s contributions to combinatorics, functional analysis, and collaborative problem-solving provide a strong mathematical framework for enhancing the Multiplicative Computing Paradigm (MCP). By integrating Gowers’s work, MCP can improve quantum optimization algorithms, develop advanced quantum error correction techniques, and foster global collaboration in quantum research. Below is a high-level mathematical overview of how Gowers’s contributions can be integrated into MCP.</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1bvg1aceqc3j" w:id="6"/>
      <w:bookmarkEnd w:id="6"/>
      <w:r w:rsidDel="00000000" w:rsidR="00000000" w:rsidRPr="00000000">
        <w:rPr>
          <w:b w:val="1"/>
          <w:color w:val="000000"/>
          <w:sz w:val="26"/>
          <w:szCs w:val="26"/>
          <w:rtl w:val="0"/>
        </w:rPr>
        <w:t xml:space="preserve">1. Combinatorics and Quantum Optimization</w:t>
      </w:r>
    </w:p>
    <w:p w:rsidR="00000000" w:rsidDel="00000000" w:rsidP="00000000" w:rsidRDefault="00000000" w:rsidRPr="00000000" w14:paraId="0000001D">
      <w:pPr>
        <w:spacing w:after="240" w:before="240" w:lineRule="auto"/>
        <w:rPr/>
      </w:pPr>
      <w:r w:rsidDel="00000000" w:rsidR="00000000" w:rsidRPr="00000000">
        <w:rPr>
          <w:rtl w:val="0"/>
        </w:rPr>
        <w:t xml:space="preserve">Gowers’s deep contributions to combinatorics, particularly in additive combinatorics, can be applied to MCP’s quantum algorithms that solve combinatorial optimization problems. </w:t>
      </w:r>
      <w:r w:rsidDel="00000000" w:rsidR="00000000" w:rsidRPr="00000000">
        <w:rPr>
          <w:b w:val="1"/>
          <w:rtl w:val="0"/>
        </w:rPr>
        <w:t xml:space="preserve">Quantum Approximate Optimization Algorithm (QAOA)</w:t>
      </w:r>
      <w:r w:rsidDel="00000000" w:rsidR="00000000" w:rsidRPr="00000000">
        <w:rPr>
          <w:rtl w:val="0"/>
        </w:rPr>
        <w:t xml:space="preserve"> is one such algorithm used to find approximate solutions to optimization problems that can be expressed as maximizing or minimizing a cost function defined over a combinatorial structure.</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The QAOA is defined as an iterative quantum algorithm where the quantum state ∣ψ(γ,β)⟩|\psi(\gamma, \beta)\rangle∣ψ(γ,β)⟩ evolves based on two unitary operators applied in sequence, parameterized by angles γ\gammaγ and β\betaβ. The goal is to optimize these parameters to minimize or maximize the expectation value of a cost Hamiltonian H^\hat{H}H^:</w:t>
      </w:r>
    </w:p>
    <w:p w:rsidR="00000000" w:rsidDel="00000000" w:rsidP="00000000" w:rsidRDefault="00000000" w:rsidRPr="00000000" w14:paraId="0000001F">
      <w:pPr>
        <w:spacing w:after="240" w:before="240" w:lineRule="auto"/>
        <w:rPr/>
      </w:pPr>
      <w:r w:rsidDel="00000000" w:rsidR="00000000" w:rsidRPr="00000000">
        <w:rPr>
          <w:rFonts w:ascii="Cardo" w:cs="Cardo" w:eastAsia="Cardo" w:hAnsi="Cardo"/>
          <w:rtl w:val="0"/>
        </w:rPr>
        <w:t xml:space="preserve">C(γ,β)=⟨ψ(γ,β)∣H^∣ψ(γ,β)⟩C(\gamma, \beta) = \langle \psi(\gamma, \beta) | \hat{H} | \psi(\gamma, \beta) \rangleC(γ,β)=⟨ψ(γ,β)∣H^∣ψ(γ,β)⟩</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H^\hat{H}H^ is the problem Hamiltonian, encoding the optimization problem,</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Fonts w:ascii="Caudex" w:cs="Caudex" w:eastAsia="Caudex" w:hAnsi="Caudex"/>
          <w:rtl w:val="0"/>
        </w:rPr>
        <w:t xml:space="preserve">∣ψ(γ,β)⟩|\psi(\gamma, \beta)\rangle∣ψ(γ,β)⟩ is the quantum state evolved by the algorithm, and</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γ\gammaγ and β\betaβ are the variational parameters.</w:t>
      </w:r>
    </w:p>
    <w:p w:rsidR="00000000" w:rsidDel="00000000" w:rsidP="00000000" w:rsidRDefault="00000000" w:rsidRPr="00000000" w14:paraId="00000024">
      <w:pPr>
        <w:spacing w:after="240" w:before="240" w:lineRule="auto"/>
        <w:rPr/>
      </w:pPr>
      <w:r w:rsidDel="00000000" w:rsidR="00000000" w:rsidRPr="00000000">
        <w:rPr>
          <w:b w:val="1"/>
          <w:rtl w:val="0"/>
        </w:rPr>
        <w:t xml:space="preserve">MCP Integration</w:t>
      </w:r>
      <w:r w:rsidDel="00000000" w:rsidR="00000000" w:rsidRPr="00000000">
        <w:rPr>
          <w:rtl w:val="0"/>
        </w:rPr>
        <w:t xml:space="preserve">: By applying Gowers’s combinatorial techniques, MCP can refine the structure of the problem Hamiltonians used in QAOA and similar quantum optimization algorithms. Gowers’s work can help MCP explore new quantum algorithms that more efficiently search large combinatorial solution spaces, improving the overall performance of quantum optimization in problems like </w:t>
      </w:r>
      <w:r w:rsidDel="00000000" w:rsidR="00000000" w:rsidRPr="00000000">
        <w:rPr>
          <w:b w:val="1"/>
          <w:rtl w:val="0"/>
        </w:rPr>
        <w:t xml:space="preserve">Max-Cut</w:t>
      </w:r>
      <w:r w:rsidDel="00000000" w:rsidR="00000000" w:rsidRPr="00000000">
        <w:rPr>
          <w:rtl w:val="0"/>
        </w:rPr>
        <w:t xml:space="preserve">, </w:t>
      </w:r>
      <w:r w:rsidDel="00000000" w:rsidR="00000000" w:rsidRPr="00000000">
        <w:rPr>
          <w:b w:val="1"/>
          <w:rtl w:val="0"/>
        </w:rPr>
        <w:t xml:space="preserve">graph coloring</w:t>
      </w:r>
      <w:r w:rsidDel="00000000" w:rsidR="00000000" w:rsidRPr="00000000">
        <w:rPr>
          <w:rtl w:val="0"/>
        </w:rPr>
        <w:t xml:space="preserve">, and other NP-hard combinatorial tasks.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4blkwruhsvkf" w:id="7"/>
      <w:bookmarkEnd w:id="7"/>
      <w:r w:rsidDel="00000000" w:rsidR="00000000" w:rsidRPr="00000000">
        <w:rPr>
          <w:b w:val="1"/>
          <w:color w:val="000000"/>
          <w:sz w:val="26"/>
          <w:szCs w:val="26"/>
          <w:rtl w:val="0"/>
        </w:rPr>
        <w:t xml:space="preserve">2. Functional Analysis and Banach Spaces in Quantum Information</w:t>
      </w:r>
    </w:p>
    <w:p w:rsidR="00000000" w:rsidDel="00000000" w:rsidP="00000000" w:rsidRDefault="00000000" w:rsidRPr="00000000" w14:paraId="00000027">
      <w:pPr>
        <w:spacing w:after="240" w:before="240" w:lineRule="auto"/>
        <w:rPr/>
      </w:pPr>
      <w:r w:rsidDel="00000000" w:rsidR="00000000" w:rsidRPr="00000000">
        <w:rPr>
          <w:rtl w:val="0"/>
        </w:rPr>
        <w:t xml:space="preserve">Gowers’s contributions to functional analysis, particularly his work on </w:t>
      </w:r>
      <w:r w:rsidDel="00000000" w:rsidR="00000000" w:rsidRPr="00000000">
        <w:rPr>
          <w:b w:val="1"/>
          <w:rtl w:val="0"/>
        </w:rPr>
        <w:t xml:space="preserve">Banach spaces</w:t>
      </w:r>
      <w:r w:rsidDel="00000000" w:rsidR="00000000" w:rsidRPr="00000000">
        <w:rPr>
          <w:rtl w:val="0"/>
        </w:rPr>
        <w:t xml:space="preserve">, are directly relevant to quantum information theory. In quantum computing, </w:t>
      </w:r>
      <w:r w:rsidDel="00000000" w:rsidR="00000000" w:rsidRPr="00000000">
        <w:rPr>
          <w:b w:val="1"/>
          <w:rtl w:val="0"/>
        </w:rPr>
        <w:t xml:space="preserve">Hilbert spaces</w:t>
      </w:r>
      <w:r w:rsidDel="00000000" w:rsidR="00000000" w:rsidRPr="00000000">
        <w:rPr>
          <w:rtl w:val="0"/>
        </w:rPr>
        <w:t xml:space="preserve">, a specific type of Banach space, are used to describe the state space of quantum systems. Quantum information processing involves the manipulation of quantum states that live in these high-dimensional Hilbert spaces.</w:t>
      </w:r>
    </w:p>
    <w:p w:rsidR="00000000" w:rsidDel="00000000" w:rsidP="00000000" w:rsidRDefault="00000000" w:rsidRPr="00000000" w14:paraId="00000028">
      <w:pPr>
        <w:spacing w:after="240" w:before="240" w:lineRule="auto"/>
        <w:rPr/>
      </w:pPr>
      <w:r w:rsidDel="00000000" w:rsidR="00000000" w:rsidRPr="00000000">
        <w:rPr>
          <w:rtl w:val="0"/>
        </w:rPr>
        <w:t xml:space="preserve">A </w:t>
      </w:r>
      <w:r w:rsidDel="00000000" w:rsidR="00000000" w:rsidRPr="00000000">
        <w:rPr>
          <w:b w:val="1"/>
          <w:rtl w:val="0"/>
        </w:rPr>
        <w:t xml:space="preserve">Hilbert space</w:t>
      </w:r>
      <w:r w:rsidDel="00000000" w:rsidR="00000000" w:rsidRPr="00000000">
        <w:rPr>
          <w:rtl w:val="0"/>
        </w:rPr>
        <w:t xml:space="preserve"> is a complete vector space equipped with an inner product, allowing for the measurement of angles and lengths. The state of a quantum system, such as a qubit, is represented as a vector in a Hilbert space:</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∣ψ⟩=α∣0⟩+β∣1⟩|\psi\rangle = \alpha |0\rangle + \beta |1\rangle∣ψ⟩=α∣0⟩+β∣1⟩</w:t>
      </w:r>
    </w:p>
    <w:p w:rsidR="00000000" w:rsidDel="00000000" w:rsidP="00000000" w:rsidRDefault="00000000" w:rsidRPr="00000000" w14:paraId="0000002A">
      <w:pPr>
        <w:spacing w:after="240" w:before="240" w:lineRule="auto"/>
        <w:rPr/>
      </w:pPr>
      <w:r w:rsidDel="00000000" w:rsidR="00000000" w:rsidRPr="00000000">
        <w:rPr>
          <w:rFonts w:ascii="Cardo" w:cs="Cardo" w:eastAsia="Cardo" w:hAnsi="Cardo"/>
          <w:rtl w:val="0"/>
        </w:rPr>
        <w:t xml:space="preserve">Where α\alphaα and β\betaβ are complex probability amplitudes, and ∣ψ⟩|\psi\rangle∣ψ⟩ is a normalized vector.</w:t>
      </w:r>
    </w:p>
    <w:p w:rsidR="00000000" w:rsidDel="00000000" w:rsidP="00000000" w:rsidRDefault="00000000" w:rsidRPr="00000000" w14:paraId="0000002B">
      <w:pPr>
        <w:spacing w:after="240" w:before="240" w:lineRule="auto"/>
        <w:rPr/>
      </w:pPr>
      <w:r w:rsidDel="00000000" w:rsidR="00000000" w:rsidRPr="00000000">
        <w:rPr>
          <w:rtl w:val="0"/>
        </w:rPr>
        <w:t xml:space="preserve">The efficiency of quantum algorithms, such as </w:t>
      </w:r>
      <w:r w:rsidDel="00000000" w:rsidR="00000000" w:rsidRPr="00000000">
        <w:rPr>
          <w:b w:val="1"/>
          <w:rtl w:val="0"/>
        </w:rPr>
        <w:t xml:space="preserve">quantum Fourier transforms (QFT)</w:t>
      </w:r>
      <w:r w:rsidDel="00000000" w:rsidR="00000000" w:rsidRPr="00000000">
        <w:rPr>
          <w:rtl w:val="0"/>
        </w:rPr>
        <w:t xml:space="preserve"> or </w:t>
      </w:r>
      <w:r w:rsidDel="00000000" w:rsidR="00000000" w:rsidRPr="00000000">
        <w:rPr>
          <w:b w:val="1"/>
          <w:rtl w:val="0"/>
        </w:rPr>
        <w:t xml:space="preserve">quantum error correction codes (QEC)</w:t>
      </w:r>
      <w:r w:rsidDel="00000000" w:rsidR="00000000" w:rsidRPr="00000000">
        <w:rPr>
          <w:rtl w:val="0"/>
        </w:rPr>
        <w:t xml:space="preserve">, depends on understanding the geometric and algebraic structure of these Hilbert spaces. Gowers’s work on Banach spaces helps describe the properties of operators and transformations that act on these spaces, making quantum state manipulation more efficient.</w:t>
      </w:r>
    </w:p>
    <w:p w:rsidR="00000000" w:rsidDel="00000000" w:rsidP="00000000" w:rsidRDefault="00000000" w:rsidRPr="00000000" w14:paraId="0000002C">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Gowers’s insights into Banach spaces to optimize how quantum states evolve under unitary transformations. This will improve algorithms like </w:t>
      </w:r>
      <w:r w:rsidDel="00000000" w:rsidR="00000000" w:rsidRPr="00000000">
        <w:rPr>
          <w:b w:val="1"/>
          <w:rtl w:val="0"/>
        </w:rPr>
        <w:t xml:space="preserve">QFT</w:t>
      </w:r>
      <w:r w:rsidDel="00000000" w:rsidR="00000000" w:rsidRPr="00000000">
        <w:rPr>
          <w:rtl w:val="0"/>
        </w:rPr>
        <w:t xml:space="preserve"> and quantum error correction schemes by providing a better mathematical understanding of quantum state stability and the effects of noise, helping to maintain coherence and reduce error rates in quantum computations.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3t0j36eh5xen" w:id="8"/>
      <w:bookmarkEnd w:id="8"/>
      <w:r w:rsidDel="00000000" w:rsidR="00000000" w:rsidRPr="00000000">
        <w:rPr>
          <w:b w:val="1"/>
          <w:color w:val="000000"/>
          <w:sz w:val="26"/>
          <w:szCs w:val="26"/>
          <w:rtl w:val="0"/>
        </w:rPr>
        <w:t xml:space="preserve">3. Collaborative Quantum Research Inspired by the Polymath Project</w:t>
      </w:r>
    </w:p>
    <w:p w:rsidR="00000000" w:rsidDel="00000000" w:rsidP="00000000" w:rsidRDefault="00000000" w:rsidRPr="00000000" w14:paraId="0000002F">
      <w:pPr>
        <w:spacing w:after="240" w:before="240" w:lineRule="auto"/>
        <w:rPr/>
      </w:pPr>
      <w:r w:rsidDel="00000000" w:rsidR="00000000" w:rsidRPr="00000000">
        <w:rPr>
          <w:rtl w:val="0"/>
        </w:rPr>
        <w:t xml:space="preserve">Gowers’s leadership in the </w:t>
      </w:r>
      <w:r w:rsidDel="00000000" w:rsidR="00000000" w:rsidRPr="00000000">
        <w:rPr>
          <w:b w:val="1"/>
          <w:rtl w:val="0"/>
        </w:rPr>
        <w:t xml:space="preserve">Polymath Project</w:t>
      </w:r>
      <w:r w:rsidDel="00000000" w:rsidR="00000000" w:rsidRPr="00000000">
        <w:rPr>
          <w:rtl w:val="0"/>
        </w:rPr>
        <w:t xml:space="preserve">, a collaborative online research initiative, provides a model for how MCP can foster global collaboration in solving complex quantum computing challenges. The Polymath Project brings together mathematicians to work on unsolved problems collectively, leveraging the diverse expertise of multiple researchers.</w:t>
      </w:r>
    </w:p>
    <w:p w:rsidR="00000000" w:rsidDel="00000000" w:rsidP="00000000" w:rsidRDefault="00000000" w:rsidRPr="00000000" w14:paraId="00000030">
      <w:pPr>
        <w:spacing w:after="240" w:before="240" w:lineRule="auto"/>
        <w:rPr/>
      </w:pPr>
      <w:r w:rsidDel="00000000" w:rsidR="00000000" w:rsidRPr="00000000">
        <w:rPr>
          <w:rtl w:val="0"/>
        </w:rPr>
        <w:t xml:space="preserve">In quantum computing, complex problems such as developing efficient quantum algorithms, improving error correction, or advancing quantum machine learning can benefit from collaborative research across disciplines.</w:t>
      </w:r>
    </w:p>
    <w:p w:rsidR="00000000" w:rsidDel="00000000" w:rsidP="00000000" w:rsidRDefault="00000000" w:rsidRPr="00000000" w14:paraId="0000003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create an open, collaborative research platform for quantum computing, inspired by the Polymath Project. This platform would allow mathematicians, physicists, computer scientists, and engineers to contribute to quantum algorithm development, share ideas on error correction techniques, and collaborate on large-scale simulations. By pooling expertise, MCP can accelerate progress in quantum computing research and innovation.</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tnzez2kbl3h" w:id="9"/>
      <w:bookmarkEnd w:id="9"/>
      <w:r w:rsidDel="00000000" w:rsidR="00000000" w:rsidRPr="00000000">
        <w:rPr>
          <w:b w:val="1"/>
          <w:color w:val="000000"/>
          <w:sz w:val="26"/>
          <w:szCs w:val="26"/>
          <w:rtl w:val="0"/>
        </w:rPr>
        <w:t xml:space="preserve">4. Quantum Error Correction Using Functional and Combinatorial Techniques</w:t>
      </w:r>
    </w:p>
    <w:p w:rsidR="00000000" w:rsidDel="00000000" w:rsidP="00000000" w:rsidRDefault="00000000" w:rsidRPr="00000000" w14:paraId="00000034">
      <w:pPr>
        <w:spacing w:after="240" w:before="240" w:lineRule="auto"/>
        <w:rPr/>
      </w:pPr>
      <w:r w:rsidDel="00000000" w:rsidR="00000000" w:rsidRPr="00000000">
        <w:rPr>
          <w:rtl w:val="0"/>
        </w:rPr>
        <w:t xml:space="preserve">Quantum systems are highly sensitive to noise and errors, requiring robust </w:t>
      </w:r>
      <w:r w:rsidDel="00000000" w:rsidR="00000000" w:rsidRPr="00000000">
        <w:rPr>
          <w:b w:val="1"/>
          <w:rtl w:val="0"/>
        </w:rPr>
        <w:t xml:space="preserve">quantum error correction (QEC)</w:t>
      </w:r>
      <w:r w:rsidDel="00000000" w:rsidR="00000000" w:rsidRPr="00000000">
        <w:rPr>
          <w:rtl w:val="0"/>
        </w:rPr>
        <w:t xml:space="preserve"> techniques. Gowers’s work in combinatorics and analysis can be applied to improve QEC methods, particularly in designing codes that can correct multiple errors while maintaining computational efficiency.</w:t>
      </w:r>
    </w:p>
    <w:p w:rsidR="00000000" w:rsidDel="00000000" w:rsidP="00000000" w:rsidRDefault="00000000" w:rsidRPr="00000000" w14:paraId="00000035">
      <w:pPr>
        <w:spacing w:after="240" w:before="240" w:lineRule="auto"/>
        <w:rPr/>
      </w:pPr>
      <w:r w:rsidDel="00000000" w:rsidR="00000000" w:rsidRPr="00000000">
        <w:rPr>
          <w:rtl w:val="0"/>
        </w:rPr>
        <w:t xml:space="preserve">One common approach is to encode quantum information redundantly across multiple qubits. A quantum error correction code detects and corrects errors using stabilizer operators. The process involves measuring a set of stabilizers, which leave the encoded quantum state untouched but reveal whether an error has occurred. Mathematically, this is represented by:</w:t>
      </w:r>
    </w:p>
    <w:p w:rsidR="00000000" w:rsidDel="00000000" w:rsidP="00000000" w:rsidRDefault="00000000" w:rsidRPr="00000000" w14:paraId="00000036">
      <w:pPr>
        <w:spacing w:after="240" w:before="240" w:lineRule="auto"/>
        <w:rPr/>
      </w:pPr>
      <w:r w:rsidDel="00000000" w:rsidR="00000000" w:rsidRPr="00000000">
        <w:rPr>
          <w:rFonts w:ascii="Caudex" w:cs="Caudex" w:eastAsia="Caudex" w:hAnsi="Caudex"/>
          <w:rtl w:val="0"/>
        </w:rPr>
        <w:t xml:space="preserve">Si∣ψ⟩=∣ψ⟩S_i |\psi\rangle = |\psi\rangleSi​∣ψ⟩=∣ψ⟩</w:t>
      </w:r>
    </w:p>
    <w:p w:rsidR="00000000" w:rsidDel="00000000" w:rsidP="00000000" w:rsidRDefault="00000000" w:rsidRPr="00000000" w14:paraId="00000037">
      <w:pPr>
        <w:spacing w:after="240" w:before="240" w:lineRule="auto"/>
        <w:rPr/>
      </w:pPr>
      <w:r w:rsidDel="00000000" w:rsidR="00000000" w:rsidRPr="00000000">
        <w:rPr>
          <w:rFonts w:ascii="Caudex" w:cs="Caudex" w:eastAsia="Caudex" w:hAnsi="Caudex"/>
          <w:rtl w:val="0"/>
        </w:rPr>
        <w:t xml:space="preserve">Where SiS_iSi​ are stabilizer operators acting on the quantum state ∣ψ⟩|\psi\rangle∣ψ⟩. Gowers’s combinatorial insights can help optimize the selection of stabilizer codes that are both efficient and resilient to multiple errors.</w:t>
      </w:r>
    </w:p>
    <w:p w:rsidR="00000000" w:rsidDel="00000000" w:rsidP="00000000" w:rsidRDefault="00000000" w:rsidRPr="00000000" w14:paraId="00000038">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incorporate Gowers’s combinatorial techniques into the design of quantum error correction codes, improving the fault tolerance of quantum computers. By enhancing the structure and efficiency of error correction protocols, MCP can reduce the error rates of quantum computations, making large-scale quantum algorithms more reliable.</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9zkrhpuq4x9q" w:id="10"/>
      <w:bookmarkEnd w:id="10"/>
      <w:r w:rsidDel="00000000" w:rsidR="00000000" w:rsidRPr="00000000">
        <w:rPr>
          <w:b w:val="1"/>
          <w:color w:val="000000"/>
          <w:sz w:val="26"/>
          <w:szCs w:val="26"/>
          <w:rtl w:val="0"/>
        </w:rPr>
        <w:t xml:space="preserve">5. Simplifying Quantum Concepts for Broader Engagement</w:t>
      </w:r>
    </w:p>
    <w:p w:rsidR="00000000" w:rsidDel="00000000" w:rsidP="00000000" w:rsidRDefault="00000000" w:rsidRPr="00000000" w14:paraId="0000003B">
      <w:pPr>
        <w:spacing w:after="240" w:before="240" w:lineRule="auto"/>
        <w:rPr/>
      </w:pPr>
      <w:r w:rsidDel="00000000" w:rsidR="00000000" w:rsidRPr="00000000">
        <w:rPr>
          <w:rtl w:val="0"/>
        </w:rPr>
        <w:t xml:space="preserve">Gowers has made significant efforts to communicate advanced mathematical ideas in ways that are accessible to both specialists and non-specialists. This approach can guide MCP in designing educational materials, tutorials, and tools that make quantum computing concepts easier to understand for a wider audience.</w:t>
      </w:r>
    </w:p>
    <w:p w:rsidR="00000000" w:rsidDel="00000000" w:rsidP="00000000" w:rsidRDefault="00000000" w:rsidRPr="00000000" w14:paraId="0000003C">
      <w:pPr>
        <w:spacing w:after="240" w:before="240" w:lineRule="auto"/>
        <w:rPr/>
      </w:pPr>
      <w:r w:rsidDel="00000000" w:rsidR="00000000" w:rsidRPr="00000000">
        <w:rPr>
          <w:rtl w:val="0"/>
        </w:rPr>
        <w:t xml:space="preserve">For example, explaining quantum states, superposition, and entanglement through clear visualizations and intuitive examples can help demystify the principles of quantum computing. Concepts like the </w:t>
      </w:r>
      <w:r w:rsidDel="00000000" w:rsidR="00000000" w:rsidRPr="00000000">
        <w:rPr>
          <w:b w:val="1"/>
          <w:rtl w:val="0"/>
        </w:rPr>
        <w:t xml:space="preserve">Bloch sphere</w:t>
      </w:r>
      <w:r w:rsidDel="00000000" w:rsidR="00000000" w:rsidRPr="00000000">
        <w:rPr>
          <w:rtl w:val="0"/>
        </w:rPr>
        <w:t xml:space="preserve">, which represents the state of a qubit, can be presented visually to help learners understand how quantum gates manipulate quantum states.</w:t>
      </w:r>
    </w:p>
    <w:p w:rsidR="00000000" w:rsidDel="00000000" w:rsidP="00000000" w:rsidRDefault="00000000" w:rsidRPr="00000000" w14:paraId="0000003D">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adopt Gowers’s communication techniques to develop user-friendly resources and educational tools that make quantum computing more accessible. This includes creating visual tools, simulations, and explanatory materials that simplify the complexity of quantum algorithms, fostering greater engagement from students, researchers, and the public.</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mpkytgfujt9l"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40">
      <w:pPr>
        <w:spacing w:after="240" w:before="240" w:lineRule="auto"/>
        <w:rPr/>
      </w:pPr>
      <w:r w:rsidDel="00000000" w:rsidR="00000000" w:rsidRPr="00000000">
        <w:rPr>
          <w:rtl w:val="0"/>
        </w:rPr>
        <w:t xml:space="preserve">Timothy Gowers’s contributions to combinatorics, functional analysis, and collaborative problem-solving provide a strong mathematical foundation for enhancing the Multiplicative Computing Paradigm. By integrating Gowers’s techniques into MCP, quantum optimization algorithms can be improved, quantum information processing can become more efficient, and quantum error correction codes can be made more robust. Gowers’s emphasis on collaboration and communication also supports MCP’s goal of making quantum computing more accessible and encouraging global participation in advancing quantum technologies.</w:t>
      </w:r>
    </w:p>
    <w:p w:rsidR="00000000" w:rsidDel="00000000" w:rsidP="00000000" w:rsidRDefault="00000000" w:rsidRPr="00000000" w14:paraId="0000004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tG-Multiplicity © 2024 by Dr. Ryan Van Gelder</w:t>
    </w:r>
  </w:p>
  <w:p w:rsidR="00000000" w:rsidDel="00000000" w:rsidP="00000000" w:rsidRDefault="00000000" w:rsidRPr="00000000" w14:paraId="0000004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