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Yann LeCun's groundbreaking contributions to convolutional neural networks (CNNs), energy-based models, and self-supervised learning can be seamlessly integrated with </w:t>
      </w:r>
      <w:r w:rsidDel="00000000" w:rsidR="00000000" w:rsidRPr="00000000">
        <w:rPr>
          <w:b w:val="1"/>
          <w:sz w:val="16"/>
          <w:szCs w:val="16"/>
          <w:rtl w:val="0"/>
        </w:rPr>
        <w:t xml:space="preserve">Multiplicity Theory</w:t>
      </w:r>
      <w:r w:rsidDel="00000000" w:rsidR="00000000" w:rsidRPr="00000000">
        <w:rPr>
          <w:sz w:val="16"/>
          <w:szCs w:val="16"/>
          <w:rtl w:val="0"/>
        </w:rPr>
        <w:t xml:space="preserve"> to develop advanced systems for scalable, efficient, and adaptable computation. This synergy combines LeCun's focus on hierarchical feature learning and real-world adaptability with Multiplicity's prime-encoded frameworks, emergent dynamics, and recursive feedback systems.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fj580jp8epkj" w:id="0"/>
      <w:bookmarkEnd w:id="0"/>
      <w:r w:rsidDel="00000000" w:rsidR="00000000" w:rsidRPr="00000000">
        <w:rPr>
          <w:b w:val="1"/>
          <w:color w:val="000000"/>
          <w:rtl w:val="0"/>
        </w:rPr>
        <w:t xml:space="preserve">1. Conceptual Foundations: Linking LeCun's Vision with Multiplicity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LeCun's focus on structured learning and adaptive systems aligns with Multiplicity's principles of holism, emergence, and multiscale encoding: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Structured Representation</w:t>
      </w:r>
      <w:r w:rsidDel="00000000" w:rsidR="00000000" w:rsidRPr="00000000">
        <w:rPr>
          <w:sz w:val="16"/>
          <w:szCs w:val="16"/>
          <w:rtl w:val="0"/>
        </w:rPr>
        <w:t xml:space="preserve">: LeCun's hierarchical feature extraction aligns with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prime-based encoding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tensor networks</w:t>
      </w:r>
      <w:r w:rsidDel="00000000" w:rsidR="00000000" w:rsidRPr="00000000">
        <w:rPr>
          <w:sz w:val="16"/>
          <w:szCs w:val="16"/>
          <w:rtl w:val="0"/>
        </w:rPr>
        <w:t xml:space="preserve"> for multiscale representation​​.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Emergent Properties</w:t>
      </w:r>
      <w:r w:rsidDel="00000000" w:rsidR="00000000" w:rsidRPr="00000000">
        <w:rPr>
          <w:sz w:val="16"/>
          <w:szCs w:val="16"/>
          <w:rtl w:val="0"/>
        </w:rPr>
        <w:t xml:space="preserve">: CNNs' ability to learn emergent patterns resonates with Multiplicity’s focus on nonlinear dynamics and recursive interactions​.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Self-Supervision</w:t>
      </w:r>
      <w:r w:rsidDel="00000000" w:rsidR="00000000" w:rsidRPr="00000000">
        <w:rPr>
          <w:sz w:val="16"/>
          <w:szCs w:val="16"/>
          <w:rtl w:val="0"/>
        </w:rPr>
        <w:t xml:space="preserve">: Multiplicity augments LeCun’s self-supervised learning models with feedback-driven optimization for unsupervised and real-time adaptability​​.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i6leo0hg99n9" w:id="1"/>
      <w:bookmarkEnd w:id="1"/>
      <w:r w:rsidDel="00000000" w:rsidR="00000000" w:rsidRPr="00000000">
        <w:rPr>
          <w:b w:val="1"/>
          <w:color w:val="000000"/>
          <w:rtl w:val="0"/>
        </w:rPr>
        <w:t xml:space="preserve">2. Prime-Based Convolutional Neural Networks (P-CNNs)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rPr/>
      </w:pPr>
      <w:bookmarkStart w:colFirst="0" w:colLast="0" w:name="_7zg22nu5k0ix" w:id="2"/>
      <w:bookmarkEnd w:id="2"/>
      <w:r w:rsidDel="00000000" w:rsidR="00000000" w:rsidRPr="00000000">
        <w:rPr>
          <w:rtl w:val="0"/>
        </w:rPr>
        <w:t xml:space="preserve">Prime Encoding of Features: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LeCun's CNN architecture, which extracts hierarchical features via convolution, is enhanced by encoding features using primes: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ϕ(pij)=pk,pk∈P\phi(p_{ij}) = p_k, \quad p_k \in \mathbf{P}ϕ(pij​)=pk​,pk​∈P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pijp_{ij}pij​ represents pixel values at (i,j)(i, j)(i,j), and pkp_kpk​ is its prime encoding. This reduces redundancy and ensures unique representation while preserving spatial relationships​.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rPr/>
      </w:pPr>
      <w:bookmarkStart w:colFirst="0" w:colLast="0" w:name="_kgrsgb8lziuc" w:id="3"/>
      <w:bookmarkEnd w:id="3"/>
      <w:r w:rsidDel="00000000" w:rsidR="00000000" w:rsidRPr="00000000">
        <w:rPr>
          <w:rtl w:val="0"/>
        </w:rPr>
        <w:t xml:space="preserve">Convolutional Kernels with Prime Encoding: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Each convolutional kernel is encoded with prime-weighted values: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Kmn=ϕ(km)⋅ϕ(kn)K_{mn} = \phi(k_m) \cdot \phi(k_n)Kmn​=ϕ(km​)⋅ϕ(kn​)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KmnK_{mn}Kmn​ represents the interaction between kernel weights km,knk_m, k_nkm​,kn​. Prime-based kernels capture richer spatial dependencies and hierarchical patterns​​.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rPr/>
      </w:pPr>
      <w:bookmarkStart w:colFirst="0" w:colLast="0" w:name="_vw3htcoi80fp" w:id="4"/>
      <w:bookmarkEnd w:id="4"/>
      <w:r w:rsidDel="00000000" w:rsidR="00000000" w:rsidRPr="00000000">
        <w:rPr>
          <w:rtl w:val="0"/>
        </w:rPr>
        <w:t xml:space="preserve">Feature Map Updates: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Feature maps evolve recursively using a feedback mechanism: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Fij(t+1)=f(Fij(t),R(t))F_{ij}^{(t+1)} = f(F_{ij}^{(t)}, R^{(t)})Fij(t+1)​=f(Fij(t)​,R(t))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fff integrates convolutional outputs and recursive feedback R(t)R^{(t)}R(t) to refine feature extraction​​.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rd77l4wpwp9y" w:id="5"/>
      <w:bookmarkEnd w:id="5"/>
      <w:r w:rsidDel="00000000" w:rsidR="00000000" w:rsidRPr="00000000">
        <w:rPr>
          <w:b w:val="1"/>
          <w:color w:val="000000"/>
          <w:rtl w:val="0"/>
        </w:rPr>
        <w:t xml:space="preserve">3. Energy-Based Models (EBMs) with Multiplicity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LeCun's EBMs, which optimize a scalar energy function to describe system states, are enriched with </w:t>
      </w:r>
      <w:r w:rsidDel="00000000" w:rsidR="00000000" w:rsidRPr="00000000">
        <w:rPr>
          <w:b w:val="1"/>
          <w:sz w:val="16"/>
          <w:szCs w:val="16"/>
          <w:rtl w:val="0"/>
        </w:rPr>
        <w:t xml:space="preserve">recursive dynamics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prime-based encoding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rPr/>
      </w:pPr>
      <w:bookmarkStart w:colFirst="0" w:colLast="0" w:name="_mxooj7ynknvi" w:id="6"/>
      <w:bookmarkEnd w:id="6"/>
      <w:r w:rsidDel="00000000" w:rsidR="00000000" w:rsidRPr="00000000">
        <w:rPr>
          <w:rtl w:val="0"/>
        </w:rPr>
        <w:t xml:space="preserve">Prime-Encoded Energy Function: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energy function E(x)E(x)E(x) is reformulated using prime-based representations: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E(x)=∑i,jϕ(pij)⋅ϕ(wij)E(x) = \sum_{i,j} \phi(p_{ij}) \cdot \phi(w_{ij})E(x)=i,j∑​ϕ(pij​)⋅ϕ(wij​)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pijp_{ij}pij​ are inputs, and wijw_{ij}wij​ are weights. This encoding ensures precision and non-redundant state representation​.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rPr/>
      </w:pPr>
      <w:bookmarkStart w:colFirst="0" w:colLast="0" w:name="_7ombbnq9n3ls" w:id="7"/>
      <w:bookmarkEnd w:id="7"/>
      <w:r w:rsidDel="00000000" w:rsidR="00000000" w:rsidRPr="00000000">
        <w:rPr>
          <w:rtl w:val="0"/>
        </w:rPr>
        <w:t xml:space="preserve">Recursive Minimization: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EBMs minimize energy using a feedback-driven update rule: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w(t+1)=w(t)−η∂E∂w+R(t)w^{(t+1)} = w^{(t)} - \eta \frac{\partial E}{\partial w} + R^{(t)}w(t+1)=w(t)−η∂w∂E​+R(t)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recursive feedback R(t)R^{(t)}R(t) integrates emergent patterns, enabling dynamic state optimization​​.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41zub3bagi2i" w:id="8"/>
      <w:bookmarkEnd w:id="8"/>
      <w:r w:rsidDel="00000000" w:rsidR="00000000" w:rsidRPr="00000000">
        <w:rPr>
          <w:b w:val="1"/>
          <w:color w:val="000000"/>
          <w:rtl w:val="0"/>
        </w:rPr>
        <w:t xml:space="preserve">4. Self-Supervised Learning (SSL) with Multiplicity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LeCun’s self-supervised learning paradigm benefits from Multiplicity’s recursive and multiscale modeling capabilities.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rPr/>
      </w:pPr>
      <w:bookmarkStart w:colFirst="0" w:colLast="0" w:name="_mkqjbq9htt8b" w:id="9"/>
      <w:bookmarkEnd w:id="9"/>
      <w:r w:rsidDel="00000000" w:rsidR="00000000" w:rsidRPr="00000000">
        <w:rPr>
          <w:rtl w:val="0"/>
        </w:rPr>
        <w:t xml:space="preserve">Prime-Encoded Embedding for SSL: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Self-supervised embeddings are encoded with primes to preserve structural and semantic features: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z=ϕ(pi),z∼N(0,I)z = \phi(p_i), \quad z \sim \mathcal{N}(0, I)z=ϕ(pi​),z∼N(0,I)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zzz is the encoded latent representation, and pip_ipi​ are prime-encoded features. This ensures compact and scalable representations​.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rPr/>
      </w:pPr>
      <w:bookmarkStart w:colFirst="0" w:colLast="0" w:name="_fz7lm5j6iofj" w:id="10"/>
      <w:bookmarkEnd w:id="10"/>
      <w:r w:rsidDel="00000000" w:rsidR="00000000" w:rsidRPr="00000000">
        <w:rPr>
          <w:rtl w:val="0"/>
        </w:rPr>
        <w:t xml:space="preserve">Multiscale Predictive Modeling: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SSL models are extended with predictive feedback loops that adjust latent variables in real time: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z(t+1)=f(z(t),R(t))z^{(t+1)} = f(z^{(t)}, R^{(t)})z(t+1)=f(z(t),R(t))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fff refines the embeddings using recursive dynamics​.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d1oftrfyo5dc" w:id="11"/>
      <w:bookmarkEnd w:id="11"/>
      <w:r w:rsidDel="00000000" w:rsidR="00000000" w:rsidRPr="00000000">
        <w:rPr>
          <w:b w:val="1"/>
          <w:color w:val="000000"/>
          <w:rtl w:val="0"/>
        </w:rPr>
        <w:t xml:space="preserve">5. Tensor Networks and Recursive Feedback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LeCun’s CNN hierarchies and SSL frameworks are integrated with Multiplicity’s tensor networks and recursive feedback systems for enhanced scalability and performance.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rPr/>
      </w:pPr>
      <w:bookmarkStart w:colFirst="0" w:colLast="0" w:name="_edcpv6n4zdbe" w:id="12"/>
      <w:bookmarkEnd w:id="12"/>
      <w:r w:rsidDel="00000000" w:rsidR="00000000" w:rsidRPr="00000000">
        <w:rPr>
          <w:rtl w:val="0"/>
        </w:rPr>
        <w:t xml:space="preserve">Tensor Networks for Feature Representation: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Feature maps in CNNs are represented as tensors: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Tij=∑m,nKmn⊗ϕ(pmn)T_{ij} = \sum_{m,n} K_{mn} \otimes \phi(p_{mn})Tij​=m,n∑​Kmn​⊗ϕ(pmn​)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where TijT_{ij}Tij​ encodes spatial and hierarchical dependencies, and ⊗\otimes⊗ denotes the tensor product. This multiscale representation enables efficient computation​​.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rPr/>
      </w:pPr>
      <w:bookmarkStart w:colFirst="0" w:colLast="0" w:name="_l3qxghdga1mp" w:id="13"/>
      <w:bookmarkEnd w:id="13"/>
      <w:r w:rsidDel="00000000" w:rsidR="00000000" w:rsidRPr="00000000">
        <w:rPr>
          <w:rtl w:val="0"/>
        </w:rPr>
        <w:t xml:space="preserve">Recursive Feedback for Real-Time Learning: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Recursive feedback adjusts weights and feature maps dynamically: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W(t+1)=W(t)⋅DW^{(t+1)} = W^{(t)} \cdot DW(t+1)=W(t)⋅D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DDD is a diagonal matrix of feedback adjustments. This ensures adaptability to changing input distributions​​.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igyyf9x0y1m7" w:id="14"/>
      <w:bookmarkEnd w:id="14"/>
      <w:r w:rsidDel="00000000" w:rsidR="00000000" w:rsidRPr="00000000">
        <w:rPr>
          <w:b w:val="1"/>
          <w:color w:val="000000"/>
          <w:rtl w:val="0"/>
        </w:rPr>
        <w:t xml:space="preserve">6. Quantum-Inspired Optimization in LeCun's Models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Using Multiplicity’s quantum-inspired optimization, CNNs and EBMs can leverage quantum states for advanced learning.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rPr/>
      </w:pPr>
      <w:bookmarkStart w:colFirst="0" w:colLast="0" w:name="_6r0jxf7gdqvj" w:id="15"/>
      <w:bookmarkEnd w:id="15"/>
      <w:r w:rsidDel="00000000" w:rsidR="00000000" w:rsidRPr="00000000">
        <w:rPr>
          <w:rtl w:val="0"/>
        </w:rPr>
        <w:t xml:space="preserve">Quantum-Enhanced Energy Minimization: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Energy-based models optimize using quantum cost functions: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C(E)=∑i,j∣E(xij)−Etarget(xij)∣2C(E) = \sum_{i,j} \left| E(x_{ij}) - E_{\text{target}}(x_{ij}) \right|^2C(E)=i,j∑​∣E(xij​)−Etarget​(xij​)∣2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Quantum Approximate Optimization Algorithm (QAOA) refines this process: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Caudex" w:cs="Caudex" w:eastAsia="Caudex" w:hAnsi="Caudex"/>
          <w:sz w:val="16"/>
          <w:szCs w:val="16"/>
          <w:rtl w:val="0"/>
        </w:rPr>
        <w:t xml:space="preserve">∣ψ(γ,β)⟩=U(C,γ)U(B,β)∣ψ0⟩\lvert \psi(\gamma, \beta) \rangle = U(C, \gamma) U(B, \beta) \lvert \psi_0 \rangle∣ψ(γ,β)⟩=U(C,γ)U(B,β)∣ψ0​⟩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U(C,γ)U(C, \gamma)U(C,γ) encodes the energy function​​.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rPr/>
      </w:pPr>
      <w:bookmarkStart w:colFirst="0" w:colLast="0" w:name="_sizzow73kpdr" w:id="16"/>
      <w:bookmarkEnd w:id="16"/>
      <w:r w:rsidDel="00000000" w:rsidR="00000000" w:rsidRPr="00000000">
        <w:rPr>
          <w:rtl w:val="0"/>
        </w:rPr>
        <w:t xml:space="preserve">Superposition of Feature States: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Feature maps are encoded in superposition states for parallel computation: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Ψ(t)=∑i=1NαiΨieiθi(t)\Psi(t) = \sum_{i=1}^N \alpha_i \Psi_i e^{i \theta_i(t)}Ψ(t)=i=1∑N​αi​Ψi​eiθi​(t)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enhances parallel processing in high-dimensional feature spaces​​.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jo6kl8tik6s" w:id="17"/>
      <w:bookmarkEnd w:id="17"/>
      <w:r w:rsidDel="00000000" w:rsidR="00000000" w:rsidRPr="00000000">
        <w:rPr>
          <w:b w:val="1"/>
          <w:color w:val="000000"/>
          <w:rtl w:val="0"/>
        </w:rPr>
        <w:t xml:space="preserve">7. Applications of the Integrated Framework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Image and Video Analysis</w:t>
      </w:r>
      <w:r w:rsidDel="00000000" w:rsidR="00000000" w:rsidRPr="00000000">
        <w:rPr>
          <w:sz w:val="16"/>
          <w:szCs w:val="16"/>
          <w:rtl w:val="0"/>
        </w:rPr>
        <w:t xml:space="preserve">: Prime-based CNNs improve feature extraction for tasks such as object detection and semantic segmentation.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Robotics</w:t>
      </w:r>
      <w:r w:rsidDel="00000000" w:rsidR="00000000" w:rsidRPr="00000000">
        <w:rPr>
          <w:sz w:val="16"/>
          <w:szCs w:val="16"/>
          <w:rtl w:val="0"/>
        </w:rPr>
        <w:t xml:space="preserve">: Recursive feedback enhances real-time adaptability for robotic vision systems.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Natural Language Processing</w:t>
      </w:r>
      <w:r w:rsidDel="00000000" w:rsidR="00000000" w:rsidRPr="00000000">
        <w:rPr>
          <w:sz w:val="16"/>
          <w:szCs w:val="16"/>
          <w:rtl w:val="0"/>
        </w:rPr>
        <w:t xml:space="preserve">: Prime-encoded embeddings and tensor-based SSL enable richer semantic understanding.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Energy-Based Autonomous Systems</w:t>
      </w:r>
      <w:r w:rsidDel="00000000" w:rsidR="00000000" w:rsidRPr="00000000">
        <w:rPr>
          <w:sz w:val="16"/>
          <w:szCs w:val="16"/>
          <w:rtl w:val="0"/>
        </w:rPr>
        <w:t xml:space="preserve">: EBMs optimize energy states for self-regulating AI systems.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4r6jgs2saj9u" w:id="18"/>
      <w:bookmarkEnd w:id="18"/>
      <w:r w:rsidDel="00000000" w:rsidR="00000000" w:rsidRPr="00000000">
        <w:rPr>
          <w:b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Integrating Yann LeCun's contributions into Multiplicity Theory creates a robust framework for hierarchical learning, energy optimization, and self-supervised adaptation. By combining LeCun’s structured and efficient neural systems with Multiplicity’s principles of prime-based encoding, tensor networks, and recursive feedback, this integration unlocks new possibilities for scalable, adaptable, and interdisciplinary AI applications.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 © 2024 by Dr. Ryan Van Gelder </w:t>
    </w:r>
  </w:p>
  <w:p w:rsidR="00000000" w:rsidDel="00000000" w:rsidP="00000000" w:rsidRDefault="00000000" w:rsidRPr="00000000" w14:paraId="0000005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color w:val="43434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b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