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rPr/>
      </w:pPr>
      <w:bookmarkStart w:colFirst="0" w:colLast="0" w:name="_4t77529sykjr" w:id="0"/>
      <w:bookmarkEnd w:id="0"/>
      <w:r w:rsidDel="00000000" w:rsidR="00000000" w:rsidRPr="00000000">
        <w:rPr>
          <w:rtl w:val="0"/>
        </w:rPr>
        <w:t xml:space="preserve">Expanding Pythagorean Mathematics with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Pythagorean Mathematics, deeply rooted in ancient Greek thought, emphasizes harmony, proportion, and the interconnection of numbers, geometry, and the cosmos. These principles align profoundly with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, which seeks to unify discrete and continuous systems through interconnectedness, non-linearity, and recursive feedback. Below is an exploration of how Pythagorean Mathematics can enrich Multiplicity Theory.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/>
      </w:pPr>
      <w:bookmarkStart w:colFirst="0" w:colLast="0" w:name="_bnqa1cdswgic" w:id="1"/>
      <w:bookmarkEnd w:id="1"/>
      <w:r w:rsidDel="00000000" w:rsidR="00000000" w:rsidRPr="00000000">
        <w:rPr>
          <w:rtl w:val="0"/>
        </w:rPr>
        <w:t xml:space="preserve">Core Concepts of Pythagorean Mathematics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Numerical Harmony and Ratios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Numbers and their relationships form the essence of reality.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Pythagorean theorem (a2+b2=c2a^2 + b^2 = c^2a2+b2=c2) exemplifies the connection between numerical relationships and geometry.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Tetractys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triangular figure made up of 10 dots arranged in four rows, representing the harmony of the cosmos: 1+2+3+4=10.1 + 2 + 3 + 4 = 10.1+2+3+4=10.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Music and Harmony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Pythagoreans discovered that the ratios of whole numbers (e.g., 2:12:12:1, 3:23:23:2) correspond to harmonious musical intervals, linking mathematics with physics and perception.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Representations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Pythagoreans emphasized geometric shapes (triangles, squares, circles) and their perfect ratios as reflections of universal order.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/>
      </w:pPr>
      <w:bookmarkStart w:colFirst="0" w:colLast="0" w:name="_g4ayl8a9u27c" w:id="2"/>
      <w:bookmarkEnd w:id="2"/>
      <w:r w:rsidDel="00000000" w:rsidR="00000000" w:rsidRPr="00000000">
        <w:rPr>
          <w:rtl w:val="0"/>
        </w:rPr>
        <w:t xml:space="preserve">Integrating Pythagorean Mathematics with Multiplicity Theory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9lfnfakbtob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Numerical Harmony in Tensor Networks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Pythagorean ratios can be directly integrated into the tensor networks central to Multiplicity Theory: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Dynamics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interactions in harmonic systems using Pythagorean ratios: Tijk=ab,a,b∈Z,T_{ijk} = \frac{a}{b}, \quad a, b \in \mathbb{Z},Tijk​=ba​,a,b∈Z, where TijkT_{ijk}Tijk​ encodes harmonic relationships between nodes in a network.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Harmonic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Recursive feedback mechanisms in Multiplicity can adopt these ratios to ensure proportional updates: M(t+1)=M(t)⋅ab.M(t+1) = M(t) \cdot \frac{a}{b}.M(t+1)=M(t)⋅ba​.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rhfsjl9e8um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The Tetractys and Higher-Dimensional Multiplicity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Tetractys represents the fundamental harmony of the universe and can be extended into higher dimensions: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Encoding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Map the Tetractys into tensor spaces: Tijk=∑n=14ψ(n),T_{ijk} = \sum_{n=1}^4 \psi(n),Tijk​=n=1∑4​ψ(n), where ψ(n)\psi(n)ψ(n) represents a prime-encoded state at the nnn-th level of the Tetractys hierarchy.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Tetractys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the triangular structure of the Tetractys to define recursive dynamics: M(t+1)=∑i=1nM(t)⋅in.M(t+1) = \sum_{i=1}^n M(t) \cdot \frac{i}{n}.M(t+1)=i=1∑n​M(t)⋅ni​.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f583qh3v4k5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The Pythagorean Theorem in Eigenvalue Dynamics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Theory's eigenvalue-based dynamics can incorporate the Pythagorean theorem to define energy states in harmonic systems: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Eigenvalues</w:t>
      </w:r>
      <w:r w:rsidDel="00000000" w:rsidR="00000000" w:rsidRPr="00000000">
        <w:rPr>
          <w:rtl w:val="0"/>
        </w:rPr>
        <w:t xml:space="preserve">: Define eigenvalues based on the Pythagorean relationship: λi2+λj2=λk2.\lambda_i^2 + \lambda_j^2 = \lambda_k^2.λi2​+λj2​=λk2​.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Interactions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Pythagorean relationships to constrain tensor networks, ensuring geometric coherence: ∥v⃗i∥2+∥v⃗j∥2=∥v⃗k∥2.\|\vec{v}_i\|^2 + \|\vec{v}_j\|^2 = \|\vec{v}_k\|^2.∥vi​∥2+∥vj​∥2=∥vk​∥2.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mjcxncdks1t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Musical Harmony in Multiplicity Tensor Networks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Pythagoras’ discovery of musical intervals can be applied to the frequency states in Multiplicity Theory: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Harmonic States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quantum states as musical harmonics: ψ(pk)=A⋅sin⁡(2πff0t+ϕ),\psi(p_k) = A \cdot \sin\left(2\pi \frac{f}{f_0} t + \phi \right),ψ(pk​)=A⋅sin(2πf0​f​t+ϕ), where: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AAA: Amplitude,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f/f0f/f_0f/f0​: Frequency ratio based on Pythagorean intervals (e.g., 2:1,3:22:1, 3:22:1,3:2).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Representation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Incorporate harmonic relationships in tensor states: Tijk=ψ(fij)⋅ψ(fjk).T_{ijk} = \psi(f_{ij}) \cdot \psi(f_{jk}).Tijk​=ψ(fij​)⋅ψ(fjk​).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hkl3k4cbi97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Geometric and Fractal Representations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Pythagorean emphasis on geometric perfection extends naturally into Multiplicity's fractal and tensor-based frameworks: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Fractal Dynamics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recursive geometries (e.g., the triangle) in tensor spaces: Tijk(n)=12Tijk(n−1),T_{ijk}(n) = \frac{1}{2} T_{ijk}(n-1),Tijk​(n)=21​Tijk​(n−1), where nnn represents the recursive depth.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Non-Linear Scaling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Extend Pythagorean scaling to simulate multi-layered dependencies: ∥Tijk∥=∑n=1∞1n2.\|T_{ijk}\| = \sum_{n=1}^\infty \frac{1}{n^2}.∥Tijk​∥=n=1∑∞​n21​.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inasd5pkdv0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Pythagorean Number Theory in Prime Encoding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Pythagorean exploration of numbers, especially perfect squares, aligns with Multiplicity's prime-based encoding: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Pythagorean triples (a2+b2=c2a^2 + b^2 = c^2a2+b2=c2) to model tensor eigenstates: c=p1e1⋅p2e2⋯pnen.c = p_1^{e_1} \cdot p_2^{e_2} \cdots p_n^{e_n}.c=p1e1​​⋅p2e2​​⋯pnen​​.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Assign prime-encoded values to quantum states to enhance coherence: ψ(pk)=∏i=1Npiki.\psi(p_k) = \prod_{i=1}^N p_i^{k_i}.ψ(pk​)=i=1∏N​piki​​.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z8yrdnehbp0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Temporal and Spatial Harmonics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Pythagoras’ link between numbers and spatial-temporal harmony integrates seamlessly with Multiplicity’s time-dependent frameworks: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Time-Dependent Multiplicity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evolving harmonic systems: M(t,ψ(t))=∑i=1N1nψ(pi)⋅eiθi(t),M(t, \psi(t)) = \sum_{i=1}^N \frac{1}{n} \psi(p_i) \cdot e^{i\theta_i(t)},M(t,ψ(t))=i=1∑N​n1​ψ(pi​)⋅eiθi​(t), where θi(t)=2πft\theta_i(t) = 2\pi ftθi​(t)=2πft represents phase evolution.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Harmonic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Adjust eigenvalues over time using Pythagorean principles: λ(t+1)=λ(t)⋅ab.\lambda(t+1) = \lambda(t) \cdot \frac{a}{b}.λ(t+1)=λ(t)⋅ba​.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o5d90xqaowh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Applications in Quantum Computing and Cryptography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Pythagorean ratios and harmonics have direct applications in cryptography and quantum state optimization: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Fourier Transform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Pythagorean harmonics to optimize Fourier transforms in quantum circuits: F(k)=∑n=0N−1xne−2πikn/N,F(k) = \sum_{n=0}^{N-1} x_n e^{-2\pi i kn / N},F(k)=n=0∑N−1​xn​e−2πikn/N, where xnx_nxn​ values are derived from Pythagorean ratios.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Quantum-Resilient Cryptography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Combine Pythagorean relationships with prime-based encryption: C=∏i=1Npiki,where ki are encoded as Pythagorean triples.C = \prod_{i=1}^N p_i^{k_i}, \quad \text{where } k_i \text{ are encoded as Pythagorean triples.}C=i=1∏N​piki​​,where ki​ are encoded as Pythagorean triples.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rPr/>
      </w:pPr>
      <w:bookmarkStart w:colFirst="0" w:colLast="0" w:name="_h1eiqbb103d0" w:id="11"/>
      <w:bookmarkEnd w:id="11"/>
      <w:r w:rsidDel="00000000" w:rsidR="00000000" w:rsidRPr="00000000">
        <w:rPr>
          <w:rtl w:val="0"/>
        </w:rPr>
        <w:t xml:space="preserve">Future Directions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Generalization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Pythagorean ratios and Tetractys principles to higher-dimensional tensor spaces.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these principles to refine the eigenvalue-based multiplicity equation: H(t,ψ(t))→M(t,ψ(t))T(t,G)+f(t,ψ(t))=λ(t)ψ(t).H(t, \psi(t)) \to M(t, \psi(t)) T(t, G) + f(t, \psi(t)) = \lambda(t) \psi(t).H(t,ψ(t))→M(t,ψ(t))T(t,G)+f(t,ψ(t))=λ(t)ψ(t).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Physics and Cosmology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gravitational systems and cosmic harmonics using Pythagorean ratios within Multiplicity's framework.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Educational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intuitive learning models for modern computational science, emphasizing Pythagorean geometric and harmonic principles.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rPr/>
      </w:pPr>
      <w:bookmarkStart w:colFirst="0" w:colLast="0" w:name="_d5wdvcwhn8kg" w:id="12"/>
      <w:bookmarkEnd w:id="12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of Pythagorean Mathematics with Multiplicity Theory reveals profound synergies. The Pythagorean emphasis on harmony, proportion, and geometry complements Multiplicity’s focus on interconnectedness and non-linearity. Together, they provide a powerful framework for advancing quantum computing, cryptography, and mathematical modeling of complex systems. By aligning ancient insights with cutting-edge science, this fusion opens new pathways for understanding and shaping the interconnected universe.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Multiplicity © 2024 by Ryan Van Gelder </w:t>
    </w:r>
  </w:p>
  <w:p w:rsidR="00000000" w:rsidDel="00000000" w:rsidP="00000000" w:rsidRDefault="00000000" w:rsidRPr="00000000" w14:paraId="00000046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