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04">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5">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06">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7">
      <w:pPr>
        <w:spacing w:after="240" w:before="240" w:lineRule="auto"/>
        <w:rPr/>
      </w:pPr>
      <w:r w:rsidDel="00000000" w:rsidR="00000000" w:rsidRPr="00000000">
        <w:rPr>
          <w:rtl w:val="0"/>
        </w:rPr>
        <w:t xml:space="preserve">\usepackage{listings}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\title{Integrating Janos Pintz's Contributions into Multiplicity Theory: \\ A Prime-Based Computational Framework}</w:t>
      </w:r>
    </w:p>
    <w:p w:rsidR="00000000" w:rsidDel="00000000" w:rsidP="00000000" w:rsidRDefault="00000000" w:rsidRPr="00000000" w14:paraId="0000000A">
      <w:pPr>
        <w:spacing w:after="240" w:before="240" w:lineRule="auto"/>
        <w:rPr/>
      </w:pPr>
      <w:r w:rsidDel="00000000" w:rsidR="00000000" w:rsidRPr="00000000">
        <w:rPr>
          <w:rtl w:val="0"/>
        </w:rPr>
        <w:t xml:space="preserve">\author[1]{Dr. Ryan O. Van Gelder}</w:t>
      </w:r>
    </w:p>
    <w:p w:rsidR="00000000" w:rsidDel="00000000" w:rsidP="00000000" w:rsidRDefault="00000000" w:rsidRPr="00000000" w14:paraId="0000000B">
      <w:pPr>
        <w:spacing w:after="240" w:before="240" w:lineRule="auto"/>
        <w:rPr/>
      </w:pPr>
      <w:r w:rsidDel="00000000" w:rsidR="00000000" w:rsidRPr="00000000">
        <w:rPr>
          <w:rtl w:val="0"/>
        </w:rPr>
        <w:t xml:space="preserve">\author[2]{Janos Pintz (Referenced Work)}</w:t>
      </w:r>
    </w:p>
    <w:p w:rsidR="00000000" w:rsidDel="00000000" w:rsidP="00000000" w:rsidRDefault="00000000" w:rsidRPr="00000000" w14:paraId="0000000C">
      <w:pPr>
        <w:spacing w:after="240" w:before="240" w:lineRule="auto"/>
        <w:rPr/>
      </w:pPr>
      <w:r w:rsidDel="00000000" w:rsidR="00000000" w:rsidRPr="00000000">
        <w:rPr>
          <w:rtl w:val="0"/>
        </w:rPr>
        <w:t xml:space="preserve">\affil[1]{Citizen Gardens, The Foundation of Multiplicity, Boston, MA}</w:t>
      </w:r>
    </w:p>
    <w:p w:rsidR="00000000" w:rsidDel="00000000" w:rsidP="00000000" w:rsidRDefault="00000000" w:rsidRPr="00000000" w14:paraId="0000000D">
      <w:pPr>
        <w:spacing w:after="240" w:before="240" w:lineRule="auto"/>
        <w:rPr/>
      </w:pPr>
      <w:r w:rsidDel="00000000" w:rsidR="00000000" w:rsidRPr="00000000">
        <w:rPr>
          <w:rtl w:val="0"/>
        </w:rPr>
        <w:t xml:space="preserve">\affil[2]{Alfréd Rényi Institute of Mathematics, Budapest, Hungary}</w:t>
      </w:r>
    </w:p>
    <w:p w:rsidR="00000000" w:rsidDel="00000000" w:rsidP="00000000" w:rsidRDefault="00000000" w:rsidRPr="00000000" w14:paraId="0000000E">
      <w:pPr>
        <w:spacing w:after="240" w:before="240" w:lineRule="auto"/>
        <w:rPr/>
      </w:pPr>
      <w:r w:rsidDel="00000000" w:rsidR="00000000" w:rsidRPr="00000000">
        <w:rPr>
          <w:rtl w:val="0"/>
        </w:rPr>
        <w:t xml:space="preserve">\date{\today}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\begin{document}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\maketitle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\begin{abstract}</w:t>
      </w:r>
    </w:p>
    <w:p w:rsidR="00000000" w:rsidDel="00000000" w:rsidP="00000000" w:rsidRDefault="00000000" w:rsidRPr="00000000" w14:paraId="00000015">
      <w:pPr>
        <w:spacing w:after="240" w:before="240" w:lineRule="auto"/>
        <w:rPr/>
      </w:pPr>
      <w:r w:rsidDel="00000000" w:rsidR="00000000" w:rsidRPr="00000000">
        <w:rPr>
          <w:rtl w:val="0"/>
        </w:rPr>
        <w:t xml:space="preserve">This paper synthesizes the contributions of Janos Pintz in prime number theory with the advanced computational paradigm of Multiplicity Theory. Emphasizing modular arithmetic, eigenvalue dynamics, and recursive feedback loops, this framework bridges prime-based research with quantum and classical computation. Applications extend to cryptography, optimization, and higher-dimensional number theory, advancing both theoretical understanding and practical implementation.</w:t>
      </w:r>
    </w:p>
    <w:p w:rsidR="00000000" w:rsidDel="00000000" w:rsidP="00000000" w:rsidRDefault="00000000" w:rsidRPr="00000000" w14:paraId="00000016">
      <w:pPr>
        <w:spacing w:after="240" w:before="240" w:lineRule="auto"/>
        <w:rPr/>
      </w:pPr>
      <w:r w:rsidDel="00000000" w:rsidR="00000000" w:rsidRPr="00000000">
        <w:rPr>
          <w:rtl w:val="0"/>
        </w:rPr>
        <w:t xml:space="preserve">\end{abstract}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9">
      <w:pPr>
        <w:spacing w:after="240" w:before="240" w:lineRule="auto"/>
        <w:rPr/>
      </w:pPr>
      <w:r w:rsidDel="00000000" w:rsidR="00000000" w:rsidRPr="00000000">
        <w:rPr>
          <w:rtl w:val="0"/>
        </w:rPr>
        <w:t xml:space="preserve">Janos Pintz has significantly contributed to prime number theory, particularly in bounded gaps between primes and analytic methods. Multiplicity Theory, rooted in dynamic interconnected systems, offers a versatile framework to incorporate these insights. This integration enhances the theoretical foundations of prime-based computations while extending their applicability to fields like quantum mechanics, artificial intelligence, and cryptography.</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\section{Core Contributions of Janos Pintz}</w:t>
      </w:r>
    </w:p>
    <w:p w:rsidR="00000000" w:rsidDel="00000000" w:rsidP="00000000" w:rsidRDefault="00000000" w:rsidRPr="00000000" w14:paraId="0000001C">
      <w:pPr>
        <w:spacing w:after="240" w:before="240" w:lineRule="auto"/>
        <w:rPr/>
      </w:pPr>
      <w:r w:rsidDel="00000000" w:rsidR="00000000" w:rsidRPr="00000000">
        <w:rPr>
          <w:rtl w:val="0"/>
        </w:rPr>
        <w:t xml:space="preserve">\subsection{Bounded Gaps Between Primes}</w:t>
      </w:r>
    </w:p>
    <w:p w:rsidR="00000000" w:rsidDel="00000000" w:rsidP="00000000" w:rsidRDefault="00000000" w:rsidRPr="00000000" w14:paraId="0000001D">
      <w:pPr>
        <w:spacing w:after="240" w:before="240" w:lineRule="auto"/>
        <w:rPr/>
      </w:pPr>
      <w:r w:rsidDel="00000000" w:rsidR="00000000" w:rsidRPr="00000000">
        <w:rPr>
          <w:rtl w:val="0"/>
        </w:rPr>
        <w:t xml:space="preserve">Pintz's work on bounded prime gaps refines our understanding of how primes distribute within the integers. Using tools such as the Hardy-Littlewood circle method and sieve theory, his results provide bounds crucial for encoding in Multiplicity Theory. </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\pi(x; d, a) - \pi(y; d, a) &lt; C \quad \text{for } y &lt; x, \quad C \text{ a universal constant.}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\subsection{Analytic Number Theory Techniques}</w:t>
      </w:r>
    </w:p>
    <w:p w:rsidR="00000000" w:rsidDel="00000000" w:rsidP="00000000" w:rsidRDefault="00000000" w:rsidRPr="00000000" w14:paraId="00000024">
      <w:pPr>
        <w:spacing w:after="240" w:before="240" w:lineRule="auto"/>
        <w:rPr/>
      </w:pPr>
      <w:r w:rsidDel="00000000" w:rsidR="00000000" w:rsidRPr="00000000">
        <w:rPr>
          <w:rtl w:val="0"/>
        </w:rPr>
        <w:t xml:space="preserve">Through L-functions and zero-density estimates, Pintz has enhanced prime density approximations. These techniques are instrumental in defining feedback-driven multiplicity operators in the prime field.</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\section{Multiplicity Theory Integration}</w:t>
      </w:r>
    </w:p>
    <w:p w:rsidR="00000000" w:rsidDel="00000000" w:rsidP="00000000" w:rsidRDefault="00000000" w:rsidRPr="00000000" w14:paraId="00000027">
      <w:pPr>
        <w:spacing w:after="240" w:before="240" w:lineRule="auto"/>
        <w:rPr/>
      </w:pPr>
      <w:r w:rsidDel="00000000" w:rsidR="00000000" w:rsidRPr="00000000">
        <w:rPr>
          <w:rtl w:val="0"/>
        </w:rPr>
        <w:t xml:space="preserve">\subsection{Prime-Based Encoding}</w:t>
      </w:r>
    </w:p>
    <w:p w:rsidR="00000000" w:rsidDel="00000000" w:rsidP="00000000" w:rsidRDefault="00000000" w:rsidRPr="00000000" w14:paraId="00000028">
      <w:pPr>
        <w:spacing w:after="240" w:before="240" w:lineRule="auto"/>
        <w:rPr/>
      </w:pPr>
      <w:r w:rsidDel="00000000" w:rsidR="00000000" w:rsidRPr="00000000">
        <w:rPr>
          <w:rtl w:val="0"/>
        </w:rPr>
        <w:t xml:space="preserve">Using Pintz’s frameworks, primes are encoded as modular states:</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P(x) = \prod_{i=1}^{N} p_i^{e_i},</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where \( p_i \) are primes and \( e_i \) represent their multiplicative roles in dynamic systems.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\subsection{Dynamic Multiplicity Operators}</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M(t, \psi(t)) = \sum_{i=1}^{N} \lambda_i \mu_i e^{i\theta_i(t)} v_i,</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where \( \lambda_i \) are eigenvalues derived from prime gaps, and \( \mu_i \) denotes the multiplicity associated with a state.</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\subsection{Tensor Dynamics and Feedback}</w:t>
      </w:r>
    </w:p>
    <w:p w:rsidR="00000000" w:rsidDel="00000000" w:rsidP="00000000" w:rsidRDefault="00000000" w:rsidRPr="00000000" w14:paraId="00000035">
      <w:pPr>
        <w:spacing w:after="240" w:before="240" w:lineRule="auto"/>
        <w:rPr/>
      </w:pPr>
      <w:r w:rsidDel="00000000" w:rsidR="00000000" w:rsidRPr="00000000">
        <w:rPr>
          <w:rtl w:val="0"/>
        </w:rPr>
        <w:t xml:space="preserve">Primes as nodes in a tensor network evolve using recursive feedback:</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T_{ijk} \otimes \phi(p_{ijk}) + f(M(t), R(t)),</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capturing dependencies between prime distributions and modular transformations.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\section{Applications}</w:t>
      </w:r>
    </w:p>
    <w:p w:rsidR="00000000" w:rsidDel="00000000" w:rsidP="00000000" w:rsidRDefault="00000000" w:rsidRPr="00000000" w14:paraId="0000003C">
      <w:pPr>
        <w:spacing w:after="240" w:before="240" w:lineRule="auto"/>
        <w:rPr/>
      </w:pPr>
      <w:r w:rsidDel="00000000" w:rsidR="00000000" w:rsidRPr="00000000">
        <w:rPr>
          <w:rtl w:val="0"/>
        </w:rPr>
        <w:t xml:space="preserve">\subsection{Quantum Cryptography}</w:t>
      </w:r>
    </w:p>
    <w:p w:rsidR="00000000" w:rsidDel="00000000" w:rsidP="00000000" w:rsidRDefault="00000000" w:rsidRPr="00000000" w14:paraId="0000003D">
      <w:pPr>
        <w:spacing w:after="240" w:before="240" w:lineRule="auto"/>
        <w:rPr/>
      </w:pPr>
      <w:r w:rsidDel="00000000" w:rsidR="00000000" w:rsidRPr="00000000">
        <w:rPr>
          <w:rtl w:val="0"/>
        </w:rPr>
        <w:t xml:space="preserve">Pintz's bounded gaps facilitate secure key generation in quantum-resistant cryptosystems:</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K_{\text{secure}} = H(\prod_{i=1}^{N} p_i^{e_i}) \cdot \psi(t),</w:t>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where \( H \) is a hash function.</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\subsection{Quantum Machine Learning}</w:t>
      </w:r>
    </w:p>
    <w:p w:rsidR="00000000" w:rsidDel="00000000" w:rsidP="00000000" w:rsidRDefault="00000000" w:rsidRPr="00000000" w14:paraId="00000044">
      <w:pPr>
        <w:spacing w:after="240" w:before="240" w:lineRule="auto"/>
        <w:rPr/>
      </w:pPr>
      <w:r w:rsidDel="00000000" w:rsidR="00000000" w:rsidRPr="00000000">
        <w:rPr>
          <w:rtl w:val="0"/>
        </w:rPr>
        <w:t xml:space="preserve">Tensor-driven quantum algorithms can use Pintz’s insights for optimized prime states:</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\psi_{\text{quantum}}(t) = \sum_{i=1}^{N} \alpha_i |p_i\rangle,</w:t>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where \( \alpha_i \) are amplitudes based on prime gaps.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4B">
      <w:pPr>
        <w:spacing w:after="240" w:before="240" w:lineRule="auto"/>
        <w:rPr/>
      </w:pPr>
      <w:r w:rsidDel="00000000" w:rsidR="00000000" w:rsidRPr="00000000">
        <w:rPr>
          <w:rtl w:val="0"/>
        </w:rPr>
        <w:t xml:space="preserve">Integrating Pintz's methodologies into Multiplicity Theory opens pathways for:</w:t>
      </w:r>
    </w:p>
    <w:p w:rsidR="00000000" w:rsidDel="00000000" w:rsidP="00000000" w:rsidRDefault="00000000" w:rsidRPr="00000000" w14:paraId="0000004C">
      <w:pPr>
        <w:spacing w:after="240" w:before="240" w:lineRule="auto"/>
        <w:rPr/>
      </w:pPr>
      <w:r w:rsidDel="00000000" w:rsidR="00000000" w:rsidRPr="00000000">
        <w:rPr>
          <w:rtl w:val="0"/>
        </w:rPr>
        <w:t xml:space="preserve">\begin{itemize}</w:t>
      </w:r>
    </w:p>
    <w:p w:rsidR="00000000" w:rsidDel="00000000" w:rsidP="00000000" w:rsidRDefault="00000000" w:rsidRPr="00000000" w14:paraId="0000004D">
      <w:pPr>
        <w:spacing w:after="240" w:before="240" w:lineRule="auto"/>
        <w:rPr/>
      </w:pPr>
      <w:r w:rsidDel="00000000" w:rsidR="00000000" w:rsidRPr="00000000">
        <w:rPr>
          <w:rtl w:val="0"/>
        </w:rPr>
        <w:t xml:space="preserve">    \item Enhanced algorithms in quantum computation and cryptography.</w:t>
      </w:r>
    </w:p>
    <w:p w:rsidR="00000000" w:rsidDel="00000000" w:rsidP="00000000" w:rsidRDefault="00000000" w:rsidRPr="00000000" w14:paraId="0000004E">
      <w:pPr>
        <w:spacing w:after="240" w:before="240" w:lineRule="auto"/>
        <w:rPr/>
      </w:pPr>
      <w:r w:rsidDel="00000000" w:rsidR="00000000" w:rsidRPr="00000000">
        <w:rPr>
          <w:rtl w:val="0"/>
        </w:rPr>
        <w:t xml:space="preserve">    \item Real-time prime distribution modeling in hybrid quantum-classical systems.</w:t>
      </w:r>
    </w:p>
    <w:p w:rsidR="00000000" w:rsidDel="00000000" w:rsidP="00000000" w:rsidRDefault="00000000" w:rsidRPr="00000000" w14:paraId="0000004F">
      <w:pPr>
        <w:spacing w:after="240" w:before="240" w:lineRule="auto"/>
        <w:rPr/>
      </w:pPr>
      <w:r w:rsidDel="00000000" w:rsidR="00000000" w:rsidRPr="00000000">
        <w:rPr>
          <w:rtl w:val="0"/>
        </w:rPr>
        <w:t xml:space="preserve">    \item Extending eigenvalue multiplicities to multidimensional hypergraph systems.</w:t>
      </w:r>
    </w:p>
    <w:p w:rsidR="00000000" w:rsidDel="00000000" w:rsidP="00000000" w:rsidRDefault="00000000" w:rsidRPr="00000000" w14:paraId="00000050">
      <w:pPr>
        <w:spacing w:after="240" w:before="240" w:lineRule="auto"/>
        <w:rPr/>
      </w:pPr>
      <w:r w:rsidDel="00000000" w:rsidR="00000000" w:rsidRPr="00000000">
        <w:rPr>
          <w:rtl w:val="0"/>
        </w:rPr>
        <w:t xml:space="preserve">\end{itemize}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3">
      <w:pPr>
        <w:spacing w:after="240" w:before="240" w:lineRule="auto"/>
        <w:rPr/>
      </w:pPr>
      <w:r w:rsidDel="00000000" w:rsidR="00000000" w:rsidRPr="00000000">
        <w:rPr>
          <w:rtl w:val="0"/>
        </w:rPr>
        <w:t xml:space="preserve">By embedding Janos Pintz's contributions into Multiplicity Theory, we unify foundational number theory with cutting-edge computational frameworks. This synthesis not only advances theoretical mathematics but also provides robust tools for emerging technologies in computation and cryptography.</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6">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\end{document}</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