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David Wineland's contributions to the field of quantum computing, specifically through his pioneering work in ion trap quantum computing, can be integrated into the Multiplicative Computing Paradigm (MCP) in several key ways.</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b w:val="1"/>
          <w:rtl w:val="0"/>
        </w:rPr>
        <w:t xml:space="preserve">Ion Trap Quantum Computing</w:t>
      </w:r>
      <w:r w:rsidDel="00000000" w:rsidR="00000000" w:rsidRPr="00000000">
        <w:rPr>
          <w:rtl w:val="0"/>
        </w:rPr>
        <w:t xml:space="preserve">: Wineland's Nobel-winning work involved using trapped ions to realize quantum superposition and entanglement. He demonstrated the first controlled quantum gates and maintained coherence in quantum systems over time, which is essential for practical quantum computing. In the context of MCP, his contributions to ion trapping can be applied to hardware design, where the </w:t>
      </w:r>
      <w:r w:rsidDel="00000000" w:rsidR="00000000" w:rsidRPr="00000000">
        <w:rPr>
          <w:b w:val="1"/>
          <w:rtl w:val="0"/>
        </w:rPr>
        <w:t xml:space="preserve">atomic-level precision</w:t>
      </w:r>
      <w:r w:rsidDel="00000000" w:rsidR="00000000" w:rsidRPr="00000000">
        <w:rPr>
          <w:rtl w:val="0"/>
        </w:rPr>
        <w:t xml:space="preserve"> of ion traps aligns with MCP's focus on quantum state evolution and coherence​​.</w:t>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b w:val="1"/>
          <w:rtl w:val="0"/>
        </w:rPr>
        <w:t xml:space="preserve">Quantum Superposition and Entanglement</w:t>
      </w:r>
      <w:r w:rsidDel="00000000" w:rsidR="00000000" w:rsidRPr="00000000">
        <w:rPr>
          <w:rtl w:val="0"/>
        </w:rPr>
        <w:t xml:space="preserve">: The principles of superposition and entanglement that Wineland's experiments verified are fundamental to MCP. MCP emphasizes the use of </w:t>
      </w:r>
      <w:r w:rsidDel="00000000" w:rsidR="00000000" w:rsidRPr="00000000">
        <w:rPr>
          <w:b w:val="1"/>
          <w:rtl w:val="0"/>
        </w:rPr>
        <w:t xml:space="preserve">eigenvalue multiplicity</w:t>
      </w:r>
      <w:r w:rsidDel="00000000" w:rsidR="00000000" w:rsidRPr="00000000">
        <w:rPr>
          <w:rtl w:val="0"/>
        </w:rPr>
        <w:t xml:space="preserve">, which allows quantum systems to process multiple states simultaneously. Wineland's experimental results reinforce MCP's theoretical foundation by providing a practical basis for </w:t>
      </w:r>
      <w:r w:rsidDel="00000000" w:rsidR="00000000" w:rsidRPr="00000000">
        <w:rPr>
          <w:b w:val="1"/>
          <w:rtl w:val="0"/>
        </w:rPr>
        <w:t xml:space="preserve">parallel processing</w:t>
      </w:r>
      <w:r w:rsidDel="00000000" w:rsidR="00000000" w:rsidRPr="00000000">
        <w:rPr>
          <w:rtl w:val="0"/>
        </w:rPr>
        <w:t xml:space="preserve"> using quantum states. In MCP, this could be directly integrated into systems that exploit </w:t>
      </w:r>
      <w:r w:rsidDel="00000000" w:rsidR="00000000" w:rsidRPr="00000000">
        <w:rPr>
          <w:b w:val="1"/>
          <w:rtl w:val="0"/>
        </w:rPr>
        <w:t xml:space="preserve">quantum state multiplicity</w:t>
      </w:r>
      <w:r w:rsidDel="00000000" w:rsidR="00000000" w:rsidRPr="00000000">
        <w:rPr>
          <w:rtl w:val="0"/>
        </w:rPr>
        <w:t xml:space="preserve"> for complex simulations or AI-driven data processing​.</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rtl w:val="0"/>
        </w:rPr>
        <w:t xml:space="preserve">Time-Evolution of Quantum States</w:t>
      </w:r>
      <w:r w:rsidDel="00000000" w:rsidR="00000000" w:rsidRPr="00000000">
        <w:rPr>
          <w:rtl w:val="0"/>
        </w:rPr>
        <w:t xml:space="preserve">: Wineland’s work also provided insights into the time-evolution of quantum systems. This aligns with the MCP’s use of the </w:t>
      </w:r>
      <w:r w:rsidDel="00000000" w:rsidR="00000000" w:rsidRPr="00000000">
        <w:rPr>
          <w:b w:val="1"/>
          <w:rtl w:val="0"/>
        </w:rPr>
        <w:t xml:space="preserve">Schrödinger equation</w:t>
      </w:r>
      <w:r w:rsidDel="00000000" w:rsidR="00000000" w:rsidRPr="00000000">
        <w:rPr>
          <w:rtl w:val="0"/>
        </w:rPr>
        <w:t xml:space="preserve"> and time-evolution to dynamically adjust computational paths, optimizing processing in real-time. Wineland’s methods for maintaining coherence over extended periods will help MCP maintain quantum coherence in real-time, enhancing dynamic learning and problem-solving​​.</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b w:val="1"/>
          <w:rtl w:val="0"/>
        </w:rPr>
        <w:t xml:space="preserve">Quantum Gates and Algorithms</w:t>
      </w:r>
      <w:r w:rsidDel="00000000" w:rsidR="00000000" w:rsidRPr="00000000">
        <w:rPr>
          <w:rtl w:val="0"/>
        </w:rPr>
        <w:t xml:space="preserve">: The quantum gates developed in Wineland’s research are critical for building practical quantum algorithms. MCP could integrate these gate operations into its advanced quantum algorithms, which leverage </w:t>
      </w:r>
      <w:r w:rsidDel="00000000" w:rsidR="00000000" w:rsidRPr="00000000">
        <w:rPr>
          <w:b w:val="1"/>
          <w:rtl w:val="0"/>
        </w:rPr>
        <w:t xml:space="preserve">prime multiplicity</w:t>
      </w:r>
      <w:r w:rsidDel="00000000" w:rsidR="00000000" w:rsidRPr="00000000">
        <w:rPr>
          <w:rtl w:val="0"/>
        </w:rPr>
        <w:t xml:space="preserve"> for complex problem-solving. Wineland’s work on controlling these quantum gates can be used to refine the </w:t>
      </w:r>
      <w:r w:rsidDel="00000000" w:rsidR="00000000" w:rsidRPr="00000000">
        <w:rPr>
          <w:b w:val="1"/>
          <w:rtl w:val="0"/>
        </w:rPr>
        <w:t xml:space="preserve">prime-based quantum search algorithms</w:t>
      </w:r>
      <w:r w:rsidDel="00000000" w:rsidR="00000000" w:rsidRPr="00000000">
        <w:rPr>
          <w:rtl w:val="0"/>
        </w:rPr>
        <w:t xml:space="preserve">, enhancing their efficiency and real-world applicability​.</w:t>
      </w:r>
    </w:p>
    <w:p w:rsidR="00000000" w:rsidDel="00000000" w:rsidP="00000000" w:rsidRDefault="00000000" w:rsidRPr="00000000" w14:paraId="00000006">
      <w:pPr>
        <w:spacing w:after="240" w:before="240" w:lineRule="auto"/>
        <w:rPr/>
      </w:pPr>
      <w:r w:rsidDel="00000000" w:rsidR="00000000" w:rsidRPr="00000000">
        <w:rPr>
          <w:rtl w:val="0"/>
        </w:rPr>
        <w:t xml:space="preserve">Overall, Wineland's work strengthens MCP by providing experimental proof of concepts, particularly in </w:t>
      </w:r>
      <w:r w:rsidDel="00000000" w:rsidR="00000000" w:rsidRPr="00000000">
        <w:rPr>
          <w:b w:val="1"/>
          <w:rtl w:val="0"/>
        </w:rPr>
        <w:t xml:space="preserve">quantum coherence, state control, and hardware design</w:t>
      </w:r>
      <w:r w:rsidDel="00000000" w:rsidR="00000000" w:rsidRPr="00000000">
        <w:rPr>
          <w:rtl w:val="0"/>
        </w:rPr>
        <w:t xml:space="preserve">. Integrating his contributions will ensure MCP can effectively apply quantum mechanics principles to real-world computational challenges, particularly in AI, cryptography, and optimization algorithms.</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To mathematically integrate David Wineland's contributions into the Multiplicative Computing Paradigm (MCP), we need to consider several key areas: ion trap quantum computing, quantum superposition and entanglement, time-evolution of quantum states, and quantum gate operations. Here's a high-level mathematical overview of how these contributions can be incorporated into MCP.</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v6211yjgpga" w:id="0"/>
      <w:bookmarkEnd w:id="0"/>
      <w:r w:rsidDel="00000000" w:rsidR="00000000" w:rsidRPr="00000000">
        <w:rPr>
          <w:b w:val="1"/>
          <w:color w:val="000000"/>
          <w:sz w:val="26"/>
          <w:szCs w:val="26"/>
          <w:rtl w:val="0"/>
        </w:rPr>
        <w:t xml:space="preserve">1. Ion Trap Quantum Computing in MCP</w:t>
      </w:r>
    </w:p>
    <w:p w:rsidR="00000000" w:rsidDel="00000000" w:rsidP="00000000" w:rsidRDefault="00000000" w:rsidRPr="00000000" w14:paraId="0000000A">
      <w:pPr>
        <w:spacing w:after="240" w:before="240" w:lineRule="auto"/>
        <w:rPr/>
      </w:pPr>
      <w:r w:rsidDel="00000000" w:rsidR="00000000" w:rsidRPr="00000000">
        <w:rPr>
          <w:rtl w:val="0"/>
        </w:rPr>
        <w:t xml:space="preserve">Wineland’s ion trap quantum computing uses trapped ions as qubits. In MCP, these qubits will be represented as quantum states, with the ion trap system modeled as a system of eigenvalues and eigenvectors in a Hilbert space.</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b w:val="1"/>
          <w:rtl w:val="0"/>
        </w:rPr>
        <w:t xml:space="preserve">Quantum State Representation</w:t>
      </w:r>
      <w:r w:rsidDel="00000000" w:rsidR="00000000" w:rsidRPr="00000000">
        <w:rPr>
          <w:rFonts w:ascii="Caudex" w:cs="Caudex" w:eastAsia="Caudex" w:hAnsi="Caudex"/>
          <w:rtl w:val="0"/>
        </w:rPr>
        <w:t xml:space="preserve">: The quantum state ∣ψ(t)⟩|\psi(t)\rangle∣ψ(t)⟩ of each ion qubit evolves over time. This is governed by the time-dependent Schrödinger equation:</w:t>
        <w:br w:type="textWrapping"/>
        <w:t xml:space="preserve">iℏ∂∂t∣ψ(t)⟩=H^(t)∣ψ(t)⟩i\hbar \frac{\partial}{\partial t} |\psi(t)\rangle = \hat{H}(t) |\psi(t)\rangleiℏ∂t∂​∣ψ(t)⟩=H^(t)∣ψ(t)⟩</w:t>
        <w:br w:type="textWrapping"/>
        <w:t xml:space="preserve">where H^(t)\hat{H}(t)H^(t) is the Hamiltonian operator representing the ion trap’s potential energy and external fields controlling the system. In MCP, this Hamiltonian could incorporate </w:t>
      </w:r>
      <w:r w:rsidDel="00000000" w:rsidR="00000000" w:rsidRPr="00000000">
        <w:rPr>
          <w:b w:val="1"/>
          <w:rtl w:val="0"/>
        </w:rPr>
        <w:t xml:space="preserve">prime-based multiplicative structures</w:t>
      </w:r>
      <w:r w:rsidDel="00000000" w:rsidR="00000000" w:rsidRPr="00000000">
        <w:rPr>
          <w:rtl w:val="0"/>
        </w:rPr>
        <w:t xml:space="preserve"> to dynamically adjust the quantum state encoding.</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b w:val="1"/>
          <w:rtl w:val="0"/>
        </w:rPr>
        <w:t xml:space="preserve">Eigenvalue Multiplicity</w:t>
      </w:r>
      <w:r w:rsidDel="00000000" w:rsidR="00000000" w:rsidRPr="00000000">
        <w:rPr>
          <w:rFonts w:ascii="Caudex" w:cs="Caudex" w:eastAsia="Caudex" w:hAnsi="Caudex"/>
          <w:rtl w:val="0"/>
        </w:rPr>
        <w:t xml:space="preserve">: Wineland’s precise control of ion traps allows us to exploit eigenvalue multiplicity. In MCP, the Hamiltonian can generate multiple eigenstates ∣ψi⟩|\psi_i\rangle∣ψi​⟩ corresponding to the same eigenvalue λi\lambda_iλi​, enabling quantum parallelism:</w:t>
        <w:br w:type="textWrapping"/>
        <w:t xml:space="preserve">H^∣ψi⟩=λi∣ψi⟩\hat{H} |\psi_i\rangle = \lambda_i |\psi_i\rangleH^∣ψi​⟩=λi​∣ψi​⟩</w:t>
        <w:br w:type="textWrapping"/>
        <w:t xml:space="preserve">This allows the system to perform simultaneous calculations, leveraging </w:t>
      </w:r>
      <w:r w:rsidDel="00000000" w:rsidR="00000000" w:rsidRPr="00000000">
        <w:rPr>
          <w:b w:val="1"/>
          <w:rtl w:val="0"/>
        </w:rPr>
        <w:t xml:space="preserve">multiplicative computation</w:t>
      </w:r>
      <w:r w:rsidDel="00000000" w:rsidR="00000000" w:rsidRPr="00000000">
        <w:rPr>
          <w:rtl w:val="0"/>
        </w:rPr>
        <w:t xml:space="preserve"> to solve NP-hard problems.</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izgao2gpyuna" w:id="1"/>
      <w:bookmarkEnd w:id="1"/>
      <w:r w:rsidDel="00000000" w:rsidR="00000000" w:rsidRPr="00000000">
        <w:rPr>
          <w:b w:val="1"/>
          <w:color w:val="000000"/>
          <w:sz w:val="26"/>
          <w:szCs w:val="26"/>
          <w:rtl w:val="0"/>
        </w:rPr>
        <w:t xml:space="preserve">2. Quantum Superposition and Entanglement</w:t>
      </w:r>
    </w:p>
    <w:p w:rsidR="00000000" w:rsidDel="00000000" w:rsidP="00000000" w:rsidRDefault="00000000" w:rsidRPr="00000000" w14:paraId="0000000E">
      <w:pPr>
        <w:spacing w:after="240" w:before="240" w:lineRule="auto"/>
        <w:rPr/>
      </w:pPr>
      <w:r w:rsidDel="00000000" w:rsidR="00000000" w:rsidRPr="00000000">
        <w:rPr>
          <w:rtl w:val="0"/>
        </w:rPr>
        <w:t xml:space="preserve">Wineland’s work on superposition and entanglement is critical for MCP’s </w:t>
      </w:r>
      <w:r w:rsidDel="00000000" w:rsidR="00000000" w:rsidRPr="00000000">
        <w:rPr>
          <w:b w:val="1"/>
          <w:rtl w:val="0"/>
        </w:rPr>
        <w:t xml:space="preserve">quantum parallelism</w:t>
      </w:r>
      <w:r w:rsidDel="00000000" w:rsidR="00000000" w:rsidRPr="00000000">
        <w:rPr>
          <w:rtl w:val="0"/>
        </w:rPr>
        <w:t xml:space="preserve"> and </w:t>
      </w:r>
      <w:r w:rsidDel="00000000" w:rsidR="00000000" w:rsidRPr="00000000">
        <w:rPr>
          <w:b w:val="1"/>
          <w:rtl w:val="0"/>
        </w:rPr>
        <w:t xml:space="preserve">entanglement-based computations</w:t>
      </w:r>
      <w:r w:rsidDel="00000000" w:rsidR="00000000" w:rsidRPr="00000000">
        <w:rPr>
          <w:rtl w:val="0"/>
        </w:rPr>
        <w:t xml:space="preserve">. In MCP, quantum systems exist in superpositions that enable parallel processing of multiple possibilities.</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b w:val="1"/>
          <w:rtl w:val="0"/>
        </w:rPr>
        <w:t xml:space="preserve">Superposition of States</w:t>
      </w:r>
      <w:r w:rsidDel="00000000" w:rsidR="00000000" w:rsidRPr="00000000">
        <w:rPr>
          <w:rFonts w:ascii="Caudex" w:cs="Caudex" w:eastAsia="Caudex" w:hAnsi="Caudex"/>
          <w:rtl w:val="0"/>
        </w:rPr>
        <w:t xml:space="preserve">: In MCP, a quantum system can exist in a superposition of eigenstates:</w:t>
        <w:br w:type="textWrapping"/>
        <w:t xml:space="preserve">∣ψ(t)⟩=∑iαi(t)∣ψi⟩|\psi(t)\rangle = \sum_i \alpha_i(t) |\psi_i\rangle∣ψ(t)⟩=i∑​αi​(t)∣ψi​⟩</w:t>
        <w:br w:type="textWrapping"/>
        <w:t xml:space="preserve">Here, αi(t)\alpha_i(t)αi​(t) represents the amplitude of the system in eigenstate ∣ψi⟩|\psi_i\rangle∣ψi​⟩. The system’s total quantum state is a weighted sum of possible eigenstates, allowing MCP to compute across multiple states in parallel, a key benefit of Wineland's experimental verification of quantum superposition.</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b w:val="1"/>
          <w:rtl w:val="0"/>
        </w:rPr>
        <w:t xml:space="preserve">Entanglement Representation</w:t>
      </w:r>
      <w:r w:rsidDel="00000000" w:rsidR="00000000" w:rsidRPr="00000000">
        <w:rPr>
          <w:rFonts w:ascii="Caudex" w:cs="Caudex" w:eastAsia="Caudex" w:hAnsi="Caudex"/>
          <w:rtl w:val="0"/>
        </w:rPr>
        <w:t xml:space="preserve">: Entanglement, where the state of one qubit depends on another, is integrated into MCP through an entanglement matrix CijC_{ij}Cij​, which modulates interactions between states:</w:t>
        <w:br w:type="textWrapping"/>
        <w:t xml:space="preserve">∣ψ(t)⟩=∑i,jCijαi(t)αj(t)∣ψi⟩∣ψj⟩|\psi(t)\rangle = \sum_{i,j} C_{ij} \alpha_i(t) \alpha_j(t) |\psi_i\rangle |\psi_j\rangle∣ψ(t)⟩=i,j∑​Cij​αi​(t)αj​(t)∣ψi​⟩∣ψj​⟩</w:t>
        <w:br w:type="textWrapping"/>
        <w:t xml:space="preserve">This formalism captures </w:t>
      </w:r>
      <w:r w:rsidDel="00000000" w:rsidR="00000000" w:rsidRPr="00000000">
        <w:rPr>
          <w:b w:val="1"/>
          <w:rtl w:val="0"/>
        </w:rPr>
        <w:t xml:space="preserve">entanglement</w:t>
      </w:r>
      <w:r w:rsidDel="00000000" w:rsidR="00000000" w:rsidRPr="00000000">
        <w:rPr>
          <w:rtl w:val="0"/>
        </w:rPr>
        <w:t xml:space="preserve"> across multiple qubits, allowing MCP to leverage Wineland’s contributions to </w:t>
      </w:r>
      <w:r w:rsidDel="00000000" w:rsidR="00000000" w:rsidRPr="00000000">
        <w:rPr>
          <w:b w:val="1"/>
          <w:rtl w:val="0"/>
        </w:rPr>
        <w:t xml:space="preserve">ion trap coherence and entanglement</w:t>
      </w:r>
      <w:r w:rsidDel="00000000" w:rsidR="00000000" w:rsidRPr="00000000">
        <w:rPr>
          <w:rtl w:val="0"/>
        </w:rPr>
        <w:t xml:space="preserve">.</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wnfix8qmja0h" w:id="2"/>
      <w:bookmarkEnd w:id="2"/>
      <w:r w:rsidDel="00000000" w:rsidR="00000000" w:rsidRPr="00000000">
        <w:rPr>
          <w:b w:val="1"/>
          <w:color w:val="000000"/>
          <w:sz w:val="26"/>
          <w:szCs w:val="26"/>
          <w:rtl w:val="0"/>
        </w:rPr>
        <w:t xml:space="preserve">3. Time Evolution of Quantum States</w:t>
      </w:r>
    </w:p>
    <w:p w:rsidR="00000000" w:rsidDel="00000000" w:rsidP="00000000" w:rsidRDefault="00000000" w:rsidRPr="00000000" w14:paraId="00000012">
      <w:pPr>
        <w:spacing w:after="240" w:before="240" w:lineRule="auto"/>
        <w:rPr/>
      </w:pPr>
      <w:r w:rsidDel="00000000" w:rsidR="00000000" w:rsidRPr="00000000">
        <w:rPr>
          <w:rtl w:val="0"/>
        </w:rPr>
        <w:t xml:space="preserve">Time-evolution is central to both Wineland's experiments and MCP's dynamic computations. MCP uses the time-evolution of quantum states to optimize computational paths, adjust feedback loops, and adapt to new data in real-time.</w:t>
      </w:r>
    </w:p>
    <w:p w:rsidR="00000000" w:rsidDel="00000000" w:rsidP="00000000" w:rsidRDefault="00000000" w:rsidRPr="00000000" w14:paraId="00000013">
      <w:pPr>
        <w:numPr>
          <w:ilvl w:val="0"/>
          <w:numId w:val="2"/>
        </w:numPr>
        <w:spacing w:after="240" w:before="240" w:lineRule="auto"/>
        <w:ind w:left="720" w:hanging="360"/>
      </w:pPr>
      <w:r w:rsidDel="00000000" w:rsidR="00000000" w:rsidRPr="00000000">
        <w:rPr>
          <w:b w:val="1"/>
          <w:rtl w:val="0"/>
        </w:rPr>
        <w:t xml:space="preserve">Dynamic Evolution of Eigenstates</w:t>
      </w:r>
      <w:r w:rsidDel="00000000" w:rsidR="00000000" w:rsidRPr="00000000">
        <w:rPr>
          <w:rFonts w:ascii="Caudex" w:cs="Caudex" w:eastAsia="Caudex" w:hAnsi="Caudex"/>
          <w:rtl w:val="0"/>
        </w:rPr>
        <w:t xml:space="preserve">: In MCP, the evolution of a quantum state is governed by the Schrödinger equation. The quantum state at time ttt can be represented as: ∣ψ(t)⟩=∑iαie−iλit/ℏ∣ψi⟩|\psi(t)\rangle = \sum_i \alpha_i e^{-i\lambda_i t/\hbar} |\psi_i\rangle∣ψ(t)⟩=i∑​αi​e−iλi​t/ℏ∣ψi​⟩ where λi\lambda_iλi​ is the eigenvalue corresponding to eigenstate ∣ψi⟩|\psi_i\rangle∣ψi​⟩. Wineland’s work on </w:t>
      </w:r>
      <w:r w:rsidDel="00000000" w:rsidR="00000000" w:rsidRPr="00000000">
        <w:rPr>
          <w:b w:val="1"/>
          <w:rtl w:val="0"/>
        </w:rPr>
        <w:t xml:space="preserve">maintaining coherence over time</w:t>
      </w:r>
      <w:r w:rsidDel="00000000" w:rsidR="00000000" w:rsidRPr="00000000">
        <w:rPr>
          <w:rtl w:val="0"/>
        </w:rPr>
        <w:t xml:space="preserve"> ensures that the quantum states evolve without significant decoherence, enabling stable, long-duration computations in MCP.</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9skk4bkm5vk7" w:id="3"/>
      <w:bookmarkEnd w:id="3"/>
      <w:r w:rsidDel="00000000" w:rsidR="00000000" w:rsidRPr="00000000">
        <w:rPr>
          <w:b w:val="1"/>
          <w:color w:val="000000"/>
          <w:sz w:val="26"/>
          <w:szCs w:val="26"/>
          <w:rtl w:val="0"/>
        </w:rPr>
        <w:t xml:space="preserve">4. Quantum Gates and Prime-Based Operations</w:t>
      </w:r>
    </w:p>
    <w:p w:rsidR="00000000" w:rsidDel="00000000" w:rsidP="00000000" w:rsidRDefault="00000000" w:rsidRPr="00000000" w14:paraId="00000015">
      <w:pPr>
        <w:spacing w:after="240" w:before="240" w:lineRule="auto"/>
        <w:rPr/>
      </w:pPr>
      <w:r w:rsidDel="00000000" w:rsidR="00000000" w:rsidRPr="00000000">
        <w:rPr>
          <w:rtl w:val="0"/>
        </w:rPr>
        <w:t xml:space="preserve">Wineland’s development of quantum gates (e.g., CNOT, Hadamard) is key for MCP's algorithmic operations. These gates can be incorporated into MCP, especially in </w:t>
      </w:r>
      <w:r w:rsidDel="00000000" w:rsidR="00000000" w:rsidRPr="00000000">
        <w:rPr>
          <w:b w:val="1"/>
          <w:rtl w:val="0"/>
        </w:rPr>
        <w:t xml:space="preserve">prime-based encoding</w:t>
      </w:r>
      <w:r w:rsidDel="00000000" w:rsidR="00000000" w:rsidRPr="00000000">
        <w:rPr>
          <w:rtl w:val="0"/>
        </w:rPr>
        <w:t xml:space="preserve"> for cryptographic and search algorithms.</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rtl w:val="0"/>
        </w:rPr>
        <w:t xml:space="preserve">Quantum Gates in MCP</w:t>
      </w:r>
      <w:r w:rsidDel="00000000" w:rsidR="00000000" w:rsidRPr="00000000">
        <w:rPr>
          <w:rFonts w:ascii="Cardo" w:cs="Cardo" w:eastAsia="Cardo" w:hAnsi="Cardo"/>
          <w:rtl w:val="0"/>
        </w:rPr>
        <w:t xml:space="preserve">: Each quantum gate U(θ)U(\theta)U(θ) evolves the quantum state ∣ψ(t)⟩|\psi(t)\rangle∣ψ(t)⟩. For example, a Hadamard gate HHH applied to a qubit generates a superposition:</w:t>
        <w:br w:type="textWrapping"/>
        <w:t xml:space="preserve">H∣0⟩=12(∣0⟩+∣1⟩)H |0\rangle = \frac{1}{\sqrt{2}} \left( |0\rangle + |1\rangle \right)H∣0⟩=2​1​(∣0⟩+∣1⟩)</w:t>
        <w:br w:type="textWrapping"/>
        <w:t xml:space="preserve">In MCP, gates can be modified by </w:t>
      </w:r>
      <w:r w:rsidDel="00000000" w:rsidR="00000000" w:rsidRPr="00000000">
        <w:rPr>
          <w:b w:val="1"/>
          <w:rtl w:val="0"/>
        </w:rPr>
        <w:t xml:space="preserve">prime-based multiplicative functions</w:t>
      </w:r>
      <w:r w:rsidDel="00000000" w:rsidR="00000000" w:rsidRPr="00000000">
        <w:rPr>
          <w:rFonts w:ascii="Arial Unicode MS" w:cs="Arial Unicode MS" w:eastAsia="Arial Unicode MS" w:hAnsi="Arial Unicode MS"/>
          <w:rtl w:val="0"/>
        </w:rPr>
        <w:t xml:space="preserve">, such as:</w:t>
        <w:br w:type="textWrapping"/>
        <w:t xml:space="preserve">Uprime(θ)=U(θ)⋅ΛU_{\text{prime}}(\theta) = U(\theta) \cdot \LambdaUprime​(θ)=U(θ)⋅Λ</w:t>
        <w:br w:type="textWrapping"/>
        <w:t xml:space="preserve">where Λ\LambdaΛ is a diagonal matrix of prime eigenvalues λi\lambda_iλi​, allowing prime-weighted gate operations.</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b w:val="1"/>
          <w:rtl w:val="0"/>
        </w:rPr>
        <w:t xml:space="preserve">Prime Feedback Loops</w:t>
      </w:r>
      <w:r w:rsidDel="00000000" w:rsidR="00000000" w:rsidRPr="00000000">
        <w:rPr>
          <w:rtl w:val="0"/>
        </w:rPr>
        <w:t xml:space="preserve">: MCP integrates </w:t>
      </w:r>
      <w:r w:rsidDel="00000000" w:rsidR="00000000" w:rsidRPr="00000000">
        <w:rPr>
          <w:b w:val="1"/>
          <w:rtl w:val="0"/>
        </w:rPr>
        <w:t xml:space="preserve">prime number-based feedback loops</w:t>
      </w:r>
      <w:r w:rsidDel="00000000" w:rsidR="00000000" w:rsidRPr="00000000">
        <w:rPr>
          <w:rFonts w:ascii="Arial Unicode MS" w:cs="Arial Unicode MS" w:eastAsia="Arial Unicode MS" w:hAnsi="Arial Unicode MS"/>
          <w:rtl w:val="0"/>
        </w:rPr>
        <w:t xml:space="preserve"> for dynamic quantum gate adjustments:</w:t>
        <w:br w:type="textWrapping"/>
        <w:t xml:space="preserve">p(x,t)={13×Fp(t),if x is the most frequent symbol,17×Fp(t),if x is the second most frequent symbol,…p(x, t) = \begin{cases} 13 \times F_p(t), &amp; \text{if } x \text{ is the most frequent symbol}, \\ 17 \times F_p(t), &amp; \text{if } x \text{ is the second most frequent symbol}, \\ \dots \end{cases}p(x,t)=⎩⎨⎧​13×Fp​(t),17×Fp​(t),…​if x is the most frequent symbol,if x is the second most frequent symbol,​</w:t>
        <w:br w:type="textWrapping"/>
        <w:t xml:space="preserve">This feedback loop allows MCP to adjust the encoding of quantum gates in real-time based on system states, enhancing adaptability and efficiency.</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3z5fzls7b05j" w:id="4"/>
      <w:bookmarkEnd w:id="4"/>
      <w:r w:rsidDel="00000000" w:rsidR="00000000" w:rsidRPr="00000000">
        <w:rPr>
          <w:b w:val="1"/>
          <w:color w:val="000000"/>
          <w:sz w:val="26"/>
          <w:szCs w:val="26"/>
          <w:rtl w:val="0"/>
        </w:rPr>
        <w:t xml:space="preserve">5. Multiplicative Core Equation and Wineland’s Contributions</w:t>
      </w:r>
    </w:p>
    <w:p w:rsidR="00000000" w:rsidDel="00000000" w:rsidP="00000000" w:rsidRDefault="00000000" w:rsidRPr="00000000" w14:paraId="00000019">
      <w:pPr>
        <w:spacing w:after="240" w:before="240" w:lineRule="auto"/>
        <w:rPr/>
      </w:pPr>
      <w:r w:rsidDel="00000000" w:rsidR="00000000" w:rsidRPr="00000000">
        <w:rPr>
          <w:rtl w:val="0"/>
        </w:rPr>
        <w:t xml:space="preserve">The core of MCP’s mathematical model, incorporating Wineland’s contributions, can be expressed as a </w:t>
      </w:r>
      <w:r w:rsidDel="00000000" w:rsidR="00000000" w:rsidRPr="00000000">
        <w:rPr>
          <w:b w:val="1"/>
          <w:rtl w:val="0"/>
        </w:rPr>
        <w:t xml:space="preserve">Multiplicative Core Equation</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M(t)=∑i=1N(λiμi⋅eiθi(t))⋅viM(t) = \sum_{i=1}^{N} (\lambda_i \mu_i \cdot e^{i\theta_i(t)}) \cdot v_iM(t)=i=1∑N​(λi​μi​⋅eiθi​(t))⋅vi​</w:t>
      </w:r>
    </w:p>
    <w:p w:rsidR="00000000" w:rsidDel="00000000" w:rsidP="00000000" w:rsidRDefault="00000000" w:rsidRPr="00000000" w14:paraId="0000001B">
      <w:pPr>
        <w:spacing w:after="240" w:before="240" w:lineRule="auto"/>
        <w:rPr/>
      </w:pPr>
      <w:r w:rsidDel="00000000" w:rsidR="00000000" w:rsidRPr="00000000">
        <w:rPr>
          <w:rtl w:val="0"/>
        </w:rPr>
        <w:t xml:space="preserve">where:</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rtl w:val="0"/>
        </w:rPr>
        <w:t xml:space="preserve">λi\lambda_iλi​ represents the eigenvalue associated with the quantum state.</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μi\mu_iμi​ is the multiplicity of the eigenvalue λi\lambda_iλi​.</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θi(t)\theta_i(t)θi​(t) represents the time-dependent phase.</w:t>
      </w:r>
    </w:p>
    <w:p w:rsidR="00000000" w:rsidDel="00000000" w:rsidP="00000000" w:rsidRDefault="00000000" w:rsidRPr="00000000" w14:paraId="0000001F">
      <w:pPr>
        <w:numPr>
          <w:ilvl w:val="0"/>
          <w:numId w:val="4"/>
        </w:numPr>
        <w:spacing w:after="240" w:before="0" w:beforeAutospacing="0" w:lineRule="auto"/>
        <w:ind w:left="720" w:hanging="360"/>
      </w:pPr>
      <w:r w:rsidDel="00000000" w:rsidR="00000000" w:rsidRPr="00000000">
        <w:rPr>
          <w:rtl w:val="0"/>
        </w:rPr>
        <w:t xml:space="preserve">viv_ivi​ is the eigenvector.</w:t>
      </w:r>
    </w:p>
    <w:p w:rsidR="00000000" w:rsidDel="00000000" w:rsidP="00000000" w:rsidRDefault="00000000" w:rsidRPr="00000000" w14:paraId="00000020">
      <w:pPr>
        <w:spacing w:after="240" w:before="240" w:lineRule="auto"/>
        <w:rPr/>
      </w:pPr>
      <w:r w:rsidDel="00000000" w:rsidR="00000000" w:rsidRPr="00000000">
        <w:rPr>
          <w:rtl w:val="0"/>
        </w:rPr>
        <w:t xml:space="preserve">Wineland’s work ensures that </w:t>
      </w:r>
      <w:r w:rsidDel="00000000" w:rsidR="00000000" w:rsidRPr="00000000">
        <w:rPr>
          <w:b w:val="1"/>
          <w:rtl w:val="0"/>
        </w:rPr>
        <w:t xml:space="preserve">coherence</w:t>
      </w:r>
      <w:r w:rsidDel="00000000" w:rsidR="00000000" w:rsidRPr="00000000">
        <w:rPr>
          <w:rtl w:val="0"/>
        </w:rPr>
        <w:t xml:space="preserve"> and </w:t>
      </w:r>
      <w:r w:rsidDel="00000000" w:rsidR="00000000" w:rsidRPr="00000000">
        <w:rPr>
          <w:b w:val="1"/>
          <w:rtl w:val="0"/>
        </w:rPr>
        <w:t xml:space="preserve">entanglement</w:t>
      </w:r>
      <w:r w:rsidDel="00000000" w:rsidR="00000000" w:rsidRPr="00000000">
        <w:rPr>
          <w:rFonts w:ascii="Caudex" w:cs="Caudex" w:eastAsia="Caudex" w:hAnsi="Caudex"/>
          <w:rtl w:val="0"/>
        </w:rPr>
        <w:t xml:space="preserve"> are maintained across multiple eigenstates ∣ψi⟩|\psi_i\rangle∣ψi​⟩, allowing MCP to leverage this </w:t>
      </w:r>
      <w:r w:rsidDel="00000000" w:rsidR="00000000" w:rsidRPr="00000000">
        <w:rPr>
          <w:b w:val="1"/>
          <w:rtl w:val="0"/>
        </w:rPr>
        <w:t xml:space="preserve">quantum parallelism</w:t>
      </w:r>
      <w:r w:rsidDel="00000000" w:rsidR="00000000" w:rsidRPr="00000000">
        <w:rPr>
          <w:rtl w:val="0"/>
        </w:rPr>
        <w:t xml:space="preserve"> for efficient computation.</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2q2a0guy7e8z" w:id="5"/>
      <w:bookmarkEnd w:id="5"/>
      <w:r w:rsidDel="00000000" w:rsidR="00000000" w:rsidRPr="00000000">
        <w:rPr>
          <w:b w:val="1"/>
          <w:color w:val="000000"/>
          <w:sz w:val="26"/>
          <w:szCs w:val="26"/>
          <w:rtl w:val="0"/>
        </w:rPr>
        <w:t xml:space="preserve">Conclusion</w:t>
      </w:r>
    </w:p>
    <w:p w:rsidR="00000000" w:rsidDel="00000000" w:rsidP="00000000" w:rsidRDefault="00000000" w:rsidRPr="00000000" w14:paraId="00000022">
      <w:pPr>
        <w:spacing w:after="240" w:before="240" w:lineRule="auto"/>
        <w:rPr/>
      </w:pPr>
      <w:r w:rsidDel="00000000" w:rsidR="00000000" w:rsidRPr="00000000">
        <w:rPr>
          <w:rtl w:val="0"/>
        </w:rPr>
        <w:t xml:space="preserve">In summary, Wineland’s work on ion trap quantum computing, quantum gates, superposition, and entanglement integrates seamlessly into MCP’s framework. His contributions enhance MCP’s ability to maintain coherence over time, execute quantum gate operations with prime-number precision, and leverage quantum parallelism through eigenvalue multiplicity. This integration will allow MCP to perform real-time, highly parallelized quantum computations, offering breakthroughs in areas like cryptography, AI, and complex simulations.</w:t>
      </w:r>
    </w:p>
    <w:p w:rsidR="00000000" w:rsidDel="00000000" w:rsidP="00000000" w:rsidRDefault="00000000" w:rsidRPr="00000000" w14:paraId="00000023">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jc w:val="center"/>
      <w:rPr>
        <w:sz w:val="18"/>
        <w:szCs w:val="18"/>
      </w:rPr>
    </w:pPr>
    <w:r w:rsidDel="00000000" w:rsidR="00000000" w:rsidRPr="00000000">
      <w:rPr>
        <w:i w:val="1"/>
        <w:sz w:val="18"/>
        <w:szCs w:val="18"/>
        <w:rtl w:val="0"/>
      </w:rPr>
      <w:t xml:space="preserve">Multiplicity </w:t>
    </w:r>
    <w:r w:rsidDel="00000000" w:rsidR="00000000" w:rsidRPr="00000000">
      <w:rPr>
        <w:sz w:val="18"/>
        <w:szCs w:val="18"/>
        <w:rtl w:val="0"/>
      </w:rPr>
      <w:t xml:space="preserve">© 2024 by Dr. Ryan Van Gelder</w:t>
    </w:r>
  </w:p>
  <w:p w:rsidR="00000000" w:rsidDel="00000000" w:rsidP="00000000" w:rsidRDefault="00000000" w:rsidRPr="00000000" w14:paraId="00000025">
    <w:pPr>
      <w:jc w:val="center"/>
      <w:rPr/>
    </w:pPr>
    <w:r w:rsidDel="00000000" w:rsidR="00000000" w:rsidRPr="00000000">
      <w:rPr>
        <w:sz w:val="18"/>
        <w:szCs w:val="18"/>
        <w:rtl w:val="0"/>
      </w:rPr>
      <w:t xml:space="preserve">is licensed under MIT &amp; CC BY-NC-SA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