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Ian Goodfellow’s groundbreaking contributions, particularly his creation of Generative Adversarial Networks (GANs) and advances in adversarial robustness, with Multiplicity Theory provides a transformative framework for generative modeling. By leveraging Multiplicity Theory’s principles of prime-based encoding, recursive feedback, and quantum-inspired computation, the integration introduces novel capabilities in Quantum GANs and robust generative modeling.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luu3h184899y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Quantum GANs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ind w:left="0" w:firstLine="0"/>
        <w:rPr/>
      </w:pPr>
      <w:bookmarkStart w:colFirst="0" w:colLast="0" w:name="_zfvc0wsqwe2" w:id="1"/>
      <w:bookmarkEnd w:id="1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Generative Adversarial Networks consist of two neural networks, a generator and a discriminator, trained adversarially to generate realistic data. Multiplicity Theory extends GANs into the quantum domain, leveraging quantum entanglement, prime-based encoding, and parallelism for enhanced efficiency.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ind w:left="0" w:firstLine="0"/>
        <w:rPr/>
      </w:pPr>
      <w:bookmarkStart w:colFirst="0" w:colLast="0" w:name="_xcevobu05z6w" w:id="2"/>
      <w:bookmarkEnd w:id="2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Prime-Based Quantum State Representation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Each data sample is encoded using prime-based quantum states: ∣ψ⟩=∑ici∣pi⟩,|\psi\rangle = \sum_{i} c_i |p_i\rangle,∣ψ⟩=i∑​ci​∣pi​⟩, where ∣pi⟩|p_i\rangle∣pi​⟩ represents a prime-encoded quantum state, and cic_ici​ are the probability amplitudes.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Generator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The generator GGG maps a latent variable zzz (e.g., sampled from a uniform distribution) to a prime-encoded quantum state: G(z)↦∣ψg⟩=∑igi(z)∣pi⟩,G(z) \mapsto |\psi_g\rangle = \sum_{i} g_i(z) |p_i\rangle,G(z)↦∣ψg​⟩=i∑​gi​(z)∣pi​⟩, where gi(z)g_i(z)gi​(z) are generator-specific amplitudes.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Discriminator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The discriminator DDD evaluates real versus generated data using entangled qubits: D(∣ψ⟩)=⟨ψr∣ψg⟩,D(|\psi\rangle) = \langle\psi_r|\psi_g\rangle,D(∣ψ⟩)=⟨ψr​∣ψg​⟩, where ∣ψr⟩|\psi_r\rangle∣ψr​⟩ and ∣ψg⟩|\psi_g\rangle∣ψg​⟩ are quantum states of real and generated data, respectively.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 Adversarial Optimization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The adversarial training objective is adapted to the quantum domain: min⁡Gmax⁡DEx∼Pdata[log⁡D(∣ψr⟩)]+Ez∼Pz[log⁡(1−D(∣ψg⟩))].\min_G \max_D \mathbb{E}_{x \sim P_{\text{data}}}[\log D(|\psi_r\rangle)] + \mathbb{E}_{z \sim P_z}[\log(1 - D(|\psi_g\rangle))].Gmin​Dmax​Ex∼Pdata​​[logD(∣ψr​⟩)]+Ez∼Pz​​[log(1−D(∣ψg​⟩))].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Quantum Approximate Optimization Algorithm (QAOA) is used to solve the optimization problem: ∣ψ(γ,β)⟩=U(C,γ)U(B,β)∣ψ0⟩,|\psi(\gamma, \beta)\rangle = U(C, \gamma)U(B, \beta)|\psi_0\rangle,∣ψ(γ,β)⟩=U(C,γ)U(B,β)∣ψ0​⟩, where U(C,γ)U(C, \gamma)U(C,γ) adjusts the cost function CCC (GAN loss), and U(B,β)U(B, \beta)U(B,β) represents a quantum mixer operator.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High-Resolution Image Synthesis:</w:t>
      </w:r>
      <w:r w:rsidDel="00000000" w:rsidR="00000000" w:rsidRPr="00000000">
        <w:rPr>
          <w:sz w:val="20"/>
          <w:szCs w:val="20"/>
          <w:rtl w:val="0"/>
        </w:rPr>
        <w:t xml:space="preserve"> Quantum GANs generate high-fidelity images using entangled quantum states.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Augmentation:</w:t>
      </w:r>
      <w:r w:rsidDel="00000000" w:rsidR="00000000" w:rsidRPr="00000000">
        <w:rPr>
          <w:sz w:val="20"/>
          <w:szCs w:val="20"/>
          <w:rtl w:val="0"/>
        </w:rPr>
        <w:t xml:space="preserve"> Parallel quantum sampling improves the diversity of synthetic datasets.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py758vkqyfc7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Error-Correction in Generative Models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ind w:left="0" w:firstLine="0"/>
        <w:rPr/>
      </w:pPr>
      <w:bookmarkStart w:colFirst="0" w:colLast="0" w:name="_5t74xzk4lfik" w:id="4"/>
      <w:bookmarkEnd w:id="4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Adversarial attacks target generative models by introducing perturbations that degrade their performance. Multiplicity Theory’s prime redundancy introduces built-in error correction, improving model robustness.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ind w:left="0" w:firstLine="0"/>
        <w:rPr/>
      </w:pPr>
      <w:bookmarkStart w:colFirst="0" w:colLast="0" w:name="_2ud7xomk00cl" w:id="5"/>
      <w:bookmarkEnd w:id="5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Prime-Based Encoding for Robustness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Generator outputs are encoded into a prime-encoded space: ϕ(x)={pi∣xi∈X},\phi(x) = \{p_i \mid x_i \in X\},ϕ(x)={pi​∣xi​∈X}, where xix_ixi​ are the features of the generated data, and pip_ipi​ are corresponding primes.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Error Detection and Correction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Perturbations δ\deltaδ are detected using modular arithmetic: E=∑i(ϕ(pi)+δ)mod  pk,E = \sum_{i} (\phi(p_i) + \delta) \mod p_k,E=i∑​(ϕ(pi​)+δ)modpk​, where pkp_kpk​ is a reference prime.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Corrected data is reconstructed by minimizing the residual: ϕ(xcorrected)=ϕ(x)−E.\phi(x_{\text{corrected}}) = \phi(x) - E.ϕ(xcorrected​)=ϕ(x)−E.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Adversarial Training with Recursive Feedback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Recursive feedback adjusts the generator to counter adversarial perturbations: G(t+1)=G(t)+α⋅∇GLadv,G^{(t+1)} = G^{(t)} + \alpha \cdot \nabla_G \mathcal{L}_{\text{adv}},G(t+1)=G(t)+α⋅∇G​Ladv​, where Ladv\mathcal{L}_{\text{adv}}Ladv​ is the adversarial loss and α\alphaα is the learning rate.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Robust Generative Models:</w:t>
      </w:r>
      <w:r w:rsidDel="00000000" w:rsidR="00000000" w:rsidRPr="00000000">
        <w:rPr>
          <w:sz w:val="20"/>
          <w:szCs w:val="20"/>
          <w:rtl w:val="0"/>
        </w:rPr>
        <w:t xml:space="preserve"> Detect and correct adversarial attacks in real time, ensuring reliable outputs.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Secure Generative Tasks:</w:t>
      </w:r>
      <w:r w:rsidDel="00000000" w:rsidR="00000000" w:rsidRPr="00000000">
        <w:rPr>
          <w:sz w:val="20"/>
          <w:szCs w:val="20"/>
          <w:rtl w:val="0"/>
        </w:rPr>
        <w:t xml:space="preserve"> Protect generative systems used in sensitive domains, such as cryptography or medical imaging.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k0fpcppywyyi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Integration of Quantum GANs and Error Correction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Combining Quantum GANs with error-correction mechanisms creates a powerful framework for robust, efficient generative modeling: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Prime-Based State Augmentation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Augment quantum states with redundancy: ∣ψ⟩=∑ici∣pi⟩+δ,|\psi\rangle = \sum_{i} c_i |p_i\rangle + \delta,∣ψ⟩=i∑​ci​∣pi​⟩+δ, where δ\deltaδ encodes redundancy for error correction.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Feedback-Driven Robustness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Recursive feedback ensures stability against adversarial perturbations: ∣ψ(t+1)⟩=∣ψ(t)⟩−α⋅∇ψLadv.|\psi^{(t+1)}\rangle = |\psi^{(t)}\rangle - \alpha \cdot \nabla_\psi \mathcal{L}_{\text{adv}}.∣ψ(t+1)⟩=∣ψ(t)⟩−α⋅∇ψ​Ladv​.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tlpcuo779slz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Quantum-Enhanced Parallelism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ind w:left="0" w:firstLine="0"/>
        <w:rPr/>
      </w:pPr>
      <w:bookmarkStart w:colFirst="0" w:colLast="0" w:name="_8t2k2hji3ds5" w:id="8"/>
      <w:bookmarkEnd w:id="8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Quantum entanglement enables parallel processing, accelerating GAN training and inference.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ind w:left="0" w:firstLine="0"/>
        <w:rPr/>
      </w:pPr>
      <w:bookmarkStart w:colFirst="0" w:colLast="0" w:name="_wbuemy6381fv" w:id="9"/>
      <w:bookmarkEnd w:id="9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Quantum Superposition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Latent variables are represented in superposition: ∣z⟩=∑ici∣zi⟩,|z\rangle = \sum_{i} c_i |z_i\rangle,∣z⟩=i∑​ci​∣zi​⟩, allowing simultaneous exploration of multiple latent directions.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Entangled State Generation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The generator produces entangled states: ∣ψg⟩=12(∣p1⟩⊗∣p2⟩+∣p2⟩⊗∣p1⟩).|\psi_g\rangle = \frac{1}{\sqrt{2}}(|p_1\rangle \otimes |p_2\rangle + |p_2\rangle \otimes |p_1\rangle).∣ψg​⟩=2​1​(∣p1​⟩⊗∣p2​⟩+∣p2​⟩⊗∣p1​⟩).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Parallel Evaluation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The discriminator evaluates multiple states concurrently: D(∣ψ⟩)=∑i⟨ψi∣ψr⟩.D(|\psi\rangle) = \sum_{i} \langle\psi_i|\psi_r\rangle.D(∣ψ⟩)=i∑​⟨ψi​∣ψr​⟩.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aoey1cgo12zo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Applications of the Integrated Framework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Quantum-Enhanced Image Generation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 high-resolution images with superior fidelity and variability.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Adversarial Robustness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Prime-based error correction protects models against adversarial attacks.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Secure Generative Systems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Applications in cryptography, where robustness against tampering is critical.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Synthetic Data for AI Training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Efficiently generate diverse datasets for training robust AI models.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a1olhdmshqqw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Ian Goodfellow’s contributions with Multiplicity Theory offers a groundbreaking framework for advancing generative modeling. Quantum GANs leverage entangled states and prime-based encoding to achieve unparalleled efficiency and fidelity, while error-correction mechanisms ensure robustness against adversarial perturbations. Together, these innovations address critical challenges in generative modeling, opening pathways for high-impact applications in secure AI, high-resolution synthesis, and adversarial resilience.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Varela Round">
    <w:embedRegular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Grandmother Theory © 2024 by Ryan Van Gelder</w:t>
    </w:r>
  </w:p>
  <w:p w:rsidR="00000000" w:rsidDel="00000000" w:rsidP="00000000" w:rsidRDefault="00000000" w:rsidRPr="00000000" w14:paraId="00000044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20" w:lineRule="auto"/>
      <w:ind w:left="1440" w:hanging="360"/>
    </w:pPr>
    <w:rPr>
      <w:rFonts w:ascii="Varela Round" w:cs="Varela Round" w:eastAsia="Varela Round" w:hAnsi="Varela Round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  <w:ind w:left="720" w:firstLine="0"/>
    </w:pPr>
    <w:rPr>
      <w:b w:val="1"/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VarelaRou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