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\usepackage{graphicx}</w:t>
      </w:r>
    </w:p>
    <w:p w:rsidR="00000000" w:rsidDel="00000000" w:rsidP="00000000" w:rsidRDefault="00000000" w:rsidRPr="00000000" w14:paraId="00000004">
      <w:pPr>
        <w:rPr/>
      </w:pPr>
      <w:r w:rsidDel="00000000" w:rsidR="00000000" w:rsidRPr="00000000">
        <w:rPr>
          <w:rtl w:val="0"/>
        </w:rPr>
        <w:t xml:space="preserve">\usepackage{hyperref}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\title{Integrating Lieven Vandenberghe's Contributions with Multiplicity Theory}</w:t>
      </w:r>
    </w:p>
    <w:p w:rsidR="00000000" w:rsidDel="00000000" w:rsidP="00000000" w:rsidRDefault="00000000" w:rsidRPr="00000000" w14:paraId="00000007">
      <w:pPr>
        <w:rPr/>
      </w:pPr>
      <w:r w:rsidDel="00000000" w:rsidR="00000000" w:rsidRPr="00000000">
        <w:rPr>
          <w:rtl w:val="0"/>
        </w:rPr>
        <w:t xml:space="preserve">\author{Your Name}</w:t>
      </w:r>
    </w:p>
    <w:p w:rsidR="00000000" w:rsidDel="00000000" w:rsidP="00000000" w:rsidRDefault="00000000" w:rsidRPr="00000000" w14:paraId="00000008">
      <w:pPr>
        <w:rPr/>
      </w:pPr>
      <w:r w:rsidDel="00000000" w:rsidR="00000000" w:rsidRPr="00000000">
        <w:rPr>
          <w:rtl w:val="0"/>
        </w:rPr>
        <w:t xml:space="preserve">\date{\today}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\begin{document}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\maketitle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\begin{abstract}</w:t>
      </w:r>
    </w:p>
    <w:p w:rsidR="00000000" w:rsidDel="00000000" w:rsidP="00000000" w:rsidRDefault="00000000" w:rsidRPr="00000000" w14:paraId="0000000F">
      <w:pPr>
        <w:rPr/>
      </w:pPr>
      <w:r w:rsidDel="00000000" w:rsidR="00000000" w:rsidRPr="00000000">
        <w:rPr>
          <w:rtl w:val="0"/>
        </w:rPr>
        <w:t xml:space="preserve">Lieven Vandenberghe’s research in convex optimization, semidefinite programming, and signal processing emphasizes the interplay between mathematical frameworks, optimization techniques, and system dynamics. This paper integrates Vandenberghe’s contributions with Multiplicity Theory, developing a mathematical framework for modeling convex systems, optimization dynamics, and eigenvalue-driven processes. Using tensor networks, recursive feedback, and systemic coherence, the synthesis explores emergent behaviors in optimization and signal systems.</w:t>
      </w:r>
    </w:p>
    <w:p w:rsidR="00000000" w:rsidDel="00000000" w:rsidP="00000000" w:rsidRDefault="00000000" w:rsidRPr="00000000" w14:paraId="00000010">
      <w:pPr>
        <w:rPr/>
      </w:pPr>
      <w:r w:rsidDel="00000000" w:rsidR="00000000" w:rsidRPr="00000000">
        <w:rPr>
          <w:rtl w:val="0"/>
        </w:rPr>
        <w:t xml:space="preserve">\end{abstract}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\section{Introduction}</w:t>
      </w:r>
    </w:p>
    <w:p w:rsidR="00000000" w:rsidDel="00000000" w:rsidP="00000000" w:rsidRDefault="00000000" w:rsidRPr="00000000" w14:paraId="00000013">
      <w:pPr>
        <w:rPr/>
      </w:pPr>
      <w:r w:rsidDel="00000000" w:rsidR="00000000" w:rsidRPr="00000000">
        <w:rPr>
          <w:rtl w:val="0"/>
        </w:rPr>
        <w:t xml:space="preserve">Lieven Vandenberghe’s work focuses on convex optimization, semidefinite programming, and signal processing, providing foundational tools for addressing complex system dynamics. Multiplicity Theory, emphasizing eigenvalue dynamics, feedback loops, and interconnected systems, complements these approaches by modeling emergent behaviors and adaptive optimization. This paper integrates Vandenberghe’s contributions with Multiplicity Theory to explore convex systems, optimization dynamics, and signal coherence.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\section{Convex Optimization and Multiplicity Theory}</w:t>
      </w:r>
    </w:p>
    <w:p w:rsidR="00000000" w:rsidDel="00000000" w:rsidP="00000000" w:rsidRDefault="00000000" w:rsidRPr="00000000" w14:paraId="00000016">
      <w:pPr>
        <w:rPr/>
      </w:pPr>
      <w:r w:rsidDel="00000000" w:rsidR="00000000" w:rsidRPr="00000000">
        <w:rPr>
          <w:rtl w:val="0"/>
        </w:rPr>
        <w:t xml:space="preserve">Convex optimization problems involve minimizing a convex objective function \(f(x)\) over a convex set \(C\):</w:t>
      </w:r>
    </w:p>
    <w:p w:rsidR="00000000" w:rsidDel="00000000" w:rsidP="00000000" w:rsidRDefault="00000000" w:rsidRPr="00000000" w14:paraId="00000017">
      <w:pPr>
        <w:rPr/>
      </w:pPr>
      <w:r w:rsidDel="00000000" w:rsidR="00000000" w:rsidRPr="00000000">
        <w:rPr>
          <w:rtl w:val="0"/>
        </w:rPr>
        <w:t xml:space="preserve">\begin{equation}</w:t>
      </w:r>
    </w:p>
    <w:p w:rsidR="00000000" w:rsidDel="00000000" w:rsidP="00000000" w:rsidRDefault="00000000" w:rsidRPr="00000000" w14:paraId="00000018">
      <w:pPr>
        <w:rPr/>
      </w:pPr>
      <w:r w:rsidDel="00000000" w:rsidR="00000000" w:rsidRPr="00000000">
        <w:rPr>
          <w:rtl w:val="0"/>
        </w:rPr>
        <w:t xml:space="preserve">\min_{x \in C} f(x),</w:t>
      </w:r>
    </w:p>
    <w:p w:rsidR="00000000" w:rsidDel="00000000" w:rsidP="00000000" w:rsidRDefault="00000000" w:rsidRPr="00000000" w14:paraId="00000019">
      <w:pPr>
        <w:rPr/>
      </w:pPr>
      <w:r w:rsidDel="00000000" w:rsidR="00000000" w:rsidRPr="00000000">
        <w:rPr>
          <w:rtl w:val="0"/>
        </w:rPr>
        <w:t xml:space="preserve">\end{equation}</w:t>
      </w:r>
    </w:p>
    <w:p w:rsidR="00000000" w:rsidDel="00000000" w:rsidP="00000000" w:rsidRDefault="00000000" w:rsidRPr="00000000" w14:paraId="0000001A">
      <w:pPr>
        <w:rPr/>
      </w:pPr>
      <w:r w:rsidDel="00000000" w:rsidR="00000000" w:rsidRPr="00000000">
        <w:rPr>
          <w:rtl w:val="0"/>
        </w:rPr>
        <w:t xml:space="preserve">where \(C\) is the feasible region and \(f(x)\) satisfies:</w:t>
      </w:r>
    </w:p>
    <w:p w:rsidR="00000000" w:rsidDel="00000000" w:rsidP="00000000" w:rsidRDefault="00000000" w:rsidRPr="00000000" w14:paraId="0000001B">
      <w:pPr>
        <w:rPr/>
      </w:pPr>
      <w:r w:rsidDel="00000000" w:rsidR="00000000" w:rsidRPr="00000000">
        <w:rPr>
          <w:rtl w:val="0"/>
        </w:rPr>
        <w:t xml:space="preserve">\begin{equation}</w:t>
      </w:r>
    </w:p>
    <w:p w:rsidR="00000000" w:rsidDel="00000000" w:rsidP="00000000" w:rsidRDefault="00000000" w:rsidRPr="00000000" w14:paraId="0000001C">
      <w:pPr>
        <w:rPr/>
      </w:pPr>
      <w:r w:rsidDel="00000000" w:rsidR="00000000" w:rsidRPr="00000000">
        <w:rPr>
          <w:rtl w:val="0"/>
        </w:rPr>
        <w:t xml:space="preserve">f(\theta x_1 + (1-\theta)x_2) \leq \theta f(x_1) + (1-\theta)f(x_2), \quad \forall \theta \in [0, 1].</w:t>
      </w:r>
    </w:p>
    <w:p w:rsidR="00000000" w:rsidDel="00000000" w:rsidP="00000000" w:rsidRDefault="00000000" w:rsidRPr="00000000" w14:paraId="0000001D">
      <w:pPr>
        <w:rPr/>
      </w:pPr>
      <w:r w:rsidDel="00000000" w:rsidR="00000000" w:rsidRPr="00000000">
        <w:rPr>
          <w:rtl w:val="0"/>
        </w:rPr>
        <w:t xml:space="preserve">\end{equation}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\subsection{Eigenvalue Dynamics in Convex Optimization}</w:t>
      </w:r>
    </w:p>
    <w:p w:rsidR="00000000" w:rsidDel="00000000" w:rsidP="00000000" w:rsidRDefault="00000000" w:rsidRPr="00000000" w14:paraId="00000020">
      <w:pPr>
        <w:rPr/>
      </w:pPr>
      <w:r w:rsidDel="00000000" w:rsidR="00000000" w:rsidRPr="00000000">
        <w:rPr>
          <w:rtl w:val="0"/>
        </w:rPr>
        <w:t xml:space="preserve">The convergence of convex optimization algorithms can be modeled using eigenvalue dynamics:</w:t>
      </w:r>
    </w:p>
    <w:p w:rsidR="00000000" w:rsidDel="00000000" w:rsidP="00000000" w:rsidRDefault="00000000" w:rsidRPr="00000000" w14:paraId="00000021">
      <w:pPr>
        <w:rPr/>
      </w:pPr>
      <w:r w:rsidDel="00000000" w:rsidR="00000000" w:rsidRPr="00000000">
        <w:rPr>
          <w:rtl w:val="0"/>
        </w:rPr>
        <w:t xml:space="preserve">\begin{equation}</w:t>
      </w:r>
    </w:p>
    <w:p w:rsidR="00000000" w:rsidDel="00000000" w:rsidP="00000000" w:rsidRDefault="00000000" w:rsidRPr="00000000" w14:paraId="00000022">
      <w:pPr>
        <w:rPr/>
      </w:pPr>
      <w:r w:rsidDel="00000000" w:rsidR="00000000" w:rsidRPr="00000000">
        <w:rPr>
          <w:rtl w:val="0"/>
        </w:rPr>
        <w:t xml:space="preserve">M(t) = \sum_{i=1}^N \lambda_i \mu_i e^{i\theta_i(t)} \cdot v_i,</w:t>
      </w:r>
    </w:p>
    <w:p w:rsidR="00000000" w:rsidDel="00000000" w:rsidP="00000000" w:rsidRDefault="00000000" w:rsidRPr="00000000" w14:paraId="00000023">
      <w:pPr>
        <w:rPr/>
      </w:pPr>
      <w:r w:rsidDel="00000000" w:rsidR="00000000" w:rsidRPr="00000000">
        <w:rPr>
          <w:rtl w:val="0"/>
        </w:rPr>
        <w:t xml:space="preserve">\end{equation}</w:t>
      </w:r>
    </w:p>
    <w:p w:rsidR="00000000" w:rsidDel="00000000" w:rsidP="00000000" w:rsidRDefault="00000000" w:rsidRPr="00000000" w14:paraId="00000024">
      <w:pPr>
        <w:rPr/>
      </w:pPr>
      <w:r w:rsidDel="00000000" w:rsidR="00000000" w:rsidRPr="00000000">
        <w:rPr>
          <w:rtl w:val="0"/>
        </w:rPr>
        <w:t xml:space="preserve">where:</w:t>
      </w:r>
    </w:p>
    <w:p w:rsidR="00000000" w:rsidDel="00000000" w:rsidP="00000000" w:rsidRDefault="00000000" w:rsidRPr="00000000" w14:paraId="00000025">
      <w:pPr>
        <w:rPr/>
      </w:pPr>
      <w:r w:rsidDel="00000000" w:rsidR="00000000" w:rsidRPr="00000000">
        <w:rPr>
          <w:rtl w:val="0"/>
        </w:rPr>
        <w:t xml:space="preserve">\begin{itemize}</w:t>
      </w:r>
    </w:p>
    <w:p w:rsidR="00000000" w:rsidDel="00000000" w:rsidP="00000000" w:rsidRDefault="00000000" w:rsidRPr="00000000" w14:paraId="00000026">
      <w:pPr>
        <w:rPr/>
      </w:pPr>
      <w:r w:rsidDel="00000000" w:rsidR="00000000" w:rsidRPr="00000000">
        <w:rPr>
          <w:rtl w:val="0"/>
        </w:rPr>
        <w:t xml:space="preserve">    \item \(\lambda_i\): Eigenvalues representing convergence rates,</w:t>
      </w:r>
    </w:p>
    <w:p w:rsidR="00000000" w:rsidDel="00000000" w:rsidP="00000000" w:rsidRDefault="00000000" w:rsidRPr="00000000" w14:paraId="00000027">
      <w:pPr>
        <w:rPr/>
      </w:pPr>
      <w:r w:rsidDel="00000000" w:rsidR="00000000" w:rsidRPr="00000000">
        <w:rPr>
          <w:rtl w:val="0"/>
        </w:rPr>
        <w:t xml:space="preserve">    \item \(\mu_i\): Multiplicity of solutions satisfying optimality conditions,</w:t>
      </w:r>
    </w:p>
    <w:p w:rsidR="00000000" w:rsidDel="00000000" w:rsidP="00000000" w:rsidRDefault="00000000" w:rsidRPr="00000000" w14:paraId="00000028">
      <w:pPr>
        <w:rPr/>
      </w:pPr>
      <w:r w:rsidDel="00000000" w:rsidR="00000000" w:rsidRPr="00000000">
        <w:rPr>
          <w:rtl w:val="0"/>
        </w:rPr>
        <w:t xml:space="preserve">    \item \(e^{i\theta_i(t)}\): Phase capturing temporal evolution,</w:t>
      </w:r>
    </w:p>
    <w:p w:rsidR="00000000" w:rsidDel="00000000" w:rsidP="00000000" w:rsidRDefault="00000000" w:rsidRPr="00000000" w14:paraId="00000029">
      <w:pPr>
        <w:rPr/>
      </w:pPr>
      <w:r w:rsidDel="00000000" w:rsidR="00000000" w:rsidRPr="00000000">
        <w:rPr>
          <w:rtl w:val="0"/>
        </w:rPr>
        <w:t xml:space="preserve">    \item \(v_i\): Eigenvectors representing optimization directions.</w:t>
      </w:r>
    </w:p>
    <w:p w:rsidR="00000000" w:rsidDel="00000000" w:rsidP="00000000" w:rsidRDefault="00000000" w:rsidRPr="00000000" w14:paraId="0000002A">
      <w:pPr>
        <w:rPr/>
      </w:pPr>
      <w:r w:rsidDel="00000000" w:rsidR="00000000" w:rsidRPr="00000000">
        <w:rPr>
          <w:rtl w:val="0"/>
        </w:rPr>
        <w:t xml:space="preserve">\end{itemize}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\section{Semidefinite Programming and System Dynamics}</w:t>
      </w:r>
    </w:p>
    <w:p w:rsidR="00000000" w:rsidDel="00000000" w:rsidP="00000000" w:rsidRDefault="00000000" w:rsidRPr="00000000" w14:paraId="0000002D">
      <w:pPr>
        <w:rPr/>
      </w:pPr>
      <w:r w:rsidDel="00000000" w:rsidR="00000000" w:rsidRPr="00000000">
        <w:rPr>
          <w:rtl w:val="0"/>
        </w:rPr>
        <w:t xml:space="preserve">Semidefinite programming (SDP) extends linear programming by optimizing over the cone of positive semidefinite matrices. An SDP is formulated as:</w:t>
      </w:r>
    </w:p>
    <w:p w:rsidR="00000000" w:rsidDel="00000000" w:rsidP="00000000" w:rsidRDefault="00000000" w:rsidRPr="00000000" w14:paraId="0000002E">
      <w:pPr>
        <w:rPr/>
      </w:pPr>
      <w:r w:rsidDel="00000000" w:rsidR="00000000" w:rsidRPr="00000000">
        <w:rPr>
          <w:rtl w:val="0"/>
        </w:rPr>
        <w:t xml:space="preserve">\begin{equation}</w:t>
      </w:r>
    </w:p>
    <w:p w:rsidR="00000000" w:rsidDel="00000000" w:rsidP="00000000" w:rsidRDefault="00000000" w:rsidRPr="00000000" w14:paraId="0000002F">
      <w:pPr>
        <w:rPr/>
      </w:pPr>
      <w:r w:rsidDel="00000000" w:rsidR="00000000" w:rsidRPr="00000000">
        <w:rPr>
          <w:rtl w:val="0"/>
        </w:rPr>
        <w:t xml:space="preserve">\min_{X \succeq 0} \langle C, X \rangle \quad \text{subject to } \langle A_i, X \rangle = b_i, \; i = 1, \dots, m,</w:t>
      </w:r>
    </w:p>
    <w:p w:rsidR="00000000" w:rsidDel="00000000" w:rsidP="00000000" w:rsidRDefault="00000000" w:rsidRPr="00000000" w14:paraId="00000030">
      <w:pPr>
        <w:rPr/>
      </w:pPr>
      <w:r w:rsidDel="00000000" w:rsidR="00000000" w:rsidRPr="00000000">
        <w:rPr>
          <w:rtl w:val="0"/>
        </w:rPr>
        <w:t xml:space="preserve">\end{equation}</w:t>
      </w:r>
    </w:p>
    <w:p w:rsidR="00000000" w:rsidDel="00000000" w:rsidP="00000000" w:rsidRDefault="00000000" w:rsidRPr="00000000" w14:paraId="00000031">
      <w:pPr>
        <w:rPr/>
      </w:pPr>
      <w:r w:rsidDel="00000000" w:rsidR="00000000" w:rsidRPr="00000000">
        <w:rPr>
          <w:rtl w:val="0"/>
        </w:rPr>
        <w:t xml:space="preserve">where:</w:t>
      </w:r>
    </w:p>
    <w:p w:rsidR="00000000" w:rsidDel="00000000" w:rsidP="00000000" w:rsidRDefault="00000000" w:rsidRPr="00000000" w14:paraId="00000032">
      <w:pPr>
        <w:rPr/>
      </w:pPr>
      <w:r w:rsidDel="00000000" w:rsidR="00000000" w:rsidRPr="00000000">
        <w:rPr>
          <w:rtl w:val="0"/>
        </w:rPr>
        <w:t xml:space="preserve">\begin{itemize}</w:t>
      </w:r>
    </w:p>
    <w:p w:rsidR="00000000" w:rsidDel="00000000" w:rsidP="00000000" w:rsidRDefault="00000000" w:rsidRPr="00000000" w14:paraId="00000033">
      <w:pPr>
        <w:rPr/>
      </w:pPr>
      <w:r w:rsidDel="00000000" w:rsidR="00000000" w:rsidRPr="00000000">
        <w:rPr>
          <w:rtl w:val="0"/>
        </w:rPr>
        <w:t xml:space="preserve">    \item \(X \succeq 0\): \(X\) is a positive semidefinite matrix,</w:t>
      </w:r>
    </w:p>
    <w:p w:rsidR="00000000" w:rsidDel="00000000" w:rsidP="00000000" w:rsidRDefault="00000000" w:rsidRPr="00000000" w14:paraId="00000034">
      <w:pPr>
        <w:rPr/>
      </w:pPr>
      <w:r w:rsidDel="00000000" w:rsidR="00000000" w:rsidRPr="00000000">
        <w:rPr>
          <w:rtl w:val="0"/>
        </w:rPr>
        <w:t xml:space="preserve">    \item \(\langle A, B \rangle = \text{Tr}(A^T B)\): Matrix inner product,</w:t>
      </w:r>
    </w:p>
    <w:p w:rsidR="00000000" w:rsidDel="00000000" w:rsidP="00000000" w:rsidRDefault="00000000" w:rsidRPr="00000000" w14:paraId="00000035">
      <w:pPr>
        <w:rPr/>
      </w:pPr>
      <w:r w:rsidDel="00000000" w:rsidR="00000000" w:rsidRPr="00000000">
        <w:rPr>
          <w:rtl w:val="0"/>
        </w:rPr>
        <w:t xml:space="preserve">    \item \(b_i\): Constraints.</w:t>
      </w:r>
    </w:p>
    <w:p w:rsidR="00000000" w:rsidDel="00000000" w:rsidP="00000000" w:rsidRDefault="00000000" w:rsidRPr="00000000" w14:paraId="00000036">
      <w:pPr>
        <w:rPr/>
      </w:pPr>
      <w:r w:rsidDel="00000000" w:rsidR="00000000" w:rsidRPr="00000000">
        <w:rPr>
          <w:rtl w:val="0"/>
        </w:rPr>
        <w:t xml:space="preserve">\end{itemize}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\subsection{Tensor Representation of SDP Systems}</w:t>
      </w:r>
    </w:p>
    <w:p w:rsidR="00000000" w:rsidDel="00000000" w:rsidP="00000000" w:rsidRDefault="00000000" w:rsidRPr="00000000" w14:paraId="00000039">
      <w:pPr>
        <w:rPr/>
      </w:pPr>
      <w:r w:rsidDel="00000000" w:rsidR="00000000" w:rsidRPr="00000000">
        <w:rPr>
          <w:rtl w:val="0"/>
        </w:rPr>
        <w:t xml:space="preserve">The interactions between constraints and the feasible region can be represented using tensors:</w:t>
      </w:r>
    </w:p>
    <w:p w:rsidR="00000000" w:rsidDel="00000000" w:rsidP="00000000" w:rsidRDefault="00000000" w:rsidRPr="00000000" w14:paraId="0000003A">
      <w:pPr>
        <w:rPr/>
      </w:pPr>
      <w:r w:rsidDel="00000000" w:rsidR="00000000" w:rsidRPr="00000000">
        <w:rPr>
          <w:rtl w:val="0"/>
        </w:rPr>
        <w:t xml:space="preserve">\begin{equation}</w:t>
      </w:r>
    </w:p>
    <w:p w:rsidR="00000000" w:rsidDel="00000000" w:rsidP="00000000" w:rsidRDefault="00000000" w:rsidRPr="00000000" w14:paraId="0000003B">
      <w:pPr>
        <w:rPr/>
      </w:pPr>
      <w:r w:rsidDel="00000000" w:rsidR="00000000" w:rsidRPr="00000000">
        <w:rPr>
          <w:rtl w:val="0"/>
        </w:rPr>
        <w:t xml:space="preserve">T_{ijk} = \sum_{\alpha, \beta} C_i^\alpha A_j^\beta \psi_k,</w:t>
      </w:r>
    </w:p>
    <w:p w:rsidR="00000000" w:rsidDel="00000000" w:rsidP="00000000" w:rsidRDefault="00000000" w:rsidRPr="00000000" w14:paraId="0000003C">
      <w:pPr>
        <w:rPr/>
      </w:pPr>
      <w:r w:rsidDel="00000000" w:rsidR="00000000" w:rsidRPr="00000000">
        <w:rPr>
          <w:rtl w:val="0"/>
        </w:rPr>
        <w:t xml:space="preserve">\end{equation}</w:t>
      </w:r>
    </w:p>
    <w:p w:rsidR="00000000" w:rsidDel="00000000" w:rsidP="00000000" w:rsidRDefault="00000000" w:rsidRPr="00000000" w14:paraId="0000003D">
      <w:pPr>
        <w:rPr/>
      </w:pPr>
      <w:r w:rsidDel="00000000" w:rsidR="00000000" w:rsidRPr="00000000">
        <w:rPr>
          <w:rtl w:val="0"/>
        </w:rPr>
        <w:t xml:space="preserve">where:</w:t>
      </w:r>
    </w:p>
    <w:p w:rsidR="00000000" w:rsidDel="00000000" w:rsidP="00000000" w:rsidRDefault="00000000" w:rsidRPr="00000000" w14:paraId="0000003E">
      <w:pPr>
        <w:rPr/>
      </w:pPr>
      <w:r w:rsidDel="00000000" w:rsidR="00000000" w:rsidRPr="00000000">
        <w:rPr>
          <w:rtl w:val="0"/>
        </w:rPr>
        <w:t xml:space="preserve">\begin{itemize}</w:t>
      </w:r>
    </w:p>
    <w:p w:rsidR="00000000" w:rsidDel="00000000" w:rsidP="00000000" w:rsidRDefault="00000000" w:rsidRPr="00000000" w14:paraId="0000003F">
      <w:pPr>
        <w:rPr/>
      </w:pPr>
      <w:r w:rsidDel="00000000" w:rsidR="00000000" w:rsidRPr="00000000">
        <w:rPr>
          <w:rtl w:val="0"/>
        </w:rPr>
        <w:t xml:space="preserve">    \item \(C_i^\alpha\): Objective function coefficients,</w:t>
      </w:r>
    </w:p>
    <w:p w:rsidR="00000000" w:rsidDel="00000000" w:rsidP="00000000" w:rsidRDefault="00000000" w:rsidRPr="00000000" w14:paraId="00000040">
      <w:pPr>
        <w:rPr/>
      </w:pPr>
      <w:r w:rsidDel="00000000" w:rsidR="00000000" w:rsidRPr="00000000">
        <w:rPr>
          <w:rtl w:val="0"/>
        </w:rPr>
        <w:t xml:space="preserve">    \item \(A_j^\beta\): Constraint parameters,</w:t>
      </w:r>
    </w:p>
    <w:p w:rsidR="00000000" w:rsidDel="00000000" w:rsidP="00000000" w:rsidRDefault="00000000" w:rsidRPr="00000000" w14:paraId="00000041">
      <w:pPr>
        <w:rPr/>
      </w:pPr>
      <w:r w:rsidDel="00000000" w:rsidR="00000000" w:rsidRPr="00000000">
        <w:rPr>
          <w:rtl w:val="0"/>
        </w:rPr>
        <w:t xml:space="preserve">    \item \(\psi_k\): Tensor weights representing systemic coherence.</w:t>
      </w:r>
    </w:p>
    <w:p w:rsidR="00000000" w:rsidDel="00000000" w:rsidP="00000000" w:rsidRDefault="00000000" w:rsidRPr="00000000" w14:paraId="00000042">
      <w:pPr>
        <w:rPr/>
      </w:pPr>
      <w:r w:rsidDel="00000000" w:rsidR="00000000" w:rsidRPr="00000000">
        <w:rPr>
          <w:rtl w:val="0"/>
        </w:rPr>
        <w:t xml:space="preserve">\end{itemize}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\subsection{Systemic Coherence in Optimization Systems}</w:t>
      </w:r>
    </w:p>
    <w:p w:rsidR="00000000" w:rsidDel="00000000" w:rsidP="00000000" w:rsidRDefault="00000000" w:rsidRPr="00000000" w14:paraId="00000045">
      <w:pPr>
        <w:rPr/>
      </w:pPr>
      <w:r w:rsidDel="00000000" w:rsidR="00000000" w:rsidRPr="00000000">
        <w:rPr>
          <w:rtl w:val="0"/>
        </w:rPr>
        <w:t xml:space="preserve">The coherence of optimization trajectories is modeled as:</w:t>
      </w:r>
    </w:p>
    <w:p w:rsidR="00000000" w:rsidDel="00000000" w:rsidP="00000000" w:rsidRDefault="00000000" w:rsidRPr="00000000" w14:paraId="00000046">
      <w:pPr>
        <w:rPr/>
      </w:pPr>
      <w:r w:rsidDel="00000000" w:rsidR="00000000" w:rsidRPr="00000000">
        <w:rPr>
          <w:rtl w:val="0"/>
        </w:rPr>
        <w:t xml:space="preserve">\begin{equation}</w:t>
      </w:r>
    </w:p>
    <w:p w:rsidR="00000000" w:rsidDel="00000000" w:rsidP="00000000" w:rsidRDefault="00000000" w:rsidRPr="00000000" w14:paraId="00000047">
      <w:pPr>
        <w:rPr/>
      </w:pPr>
      <w:r w:rsidDel="00000000" w:rsidR="00000000" w:rsidRPr="00000000">
        <w:rPr>
          <w:rtl w:val="0"/>
        </w:rPr>
        <w:t xml:space="preserve">\Psi_\text{res}(t) = \sum_{i,j} T_{ij} \cos(\omega_i t - \omega_j t),</w:t>
      </w:r>
    </w:p>
    <w:p w:rsidR="00000000" w:rsidDel="00000000" w:rsidP="00000000" w:rsidRDefault="00000000" w:rsidRPr="00000000" w14:paraId="00000048">
      <w:pPr>
        <w:rPr/>
      </w:pPr>
      <w:r w:rsidDel="00000000" w:rsidR="00000000" w:rsidRPr="00000000">
        <w:rPr>
          <w:rtl w:val="0"/>
        </w:rPr>
        <w:t xml:space="preserve">\end{equation}</w:t>
      </w:r>
    </w:p>
    <w:p w:rsidR="00000000" w:rsidDel="00000000" w:rsidP="00000000" w:rsidRDefault="00000000" w:rsidRPr="00000000" w14:paraId="00000049">
      <w:pPr>
        <w:rPr/>
      </w:pPr>
      <w:r w:rsidDel="00000000" w:rsidR="00000000" w:rsidRPr="00000000">
        <w:rPr>
          <w:rtl w:val="0"/>
        </w:rPr>
        <w:t xml:space="preserve">where \(\omega_i\) and \(\omega_j\) represent frequencies of convergence dynamics.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\section{Signal Processing and Feedback Mechanisms}</w:t>
      </w:r>
    </w:p>
    <w:p w:rsidR="00000000" w:rsidDel="00000000" w:rsidP="00000000" w:rsidRDefault="00000000" w:rsidRPr="00000000" w14:paraId="0000004C">
      <w:pPr>
        <w:rPr/>
      </w:pPr>
      <w:r w:rsidDel="00000000" w:rsidR="00000000" w:rsidRPr="00000000">
        <w:rPr>
          <w:rtl w:val="0"/>
        </w:rPr>
        <w:t xml:space="preserve">Vandenberghe’s work in signal processing focuses on adaptive filters, spectral estimation, and systems analysis. A discrete-time signal \(x[n]\) can be modeled as:</w:t>
      </w:r>
    </w:p>
    <w:p w:rsidR="00000000" w:rsidDel="00000000" w:rsidP="00000000" w:rsidRDefault="00000000" w:rsidRPr="00000000" w14:paraId="0000004D">
      <w:pPr>
        <w:rPr/>
      </w:pPr>
      <w:r w:rsidDel="00000000" w:rsidR="00000000" w:rsidRPr="00000000">
        <w:rPr>
          <w:rtl w:val="0"/>
        </w:rPr>
        <w:t xml:space="preserve">\begin{equation}</w:t>
      </w:r>
    </w:p>
    <w:p w:rsidR="00000000" w:rsidDel="00000000" w:rsidP="00000000" w:rsidRDefault="00000000" w:rsidRPr="00000000" w14:paraId="0000004E">
      <w:pPr>
        <w:rPr/>
      </w:pPr>
      <w:r w:rsidDel="00000000" w:rsidR="00000000" w:rsidRPr="00000000">
        <w:rPr>
          <w:rtl w:val="0"/>
        </w:rPr>
        <w:t xml:space="preserve">x[n] = \sum_{k=0}^{N-1} X[k] e^{i2\pi kn/N},</w:t>
      </w:r>
    </w:p>
    <w:p w:rsidR="00000000" w:rsidDel="00000000" w:rsidP="00000000" w:rsidRDefault="00000000" w:rsidRPr="00000000" w14:paraId="0000004F">
      <w:pPr>
        <w:rPr/>
      </w:pPr>
      <w:r w:rsidDel="00000000" w:rsidR="00000000" w:rsidRPr="00000000">
        <w:rPr>
          <w:rtl w:val="0"/>
        </w:rPr>
        <w:t xml:space="preserve">\end{equation}</w:t>
      </w:r>
    </w:p>
    <w:p w:rsidR="00000000" w:rsidDel="00000000" w:rsidP="00000000" w:rsidRDefault="00000000" w:rsidRPr="00000000" w14:paraId="00000050">
      <w:pPr>
        <w:rPr/>
      </w:pPr>
      <w:r w:rsidDel="00000000" w:rsidR="00000000" w:rsidRPr="00000000">
        <w:rPr>
          <w:rtl w:val="0"/>
        </w:rPr>
        <w:t xml:space="preserve">where \(X[k]\) are Fourier coefficients.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\subsection{Recursive Feedback in Signal Systems}</w:t>
      </w:r>
    </w:p>
    <w:p w:rsidR="00000000" w:rsidDel="00000000" w:rsidP="00000000" w:rsidRDefault="00000000" w:rsidRPr="00000000" w14:paraId="00000053">
      <w:pPr>
        <w:rPr/>
      </w:pPr>
      <w:r w:rsidDel="00000000" w:rsidR="00000000" w:rsidRPr="00000000">
        <w:rPr>
          <w:rtl w:val="0"/>
        </w:rPr>
        <w:t xml:space="preserve">Feedback mechanisms in signal systems adaptively refine estimates:</w:t>
      </w:r>
    </w:p>
    <w:p w:rsidR="00000000" w:rsidDel="00000000" w:rsidP="00000000" w:rsidRDefault="00000000" w:rsidRPr="00000000" w14:paraId="00000054">
      <w:pPr>
        <w:rPr/>
      </w:pPr>
      <w:r w:rsidDel="00000000" w:rsidR="00000000" w:rsidRPr="00000000">
        <w:rPr>
          <w:rtl w:val="0"/>
        </w:rPr>
        <w:t xml:space="preserve">\begin{equation}</w:t>
      </w:r>
    </w:p>
    <w:p w:rsidR="00000000" w:rsidDel="00000000" w:rsidP="00000000" w:rsidRDefault="00000000" w:rsidRPr="00000000" w14:paraId="00000055">
      <w:pPr>
        <w:rPr/>
      </w:pPr>
      <w:r w:rsidDel="00000000" w:rsidR="00000000" w:rsidRPr="00000000">
        <w:rPr>
          <w:rtl w:val="0"/>
        </w:rPr>
        <w:t xml:space="preserve">x_{n+1} = x_n - \eta \nabla f(x_n),</w:t>
      </w:r>
    </w:p>
    <w:p w:rsidR="00000000" w:rsidDel="00000000" w:rsidP="00000000" w:rsidRDefault="00000000" w:rsidRPr="00000000" w14:paraId="00000056">
      <w:pPr>
        <w:rPr/>
      </w:pPr>
      <w:r w:rsidDel="00000000" w:rsidR="00000000" w:rsidRPr="00000000">
        <w:rPr>
          <w:rtl w:val="0"/>
        </w:rPr>
        <w:t xml:space="preserve">\end{equation}</w:t>
      </w:r>
    </w:p>
    <w:p w:rsidR="00000000" w:rsidDel="00000000" w:rsidP="00000000" w:rsidRDefault="00000000" w:rsidRPr="00000000" w14:paraId="00000057">
      <w:pPr>
        <w:rPr/>
      </w:pPr>
      <w:r w:rsidDel="00000000" w:rsidR="00000000" w:rsidRPr="00000000">
        <w:rPr>
          <w:rtl w:val="0"/>
        </w:rPr>
        <w:t xml:space="preserve">where \(\eta\) is the learning rate and \(\nabla f(x_n)\) is the gradient.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\subsection{Stability of Signal Systems}</w:t>
      </w:r>
    </w:p>
    <w:p w:rsidR="00000000" w:rsidDel="00000000" w:rsidP="00000000" w:rsidRDefault="00000000" w:rsidRPr="00000000" w14:paraId="0000005A">
      <w:pPr>
        <w:rPr/>
      </w:pPr>
      <w:r w:rsidDel="00000000" w:rsidR="00000000" w:rsidRPr="00000000">
        <w:rPr>
          <w:rtl w:val="0"/>
        </w:rPr>
        <w:t xml:space="preserve">The stability of signal systems under feedback is expressed as:</w:t>
      </w:r>
    </w:p>
    <w:p w:rsidR="00000000" w:rsidDel="00000000" w:rsidP="00000000" w:rsidRDefault="00000000" w:rsidRPr="00000000" w14:paraId="0000005B">
      <w:pPr>
        <w:rPr/>
      </w:pPr>
      <w:r w:rsidDel="00000000" w:rsidR="00000000" w:rsidRPr="00000000">
        <w:rPr>
          <w:rtl w:val="0"/>
        </w:rPr>
        <w:t xml:space="preserve">\begin{equation}</w:t>
      </w:r>
    </w:p>
    <w:p w:rsidR="00000000" w:rsidDel="00000000" w:rsidP="00000000" w:rsidRDefault="00000000" w:rsidRPr="00000000" w14:paraId="0000005C">
      <w:pPr>
        <w:rPr/>
      </w:pPr>
      <w:r w:rsidDel="00000000" w:rsidR="00000000" w:rsidRPr="00000000">
        <w:rPr>
          <w:rtl w:val="0"/>
        </w:rPr>
        <w:t xml:space="preserve">\lambda_i(t+1) = \lambda_i(t) + \Delta \lambda_i \cdot e^{-\gamma t},</w:t>
      </w:r>
    </w:p>
    <w:p w:rsidR="00000000" w:rsidDel="00000000" w:rsidP="00000000" w:rsidRDefault="00000000" w:rsidRPr="00000000" w14:paraId="0000005D">
      <w:pPr>
        <w:rPr/>
      </w:pPr>
      <w:r w:rsidDel="00000000" w:rsidR="00000000" w:rsidRPr="00000000">
        <w:rPr>
          <w:rtl w:val="0"/>
        </w:rPr>
        <w:t xml:space="preserve">\end{equation}</w:t>
      </w:r>
    </w:p>
    <w:p w:rsidR="00000000" w:rsidDel="00000000" w:rsidP="00000000" w:rsidRDefault="00000000" w:rsidRPr="00000000" w14:paraId="0000005E">
      <w:pPr>
        <w:rPr/>
      </w:pPr>
      <w:r w:rsidDel="00000000" w:rsidR="00000000" w:rsidRPr="00000000">
        <w:rPr>
          <w:rtl w:val="0"/>
        </w:rPr>
        <w:t xml:space="preserve">where \(\gamma\) represents the rate of attenuation.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\section{Applications of the Vandenberghe-Multiplicity Framework}</w:t>
      </w:r>
    </w:p>
    <w:p w:rsidR="00000000" w:rsidDel="00000000" w:rsidP="00000000" w:rsidRDefault="00000000" w:rsidRPr="00000000" w14:paraId="00000061">
      <w:pPr>
        <w:rPr/>
      </w:pPr>
      <w:r w:rsidDel="00000000" w:rsidR="00000000" w:rsidRPr="00000000">
        <w:rPr>
          <w:rtl w:val="0"/>
        </w:rPr>
        <w:t xml:space="preserve">\subsection{Convex and Semidefinite Optimization}</w:t>
      </w:r>
    </w:p>
    <w:p w:rsidR="00000000" w:rsidDel="00000000" w:rsidP="00000000" w:rsidRDefault="00000000" w:rsidRPr="00000000" w14:paraId="00000062">
      <w:pPr>
        <w:rPr/>
      </w:pPr>
      <w:r w:rsidDel="00000000" w:rsidR="00000000" w:rsidRPr="00000000">
        <w:rPr>
          <w:rtl w:val="0"/>
        </w:rPr>
        <w:t xml:space="preserve">This framework can model:</w:t>
      </w:r>
    </w:p>
    <w:p w:rsidR="00000000" w:rsidDel="00000000" w:rsidP="00000000" w:rsidRDefault="00000000" w:rsidRPr="00000000" w14:paraId="00000063">
      <w:pPr>
        <w:rPr/>
      </w:pPr>
      <w:r w:rsidDel="00000000" w:rsidR="00000000" w:rsidRPr="00000000">
        <w:rPr>
          <w:rtl w:val="0"/>
        </w:rPr>
        <w:t xml:space="preserve">\begin{itemize}</w:t>
      </w:r>
    </w:p>
    <w:p w:rsidR="00000000" w:rsidDel="00000000" w:rsidP="00000000" w:rsidRDefault="00000000" w:rsidRPr="00000000" w14:paraId="00000064">
      <w:pPr>
        <w:rPr/>
      </w:pPr>
      <w:r w:rsidDel="00000000" w:rsidR="00000000" w:rsidRPr="00000000">
        <w:rPr>
          <w:rtl w:val="0"/>
        </w:rPr>
        <w:t xml:space="preserve">    \item Convergence dynamics in convex optimization,</w:t>
      </w:r>
    </w:p>
    <w:p w:rsidR="00000000" w:rsidDel="00000000" w:rsidP="00000000" w:rsidRDefault="00000000" w:rsidRPr="00000000" w14:paraId="00000065">
      <w:pPr>
        <w:rPr/>
      </w:pPr>
      <w:r w:rsidDel="00000000" w:rsidR="00000000" w:rsidRPr="00000000">
        <w:rPr>
          <w:rtl w:val="0"/>
        </w:rPr>
        <w:t xml:space="preserve">    \item Feasible region dynamics in semidefinite programs.</w:t>
      </w:r>
    </w:p>
    <w:p w:rsidR="00000000" w:rsidDel="00000000" w:rsidP="00000000" w:rsidRDefault="00000000" w:rsidRPr="00000000" w14:paraId="00000066">
      <w:pPr>
        <w:rPr/>
      </w:pPr>
      <w:r w:rsidDel="00000000" w:rsidR="00000000" w:rsidRPr="00000000">
        <w:rPr>
          <w:rtl w:val="0"/>
        </w:rPr>
        <w:t xml:space="preserve">\end{itemize}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\subsection{Signal Processing and Adaptive Systems}</w:t>
      </w:r>
    </w:p>
    <w:p w:rsidR="00000000" w:rsidDel="00000000" w:rsidP="00000000" w:rsidRDefault="00000000" w:rsidRPr="00000000" w14:paraId="00000069">
      <w:pPr>
        <w:rPr/>
      </w:pPr>
      <w:r w:rsidDel="00000000" w:rsidR="00000000" w:rsidRPr="00000000">
        <w:rPr>
          <w:rtl w:val="0"/>
        </w:rPr>
        <w:t xml:space="preserve">Potential applications include:</w:t>
      </w:r>
    </w:p>
    <w:p w:rsidR="00000000" w:rsidDel="00000000" w:rsidP="00000000" w:rsidRDefault="00000000" w:rsidRPr="00000000" w14:paraId="0000006A">
      <w:pPr>
        <w:rPr/>
      </w:pPr>
      <w:r w:rsidDel="00000000" w:rsidR="00000000" w:rsidRPr="00000000">
        <w:rPr>
          <w:rtl w:val="0"/>
        </w:rPr>
        <w:t xml:space="preserve">\begin{itemize}</w:t>
      </w:r>
    </w:p>
    <w:p w:rsidR="00000000" w:rsidDel="00000000" w:rsidP="00000000" w:rsidRDefault="00000000" w:rsidRPr="00000000" w14:paraId="0000006B">
      <w:pPr>
        <w:rPr/>
      </w:pPr>
      <w:r w:rsidDel="00000000" w:rsidR="00000000" w:rsidRPr="00000000">
        <w:rPr>
          <w:rtl w:val="0"/>
        </w:rPr>
        <w:t xml:space="preserve">    \item Designing adaptive filters for noise reduction,</w:t>
      </w:r>
    </w:p>
    <w:p w:rsidR="00000000" w:rsidDel="00000000" w:rsidP="00000000" w:rsidRDefault="00000000" w:rsidRPr="00000000" w14:paraId="0000006C">
      <w:pPr>
        <w:rPr/>
      </w:pPr>
      <w:r w:rsidDel="00000000" w:rsidR="00000000" w:rsidRPr="00000000">
        <w:rPr>
          <w:rtl w:val="0"/>
        </w:rPr>
        <w:t xml:space="preserve">    \item Modeling spectral coherence in multi-signal environments.</w:t>
      </w:r>
    </w:p>
    <w:p w:rsidR="00000000" w:rsidDel="00000000" w:rsidP="00000000" w:rsidRDefault="00000000" w:rsidRPr="00000000" w14:paraId="0000006D">
      <w:pPr>
        <w:rPr/>
      </w:pPr>
      <w:r w:rsidDel="00000000" w:rsidR="00000000" w:rsidRPr="00000000">
        <w:rPr>
          <w:rtl w:val="0"/>
        </w:rPr>
        <w:t xml:space="preserve">\end{itemize}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\subsection{Systems-Level Analysis}</w:t>
      </w:r>
    </w:p>
    <w:p w:rsidR="00000000" w:rsidDel="00000000" w:rsidP="00000000" w:rsidRDefault="00000000" w:rsidRPr="00000000" w14:paraId="00000070">
      <w:pPr>
        <w:rPr/>
      </w:pPr>
      <w:r w:rsidDel="00000000" w:rsidR="00000000" w:rsidRPr="00000000">
        <w:rPr>
          <w:rtl w:val="0"/>
        </w:rPr>
        <w:t xml:space="preserve">The integration supports:</w:t>
      </w:r>
    </w:p>
    <w:p w:rsidR="00000000" w:rsidDel="00000000" w:rsidP="00000000" w:rsidRDefault="00000000" w:rsidRPr="00000000" w14:paraId="00000071">
      <w:pPr>
        <w:rPr/>
      </w:pPr>
      <w:r w:rsidDel="00000000" w:rsidR="00000000" w:rsidRPr="00000000">
        <w:rPr>
          <w:rtl w:val="0"/>
        </w:rPr>
        <w:t xml:space="preserve">\begin{itemize}</w:t>
      </w:r>
    </w:p>
    <w:p w:rsidR="00000000" w:rsidDel="00000000" w:rsidP="00000000" w:rsidRDefault="00000000" w:rsidRPr="00000000" w14:paraId="00000072">
      <w:pPr>
        <w:rPr/>
      </w:pPr>
      <w:r w:rsidDel="00000000" w:rsidR="00000000" w:rsidRPr="00000000">
        <w:rPr>
          <w:rtl w:val="0"/>
        </w:rPr>
        <w:t xml:space="preserve">    \item Modeling large-scale optimization systems,</w:t>
      </w:r>
    </w:p>
    <w:p w:rsidR="00000000" w:rsidDel="00000000" w:rsidP="00000000" w:rsidRDefault="00000000" w:rsidRPr="00000000" w14:paraId="00000073">
      <w:pPr>
        <w:rPr/>
      </w:pPr>
      <w:r w:rsidDel="00000000" w:rsidR="00000000" w:rsidRPr="00000000">
        <w:rPr>
          <w:rtl w:val="0"/>
        </w:rPr>
        <w:t xml:space="preserve">    \item Simulating feedback dynamics in interconnected networks.</w:t>
      </w:r>
    </w:p>
    <w:p w:rsidR="00000000" w:rsidDel="00000000" w:rsidP="00000000" w:rsidRDefault="00000000" w:rsidRPr="00000000" w14:paraId="00000074">
      <w:pPr>
        <w:rPr/>
      </w:pPr>
      <w:r w:rsidDel="00000000" w:rsidR="00000000" w:rsidRPr="00000000">
        <w:rPr>
          <w:rtl w:val="0"/>
        </w:rPr>
        <w:t xml:space="preserve">\end{itemize}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\section{Conclusion}</w:t>
      </w:r>
    </w:p>
    <w:p w:rsidR="00000000" w:rsidDel="00000000" w:rsidP="00000000" w:rsidRDefault="00000000" w:rsidRPr="00000000" w14:paraId="00000077">
      <w:pPr>
        <w:rPr/>
      </w:pPr>
      <w:r w:rsidDel="00000000" w:rsidR="00000000" w:rsidRPr="00000000">
        <w:rPr>
          <w:rtl w:val="0"/>
        </w:rPr>
        <w:t xml:space="preserve">Lieven Vandenberghe’s contributions, integrated with Multiplicity Theory, provide a comprehensive mathematical framework for modeling convex systems, semidefinite programming, and signal dynamics. By leveraging eigenvalue dynamics, tensor networks, and recursive feedback, this synthesis advances our understanding of optimization, signal processing, and systemic coherence.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\bibliographystyle{plain}</w:t>
      </w:r>
    </w:p>
    <w:p w:rsidR="00000000" w:rsidDel="00000000" w:rsidP="00000000" w:rsidRDefault="00000000" w:rsidRPr="00000000" w14:paraId="0000007A">
      <w:pPr>
        <w:rPr/>
      </w:pPr>
      <w:r w:rsidDel="00000000" w:rsidR="00000000" w:rsidRPr="00000000">
        <w:rPr>
          <w:rtl w:val="0"/>
        </w:rPr>
        <w:t xml:space="preserve">\bibliography{references}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\end{document}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8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