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4548yjjovju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 for Developing Quantum-Safe Prime Encoders for Data Banks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yrkcwib5v2az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development of Quantum-Safe Prime Encoders aims to establish a secure data encryption system that leverages prime factorization as a cornerstone for data storage in secure "data banks." This innovative approach allows users to maintain control over their data, treating it as a currency in decentralized environments. By integrating prime-multiplicative algorithms and smart contracts, this system enhances data security and transactional efficiency.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sw7c55dax66k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Features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Quantum-Safe Encryption</w:t>
      </w:r>
      <w:r w:rsidDel="00000000" w:rsidR="00000000" w:rsidRPr="00000000">
        <w:rPr>
          <w:sz w:val="24"/>
          <w:szCs w:val="24"/>
          <w:rtl w:val="0"/>
        </w:rPr>
        <w:t xml:space="preserve">: The encryption framework is designed to withstand potential quantum attacks, utilizing the complexity of prime factorization as a robust defense mechanism against decryption attempts.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Prime Factorization as a Core Component</w:t>
      </w:r>
      <w:r w:rsidDel="00000000" w:rsidR="00000000" w:rsidRPr="00000000">
        <w:rPr>
          <w:sz w:val="24"/>
          <w:szCs w:val="24"/>
          <w:rtl w:val="0"/>
        </w:rPr>
        <w:t xml:space="preserve">: Data is encoded using prime numbers, ensuring that each data entry is unique and securely stored. This method enhances the integrity and security of data exchanges.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User Control and Data Sovereignty</w:t>
      </w:r>
      <w:r w:rsidDel="00000000" w:rsidR="00000000" w:rsidRPr="00000000">
        <w:rPr>
          <w:sz w:val="24"/>
          <w:szCs w:val="24"/>
          <w:rtl w:val="0"/>
        </w:rPr>
        <w:t xml:space="preserve">: Users can manage their data with full autonomy, allowing them to leverage it as a currency for transactions. This control fosters a more equitable digital economy.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Decentralized Data Exchange</w:t>
      </w:r>
      <w:r w:rsidDel="00000000" w:rsidR="00000000" w:rsidRPr="00000000">
        <w:rPr>
          <w:sz w:val="24"/>
          <w:szCs w:val="24"/>
          <w:rtl w:val="0"/>
        </w:rPr>
        <w:t xml:space="preserve">: The system supports secure, peer-to-peer data exchanges, enabling users to transact directly without intermediaries. This is facilitated through automated smart contracts governed by prime-multiplicative algorithms.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Efficient Transaction Processing</w:t>
      </w:r>
      <w:r w:rsidDel="00000000" w:rsidR="00000000" w:rsidRPr="00000000">
        <w:rPr>
          <w:sz w:val="24"/>
          <w:szCs w:val="24"/>
          <w:rtl w:val="0"/>
        </w:rPr>
        <w:t xml:space="preserve">: By employing prime-multiplicative algorithms, the system can optimize transaction processing times, ensuring quick and reliable data exchanges.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t9nr1vopk1le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Applications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Decentralized Finance (DeFi)</w:t>
      </w:r>
      <w:r w:rsidDel="00000000" w:rsidR="00000000" w:rsidRPr="00000000">
        <w:rPr>
          <w:sz w:val="24"/>
          <w:szCs w:val="24"/>
          <w:rtl w:val="0"/>
        </w:rPr>
        <w:t xml:space="preserve">: The prime-encoded data banks can serve as a secure foundation for various DeFi applications, enabling users to trade and manage their data assets seamlessly.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Marketplaces</w:t>
      </w:r>
      <w:r w:rsidDel="00000000" w:rsidR="00000000" w:rsidRPr="00000000">
        <w:rPr>
          <w:sz w:val="24"/>
          <w:szCs w:val="24"/>
          <w:rtl w:val="0"/>
        </w:rPr>
        <w:t xml:space="preserve">: Users can buy, sell, or trade their data securely, creating a marketplace where data holds tangible value.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Smart Contract Automation</w:t>
      </w:r>
      <w:r w:rsidDel="00000000" w:rsidR="00000000" w:rsidRPr="00000000">
        <w:rPr>
          <w:sz w:val="24"/>
          <w:szCs w:val="24"/>
          <w:rtl w:val="0"/>
        </w:rPr>
        <w:t xml:space="preserve">: Automated contracts that utilize prime-multiplicative algorithms ensure that transactions occur only when specified conditions are met, enhancing security and trust.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snshs9dukxzx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development of Quantum-Safe Prime Encoders for Data Banks represents a significant advancement in data security and user empowerment. By combining quantum-safe encryption with prime factorization, this initiative provides a robust framework for secure data management and exchanges. This system not only protects user data from emerging threats but also fosters a decentralized economy where individuals can control and monetize their data effectively.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31.2" w:lineRule="auto"/>
        <w:rPr>
          <w:b w:val="1"/>
          <w:color w:val="000000"/>
          <w:sz w:val="26"/>
          <w:szCs w:val="26"/>
        </w:rPr>
      </w:pPr>
      <w:bookmarkStart w:colFirst="0" w:colLast="0" w:name="_gyu94pxc8t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Comprehensive Mathematical Overview of Quantum-Safe Prime Encoders for Data Banks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soy70155xr0b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Foundation of Prime Factorization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 factorization is the process of expressing a number as the product of its prime factors. For a number nnn: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n=p1k1×p2k2×…×pmkmn = p_1^{k_1} \times p_2^{k_2} \times \ldots \times p_m^{k_m}n=p1k1​​×p2k2​​×…×pmkm​​</w:t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pip_ipi​ are distinct prime numbers and kik_iki​ are their respective powers. The difficulty of factorizing large integers into their prime components forms the basis for many cryptographic systems.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xmcozcvpjciu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Quantum-Safe Encryption Principles</w:t>
      </w:r>
    </w:p>
    <w:p w:rsidR="00000000" w:rsidDel="00000000" w:rsidP="00000000" w:rsidRDefault="00000000" w:rsidRPr="00000000" w14:paraId="00000016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2.1 Lattice-Based Cryptography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protect against quantum attacks (e.g., Shor’s algorithm), the system employs lattice-based cryptography. Lattice problems, such as the Shortest Vector Problem (SVP), are considered hard for both classical and quantum computers. The encoding of data will utilize lattice structures as follows:</w:t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Find  v∈L  such that  ∣∣v∣∣&lt;γ⋅minu∈L∣∣u∣∣\text{Find} \; \mathbf{v} \in L \; \text{such that} \; ||\mathbf{v}|| &lt; \gamma \cdot \text{min}_{\mathbf{u} \in L} ||\mathbf{u}||Findv∈Lsuch that∣∣v∣∣&lt;γ⋅minu∈L​∣∣u∣∣</w:t>
      </w:r>
    </w:p>
    <w:p w:rsidR="00000000" w:rsidDel="00000000" w:rsidP="00000000" w:rsidRDefault="00000000" w:rsidRPr="00000000" w14:paraId="00000019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LLL is a lattice and γ\gammaγ is a scaling factor.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2.2 Prime Encoding for Security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piece of data ddd is encoded as:</w:t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d→p1h1×p2h2×…×pkhkmod  nd \rightarrow p_1^{h_1} \times p_2^{h_2} \times \ldots \times p_k^{h_k} \mod nd→p1h1​​×p2h2​​×…×pkhk​​modn</w:t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hih_ihi​ are random integers representing the encoded data in the prime factorization form.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h6mz3inz8y3d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Data Bank Structure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 Data Storage Representation</w:t>
      </w:r>
    </w:p>
    <w:p w:rsidR="00000000" w:rsidDel="00000000" w:rsidP="00000000" w:rsidRDefault="00000000" w:rsidRPr="00000000" w14:paraId="00000020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banks will utilize a structure combining hash functions and prime encoding. Each entry in the data bank can be represented as:</w:t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Hash(d)=SHA-256(d)→{0,1}n\text{Hash}(d) = \text{SHA-256}(d) \rightarrow \{0, 1\}^nHash(d)=SHA-256(d)→{0,1}n</w:t>
      </w:r>
    </w:p>
    <w:p w:rsidR="00000000" w:rsidDel="00000000" w:rsidP="00000000" w:rsidRDefault="00000000" w:rsidRPr="00000000" w14:paraId="00000022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hash value can then be encoded using prime factorization to enhance security.</w:t>
      </w:r>
    </w:p>
    <w:p w:rsidR="00000000" w:rsidDel="00000000" w:rsidP="00000000" w:rsidRDefault="00000000" w:rsidRPr="00000000" w14:paraId="00000023">
      <w:pPr>
        <w:spacing w:after="240" w:before="240" w:line="331.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 Smart Contracts</w:t>
      </w:r>
    </w:p>
    <w:p w:rsidR="00000000" w:rsidDel="00000000" w:rsidP="00000000" w:rsidRDefault="00000000" w:rsidRPr="00000000" w14:paraId="00000024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 contracts will operate under the principles of automata theory and will be encoded in terms of prime multiplicities. Each contract state can be described using:</w:t>
      </w:r>
    </w:p>
    <w:p w:rsidR="00000000" w:rsidDel="00000000" w:rsidP="00000000" w:rsidRDefault="00000000" w:rsidRPr="00000000" w14:paraId="00000025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S={s1,s2,…,sk}S = \{s_1, s_2, \ldots, s_k\}S={s1​,s2​,…,sk​}</w:t>
      </w:r>
    </w:p>
    <w:p w:rsidR="00000000" w:rsidDel="00000000" w:rsidP="00000000" w:rsidRDefault="00000000" w:rsidRPr="00000000" w14:paraId="00000026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transitions governed by prime multiplicative functions, enabling efficient condition checks.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8jez914jgbw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Secure Data Exchange</w:t>
      </w:r>
    </w:p>
    <w:p w:rsidR="00000000" w:rsidDel="00000000" w:rsidP="00000000" w:rsidRDefault="00000000" w:rsidRPr="00000000" w14:paraId="00000028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4.1 Transaction Validation</w:t>
      </w:r>
    </w:p>
    <w:p w:rsidR="00000000" w:rsidDel="00000000" w:rsidP="00000000" w:rsidRDefault="00000000" w:rsidRPr="00000000" w14:paraId="00000029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Transactions are validated using a combination of prime factorization and modular arithmetic. For a transaction TTT:</w:t>
      </w:r>
    </w:p>
    <w:p w:rsidR="00000000" w:rsidDel="00000000" w:rsidP="00000000" w:rsidRDefault="00000000" w:rsidRPr="00000000" w14:paraId="0000002A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T=(d1,d2,…,dn)  where  di are prime-encodedT = (d_1, d_2, \ldots, d_n) \; \text{where} \; d_i \text{ are prime-encoded}T=(d1​,d2​,…,dn​)wheredi​ are prime-encoded</w:t>
      </w:r>
    </w:p>
    <w:p w:rsidR="00000000" w:rsidDel="00000000" w:rsidP="00000000" w:rsidRDefault="00000000" w:rsidRPr="00000000" w14:paraId="0000002B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validation process involves checking:</w:t>
      </w:r>
    </w:p>
    <w:p w:rsidR="00000000" w:rsidDel="00000000" w:rsidP="00000000" w:rsidRDefault="00000000" w:rsidRPr="00000000" w14:paraId="0000002C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Validate(T)≡dimod  pj\text{Validate}(T) \equiv d_i \mod p_jValidate(T)≡di​modpj​</w:t>
      </w:r>
    </w:p>
    <w:p w:rsidR="00000000" w:rsidDel="00000000" w:rsidP="00000000" w:rsidRDefault="00000000" w:rsidRPr="00000000" w14:paraId="0000002D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set of prime numbers pjp_jpj​ to ensure integrity and authenticity.</w:t>
      </w:r>
    </w:p>
    <w:p w:rsidR="00000000" w:rsidDel="00000000" w:rsidP="00000000" w:rsidRDefault="00000000" w:rsidRPr="00000000" w14:paraId="0000002E">
      <w:pPr>
        <w:spacing w:after="240" w:before="240" w:line="331.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4.2 Data Compression Using Prime Factors</w:t>
      </w:r>
    </w:p>
    <w:p w:rsidR="00000000" w:rsidDel="00000000" w:rsidP="00000000" w:rsidRDefault="00000000" w:rsidRPr="00000000" w14:paraId="0000002F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can be compressed based on prime multiplicities:</w:t>
      </w:r>
    </w:p>
    <w:p w:rsidR="00000000" w:rsidDel="00000000" w:rsidP="00000000" w:rsidRDefault="00000000" w:rsidRPr="00000000" w14:paraId="00000030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C(d)=∑i=1khilog⁡(pi)C(d) = \sum_{i=1}^{k} h_i \log(p_i)C(d)=i=1∑k​hi​log(pi​)</w:t>
      </w:r>
    </w:p>
    <w:p w:rsidR="00000000" w:rsidDel="00000000" w:rsidP="00000000" w:rsidRDefault="00000000" w:rsidRPr="00000000" w14:paraId="00000031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C(d)C(d)C(d) represents the compressed data size in bits.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ac0bnk3jvkbm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Security Analysis</w:t>
      </w:r>
    </w:p>
    <w:p w:rsidR="00000000" w:rsidDel="00000000" w:rsidP="00000000" w:rsidRDefault="00000000" w:rsidRPr="00000000" w14:paraId="00000033">
      <w:pPr>
        <w:spacing w:after="240" w:before="240"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5.1 Resistance to Quantum Attacks</w:t>
      </w:r>
    </w:p>
    <w:p w:rsidR="00000000" w:rsidDel="00000000" w:rsidP="00000000" w:rsidRDefault="00000000" w:rsidRPr="00000000" w14:paraId="00000034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encryption relies on the hardness of prime factorization and lattice problems, providing a dual layer of security. The attack vectors, such as Grover's search for brute force attacks, would require O(N)O(\sqrt{N})O(N​) operations, where NNN is the size of the search space.</w:t>
      </w:r>
    </w:p>
    <w:p w:rsidR="00000000" w:rsidDel="00000000" w:rsidP="00000000" w:rsidRDefault="00000000" w:rsidRPr="00000000" w14:paraId="00000035">
      <w:pPr>
        <w:spacing w:after="240" w:before="240" w:line="331.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5.2 Entropy Considerations</w:t>
      </w:r>
    </w:p>
    <w:p w:rsidR="00000000" w:rsidDel="00000000" w:rsidP="00000000" w:rsidRDefault="00000000" w:rsidRPr="00000000" w14:paraId="00000036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enhance security, the prime factors should exhibit high entropy. The entropy HHH of the encoded data can be assessed as:</w:t>
      </w:r>
    </w:p>
    <w:p w:rsidR="00000000" w:rsidDel="00000000" w:rsidP="00000000" w:rsidRDefault="00000000" w:rsidRPr="00000000" w14:paraId="00000037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H=−∑i=1kpilog⁡(pi)H = -\sum_{i=1}^{k} p_i \log(p_i)H=−i=1∑k​pi​log(pi​)</w:t>
      </w:r>
    </w:p>
    <w:p w:rsidR="00000000" w:rsidDel="00000000" w:rsidP="00000000" w:rsidRDefault="00000000" w:rsidRPr="00000000" w14:paraId="00000038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pip_ipi​ represents the probability distribution of the prime factors.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331.2" w:lineRule="auto"/>
        <w:rPr>
          <w:b w:val="1"/>
          <w:color w:val="000000"/>
          <w:sz w:val="22"/>
          <w:szCs w:val="22"/>
        </w:rPr>
      </w:pPr>
      <w:bookmarkStart w:colFirst="0" w:colLast="0" w:name="_msyw8kw2lvg8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Conclusion</w:t>
      </w:r>
    </w:p>
    <w:p w:rsidR="00000000" w:rsidDel="00000000" w:rsidP="00000000" w:rsidRDefault="00000000" w:rsidRPr="00000000" w14:paraId="0000003A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development of Quantum-Safe Prime Encoders for Data Banks integrates prime factorization, lattice-based cryptography, and advanced encoding techniques to create a secure data management framework. By leveraging the multiplicative properties of primes and ensuring resistance to quantum attacks, this system offers a robust solution for decentralized data exchanges and user-controlled data sovereignty. The mathematical foundation ensures that each aspect, from encoding to transaction validation, is firmly grounded in established cryptographic principles, facilitating both security and efficiency in data management.</w:t>
      </w:r>
    </w:p>
    <w:p w:rsidR="00000000" w:rsidDel="00000000" w:rsidP="00000000" w:rsidRDefault="00000000" w:rsidRPr="00000000" w14:paraId="0000003B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3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