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ind w:left="720" w:hanging="360"/>
        <w:rPr>
          <w:b w:val="1"/>
          <w:color w:val="000000"/>
          <w:sz w:val="26"/>
          <w:szCs w:val="26"/>
        </w:rPr>
      </w:pPr>
      <w:bookmarkStart w:colFirst="0" w:colLast="0" w:name="_45roqk43psy" w:id="0"/>
      <w:bookmarkEnd w:id="0"/>
      <w:r w:rsidDel="00000000" w:rsidR="00000000" w:rsidRPr="00000000">
        <w:rPr>
          <w:b w:val="1"/>
          <w:color w:val="000000"/>
          <w:sz w:val="26"/>
          <w:szCs w:val="26"/>
          <w:rtl w:val="0"/>
        </w:rPr>
        <w:t xml:space="preserve">Executive Summary: Integrating the Stirling-Ramanujan Constants into the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i w:val="1"/>
          <w:rtl w:val="0"/>
        </w:rPr>
        <w:t xml:space="preserve">Stirling-Ramanujan Constants</w:t>
      </w:r>
      <w:r w:rsidDel="00000000" w:rsidR="00000000" w:rsidRPr="00000000">
        <w:rPr>
          <w:rtl w:val="0"/>
        </w:rPr>
        <w:t xml:space="preserve"> into the Matrix Compute Paradigm (MCP) leverages the transalgebraic nature of these constants to enhance MCP's computational architecture, particularly for handling divergent series, asymptotic expansions, and quantum calculations. The Stirling-Ramanujan constants are critical mathematical objects arising from the asymptotic behavior of factorials, logarithmic series, and gamma functions, and can be understood as exponential periods.</w:t>
      </w:r>
    </w:p>
    <w:p w:rsidR="00000000" w:rsidDel="00000000" w:rsidP="00000000" w:rsidRDefault="00000000" w:rsidRPr="00000000" w14:paraId="00000003">
      <w:pPr>
        <w:pStyle w:val="Heading4"/>
        <w:keepNext w:val="0"/>
        <w:keepLines w:val="0"/>
        <w:spacing w:after="40" w:before="240" w:line="331.2" w:lineRule="auto"/>
        <w:ind w:left="720" w:hanging="360"/>
        <w:rPr>
          <w:b w:val="1"/>
          <w:color w:val="000000"/>
          <w:sz w:val="22"/>
          <w:szCs w:val="22"/>
        </w:rPr>
      </w:pPr>
      <w:bookmarkStart w:colFirst="0" w:colLast="0" w:name="_f4in0kiorpmi" w:id="1"/>
      <w:bookmarkEnd w:id="1"/>
      <w:r w:rsidDel="00000000" w:rsidR="00000000" w:rsidRPr="00000000">
        <w:rPr>
          <w:b w:val="1"/>
          <w:color w:val="000000"/>
          <w:sz w:val="22"/>
          <w:szCs w:val="22"/>
          <w:rtl w:val="0"/>
        </w:rPr>
        <w:t xml:space="preserve">Key Contributions of Stirling-Ramanujan Constants:</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Asymptotic Expansions of Factorials</w:t>
      </w:r>
      <w:r w:rsidDel="00000000" w:rsidR="00000000" w:rsidRPr="00000000">
        <w:rPr>
          <w:rtl w:val="0"/>
        </w:rPr>
        <w:t xml:space="preserve">: These constants appear in the asymptotic expansions of the factorial and other divergent series, with examples like the Euler-Mascheroni, Stirling, and Glaisher-Kinkelin constants. Each constant is tied to specific combinatorial or transcendental properties within the asymptotics of sums involving powers and logarithms of integers.</w:t>
      </w:r>
    </w:p>
    <w:p w:rsidR="00000000" w:rsidDel="00000000" w:rsidP="00000000" w:rsidRDefault="00000000" w:rsidRPr="00000000" w14:paraId="00000005">
      <w:pPr>
        <w:numPr>
          <w:ilvl w:val="0"/>
          <w:numId w:val="1"/>
        </w:numPr>
        <w:spacing w:after="0" w:afterAutospacing="0" w:before="0" w:beforeAutospacing="0" w:line="331.2" w:lineRule="auto"/>
        <w:ind w:left="720" w:hanging="360"/>
      </w:pPr>
      <w:r w:rsidDel="00000000" w:rsidR="00000000" w:rsidRPr="00000000">
        <w:rPr>
          <w:b w:val="1"/>
          <w:rtl w:val="0"/>
        </w:rPr>
        <w:t xml:space="preserve">Exponential Periods</w:t>
      </w:r>
      <w:r w:rsidDel="00000000" w:rsidR="00000000" w:rsidRPr="00000000">
        <w:rPr>
          <w:rtl w:val="0"/>
        </w:rPr>
        <w:t xml:space="preserve">: The work of Muñoz and Pérez-Marco identifies Stirling-Ramanujan constants as </w:t>
      </w:r>
      <w:r w:rsidDel="00000000" w:rsidR="00000000" w:rsidRPr="00000000">
        <w:rPr>
          <w:b w:val="1"/>
          <w:rtl w:val="0"/>
        </w:rPr>
        <w:t xml:space="preserve">exponential periods</w:t>
      </w:r>
      <w:r w:rsidDel="00000000" w:rsidR="00000000" w:rsidRPr="00000000">
        <w:rPr>
          <w:rtl w:val="0"/>
        </w:rPr>
        <w:t xml:space="preserve">—numbers that can be expressed as integrals of algebraic functions over specific domains, making them ideal for integration into MCP's framework of handling transalgebraic systems and quantum algorithms.</w:t>
      </w:r>
    </w:p>
    <w:p w:rsidR="00000000" w:rsidDel="00000000" w:rsidP="00000000" w:rsidRDefault="00000000" w:rsidRPr="00000000" w14:paraId="00000006">
      <w:pPr>
        <w:numPr>
          <w:ilvl w:val="0"/>
          <w:numId w:val="1"/>
        </w:numPr>
        <w:spacing w:after="240" w:before="0" w:beforeAutospacing="0" w:line="331.2" w:lineRule="auto"/>
        <w:ind w:left="720" w:hanging="360"/>
      </w:pPr>
      <w:r w:rsidDel="00000000" w:rsidR="00000000" w:rsidRPr="00000000">
        <w:rPr>
          <w:b w:val="1"/>
          <w:rtl w:val="0"/>
        </w:rPr>
        <w:t xml:space="preserve">Prime-Based Encoding and Transalgebraic Computation</w:t>
      </w:r>
      <w:r w:rsidDel="00000000" w:rsidR="00000000" w:rsidRPr="00000000">
        <w:rPr>
          <w:rtl w:val="0"/>
        </w:rPr>
        <w:t xml:space="preserve">: The transalgebraic nature of Stirling-Ramanujan constants (including their appearance in divergent sums and resummations via the Euler-McLaurin formula) aligns well with MCP’s </w:t>
      </w:r>
      <w:r w:rsidDel="00000000" w:rsidR="00000000" w:rsidRPr="00000000">
        <w:rPr>
          <w:b w:val="1"/>
          <w:rtl w:val="0"/>
        </w:rPr>
        <w:t xml:space="preserve">prime-based encoding</w:t>
      </w:r>
      <w:r w:rsidDel="00000000" w:rsidR="00000000" w:rsidRPr="00000000">
        <w:rPr>
          <w:rtl w:val="0"/>
        </w:rPr>
        <w:t xml:space="preserve"> system, where divergent series and complex constants can be represented efficiently for quantum field calculations and large-scale simulations.</w:t>
      </w:r>
    </w:p>
    <w:p w:rsidR="00000000" w:rsidDel="00000000" w:rsidP="00000000" w:rsidRDefault="00000000" w:rsidRPr="00000000" w14:paraId="00000007">
      <w:pPr>
        <w:pStyle w:val="Heading3"/>
        <w:keepNext w:val="0"/>
        <w:keepLines w:val="0"/>
        <w:spacing w:before="280" w:line="331.2" w:lineRule="auto"/>
        <w:ind w:left="720" w:hanging="360"/>
        <w:rPr>
          <w:b w:val="1"/>
          <w:color w:val="000000"/>
          <w:sz w:val="26"/>
          <w:szCs w:val="26"/>
        </w:rPr>
      </w:pPr>
      <w:bookmarkStart w:colFirst="0" w:colLast="0" w:name="_xkme29vbjrlm" w:id="2"/>
      <w:bookmarkEnd w:id="2"/>
      <w:r w:rsidDel="00000000" w:rsidR="00000000" w:rsidRPr="00000000">
        <w:rPr>
          <w:b w:val="1"/>
          <w:color w:val="000000"/>
          <w:sz w:val="26"/>
          <w:szCs w:val="26"/>
          <w:rtl w:val="0"/>
        </w:rPr>
        <w:t xml:space="preserve">Integration into MCP</w:t>
      </w:r>
    </w:p>
    <w:p w:rsidR="00000000" w:rsidDel="00000000" w:rsidP="00000000" w:rsidRDefault="00000000" w:rsidRPr="00000000" w14:paraId="00000008">
      <w:pPr>
        <w:pStyle w:val="Heading4"/>
        <w:keepNext w:val="0"/>
        <w:keepLines w:val="0"/>
        <w:spacing w:after="40" w:before="240" w:line="331.2" w:lineRule="auto"/>
        <w:ind w:left="720" w:hanging="360"/>
        <w:rPr>
          <w:b w:val="1"/>
          <w:color w:val="000000"/>
          <w:sz w:val="22"/>
          <w:szCs w:val="22"/>
        </w:rPr>
      </w:pPr>
      <w:bookmarkStart w:colFirst="0" w:colLast="0" w:name="_l4s16kq7cllz" w:id="3"/>
      <w:bookmarkEnd w:id="3"/>
      <w:r w:rsidDel="00000000" w:rsidR="00000000" w:rsidRPr="00000000">
        <w:rPr>
          <w:b w:val="1"/>
          <w:color w:val="000000"/>
          <w:sz w:val="22"/>
          <w:szCs w:val="22"/>
          <w:rtl w:val="0"/>
        </w:rPr>
        <w:t xml:space="preserve">A. Transalgebraic and Prime-Encoded Constants:</w:t>
      </w:r>
    </w:p>
    <w:p w:rsidR="00000000" w:rsidDel="00000000" w:rsidP="00000000" w:rsidRDefault="00000000" w:rsidRPr="00000000" w14:paraId="00000009">
      <w:pPr>
        <w:spacing w:after="240" w:before="240" w:line="331.2" w:lineRule="auto"/>
        <w:rPr/>
      </w:pPr>
      <w:r w:rsidDel="00000000" w:rsidR="00000000" w:rsidRPr="00000000">
        <w:rPr>
          <w:rtl w:val="0"/>
        </w:rPr>
        <w:t xml:space="preserve">The </w:t>
      </w:r>
      <w:r w:rsidDel="00000000" w:rsidR="00000000" w:rsidRPr="00000000">
        <w:rPr>
          <w:b w:val="1"/>
          <w:rtl w:val="0"/>
        </w:rPr>
        <w:t xml:space="preserve">prime-encoded framework</w:t>
      </w:r>
      <w:r w:rsidDel="00000000" w:rsidR="00000000" w:rsidRPr="00000000">
        <w:rPr>
          <w:rtl w:val="0"/>
        </w:rPr>
        <w:t xml:space="preserve"> within MCP can encode Stirling-Ramanujan constants by mapping their exponential periods onto prime factorizations. These constants’ integral representations provide a method for encoding complex divergent series in high-dimensional simulations, ensuring that MCP handles both classical and quantum divergence effectively.</w:t>
      </w:r>
    </w:p>
    <w:p w:rsidR="00000000" w:rsidDel="00000000" w:rsidP="00000000" w:rsidRDefault="00000000" w:rsidRPr="00000000" w14:paraId="0000000A">
      <w:pPr>
        <w:spacing w:after="240" w:before="240" w:line="331.2" w:lineRule="auto"/>
        <w:rPr/>
      </w:pPr>
      <w:r w:rsidDel="00000000" w:rsidR="00000000" w:rsidRPr="00000000">
        <w:rPr>
          <w:rtl w:val="0"/>
        </w:rPr>
        <w:t xml:space="preserve">For example:</w:t>
      </w:r>
    </w:p>
    <w:p w:rsidR="00000000" w:rsidDel="00000000" w:rsidP="00000000" w:rsidRDefault="00000000" w:rsidRPr="00000000" w14:paraId="0000000B">
      <w:pPr>
        <w:spacing w:after="240" w:before="240" w:line="331.2" w:lineRule="auto"/>
        <w:ind w:left="720" w:hanging="360"/>
        <w:rPr/>
      </w:pPr>
      <w:r w:rsidDel="00000000" w:rsidR="00000000" w:rsidRPr="00000000">
        <w:rPr>
          <w:rFonts w:ascii="Arial Unicode MS" w:cs="Arial Unicode MS" w:eastAsia="Arial Unicode MS" w:hAnsi="Arial Unicode MS"/>
          <w:rtl w:val="0"/>
        </w:rPr>
        <w:t xml:space="preserve">Sn=(−1)n+1n!∫0∞1tn(11−e−t−∑k=−1nbktk)e−tdttS_n = (-1)^{n+1}n! \int_0^{\infty} \frac{1}{t^n} \left( \frac{1}{1 - e^{-t}} - \sum_{k=-1}^{n} b_k t^k \right) e^{-t} \frac{dt}{t}Sn​=(−1)n+1n!∫0∞​tn1​(1−e−t1​−k=−1∑n​bk​tk)e−ttdt​</w:t>
      </w:r>
    </w:p>
    <w:p w:rsidR="00000000" w:rsidDel="00000000" w:rsidP="00000000" w:rsidRDefault="00000000" w:rsidRPr="00000000" w14:paraId="0000000C">
      <w:pPr>
        <w:spacing w:after="240" w:before="240" w:line="331.2" w:lineRule="auto"/>
        <w:rPr/>
      </w:pPr>
      <w:r w:rsidDel="00000000" w:rsidR="00000000" w:rsidRPr="00000000">
        <w:rPr>
          <w:rtl w:val="0"/>
        </w:rPr>
        <w:t xml:space="preserve">These constants can be encoded in MCP’s computational processes, optimizing their integration into quantum mechanics, field theory simulations, and other areas involving summations of large data or divergent series.</w:t>
      </w:r>
    </w:p>
    <w:p w:rsidR="00000000" w:rsidDel="00000000" w:rsidP="00000000" w:rsidRDefault="00000000" w:rsidRPr="00000000" w14:paraId="0000000D">
      <w:pPr>
        <w:pStyle w:val="Heading4"/>
        <w:keepNext w:val="0"/>
        <w:keepLines w:val="0"/>
        <w:spacing w:after="40" w:before="240" w:line="331.2" w:lineRule="auto"/>
        <w:ind w:left="720" w:hanging="360"/>
        <w:rPr>
          <w:b w:val="1"/>
          <w:color w:val="000000"/>
          <w:sz w:val="22"/>
          <w:szCs w:val="22"/>
        </w:rPr>
      </w:pPr>
      <w:bookmarkStart w:colFirst="0" w:colLast="0" w:name="_s9w2hnoss74k" w:id="4"/>
      <w:bookmarkEnd w:id="4"/>
      <w:r w:rsidDel="00000000" w:rsidR="00000000" w:rsidRPr="00000000">
        <w:rPr>
          <w:b w:val="1"/>
          <w:color w:val="000000"/>
          <w:sz w:val="22"/>
          <w:szCs w:val="22"/>
          <w:rtl w:val="0"/>
        </w:rPr>
        <w:t xml:space="preserve">B. Tensor Networks and Asymptotic Expansions:</w:t>
      </w:r>
    </w:p>
    <w:p w:rsidR="00000000" w:rsidDel="00000000" w:rsidP="00000000" w:rsidRDefault="00000000" w:rsidRPr="00000000" w14:paraId="0000000E">
      <w:pPr>
        <w:spacing w:after="240" w:before="240" w:line="331.2" w:lineRule="auto"/>
        <w:rPr/>
      </w:pPr>
      <w:r w:rsidDel="00000000" w:rsidR="00000000" w:rsidRPr="00000000">
        <w:rPr>
          <w:rtl w:val="0"/>
        </w:rPr>
        <w:t xml:space="preserve">In MCP's </w:t>
      </w:r>
      <w:r w:rsidDel="00000000" w:rsidR="00000000" w:rsidRPr="00000000">
        <w:rPr>
          <w:b w:val="1"/>
          <w:rtl w:val="0"/>
        </w:rPr>
        <w:t xml:space="preserve">tensor network models</w:t>
      </w:r>
      <w:r w:rsidDel="00000000" w:rsidR="00000000" w:rsidRPr="00000000">
        <w:rPr>
          <w:rtl w:val="0"/>
        </w:rPr>
        <w:t xml:space="preserve">, the Stirling-Ramanujan constants can act as weights or nodes to model quantum states and the evolution of quantum systems. Tensor networks managing the </w:t>
      </w:r>
      <w:r w:rsidDel="00000000" w:rsidR="00000000" w:rsidRPr="00000000">
        <w:rPr>
          <w:b w:val="1"/>
          <w:rtl w:val="0"/>
        </w:rPr>
        <w:t xml:space="preserve">wavefunction evolution</w:t>
      </w:r>
      <w:r w:rsidDel="00000000" w:rsidR="00000000" w:rsidRPr="00000000">
        <w:rPr>
          <w:rtl w:val="0"/>
        </w:rPr>
        <w:t xml:space="preserve"> of quantum fields can use Stirling-Ramanujan constants to represent the </w:t>
      </w:r>
      <w:r w:rsidDel="00000000" w:rsidR="00000000" w:rsidRPr="00000000">
        <w:rPr>
          <w:b w:val="1"/>
          <w:rtl w:val="0"/>
        </w:rPr>
        <w:t xml:space="preserve">asymptotic behavior</w:t>
      </w:r>
      <w:r w:rsidDel="00000000" w:rsidR="00000000" w:rsidRPr="00000000">
        <w:rPr>
          <w:rtl w:val="0"/>
        </w:rPr>
        <w:t xml:space="preserve"> of functions, improving the accuracy of simulations involving phase transitions, quantum field interactions, or cosmic-scale phenomena.</w:t>
      </w:r>
    </w:p>
    <w:p w:rsidR="00000000" w:rsidDel="00000000" w:rsidP="00000000" w:rsidRDefault="00000000" w:rsidRPr="00000000" w14:paraId="0000000F">
      <w:pPr>
        <w:pStyle w:val="Heading4"/>
        <w:keepNext w:val="0"/>
        <w:keepLines w:val="0"/>
        <w:spacing w:after="40" w:before="240" w:line="331.2" w:lineRule="auto"/>
        <w:ind w:left="720" w:hanging="360"/>
        <w:rPr>
          <w:b w:val="1"/>
          <w:color w:val="000000"/>
          <w:sz w:val="22"/>
          <w:szCs w:val="22"/>
        </w:rPr>
      </w:pPr>
      <w:bookmarkStart w:colFirst="0" w:colLast="0" w:name="_466as3rwjwkw" w:id="5"/>
      <w:bookmarkEnd w:id="5"/>
      <w:r w:rsidDel="00000000" w:rsidR="00000000" w:rsidRPr="00000000">
        <w:rPr>
          <w:b w:val="1"/>
          <w:color w:val="000000"/>
          <w:sz w:val="22"/>
          <w:szCs w:val="22"/>
          <w:rtl w:val="0"/>
        </w:rPr>
        <w:t xml:space="preserve">C. Quantum Algorithms and Resummation:</w:t>
      </w:r>
    </w:p>
    <w:p w:rsidR="00000000" w:rsidDel="00000000" w:rsidP="00000000" w:rsidRDefault="00000000" w:rsidRPr="00000000" w14:paraId="00000010">
      <w:pPr>
        <w:spacing w:after="240" w:before="240" w:line="331.2" w:lineRule="auto"/>
        <w:rPr/>
      </w:pPr>
      <w:r w:rsidDel="00000000" w:rsidR="00000000" w:rsidRPr="00000000">
        <w:rPr>
          <w:rtl w:val="0"/>
        </w:rPr>
        <w:t xml:space="preserve">The </w:t>
      </w:r>
      <w:r w:rsidDel="00000000" w:rsidR="00000000" w:rsidRPr="00000000">
        <w:rPr>
          <w:b w:val="1"/>
          <w:rtl w:val="0"/>
        </w:rPr>
        <w:t xml:space="preserve">resummation</w:t>
      </w:r>
      <w:r w:rsidDel="00000000" w:rsidR="00000000" w:rsidRPr="00000000">
        <w:rPr>
          <w:rtl w:val="0"/>
        </w:rPr>
        <w:t xml:space="preserve"> methods linked to Stirling-Ramanujan constants are crucial for quantum algorithms dealing with large datasets or divergent calculations. MCP can incorporate these constants for optimization algorithms that require the summation of infinite or divergent series, particularly in contexts such as energy minimization in quantum fields or entropy calculations in thermodynamics.</w:t>
      </w:r>
    </w:p>
    <w:p w:rsidR="00000000" w:rsidDel="00000000" w:rsidP="00000000" w:rsidRDefault="00000000" w:rsidRPr="00000000" w14:paraId="00000011">
      <w:pPr>
        <w:pStyle w:val="Heading3"/>
        <w:keepNext w:val="0"/>
        <w:keepLines w:val="0"/>
        <w:spacing w:before="280" w:line="331.2" w:lineRule="auto"/>
        <w:ind w:left="720" w:hanging="360"/>
        <w:rPr>
          <w:b w:val="1"/>
          <w:color w:val="000000"/>
          <w:sz w:val="26"/>
          <w:szCs w:val="26"/>
        </w:rPr>
      </w:pPr>
      <w:bookmarkStart w:colFirst="0" w:colLast="0" w:name="_dklq6afp1rm6" w:id="6"/>
      <w:bookmarkEnd w:id="6"/>
      <w:r w:rsidDel="00000000" w:rsidR="00000000" w:rsidRPr="00000000">
        <w:rPr>
          <w:b w:val="1"/>
          <w:color w:val="000000"/>
          <w:sz w:val="26"/>
          <w:szCs w:val="26"/>
          <w:rtl w:val="0"/>
        </w:rPr>
        <w:t xml:space="preserve">Applications in MCP:</w:t>
      </w:r>
    </w:p>
    <w:p w:rsidR="00000000" w:rsidDel="00000000" w:rsidP="00000000" w:rsidRDefault="00000000" w:rsidRPr="00000000" w14:paraId="00000012">
      <w:pPr>
        <w:numPr>
          <w:ilvl w:val="0"/>
          <w:numId w:val="3"/>
        </w:numPr>
        <w:spacing w:after="0" w:afterAutospacing="0" w:before="240" w:line="331.2" w:lineRule="auto"/>
        <w:ind w:left="720" w:hanging="360"/>
      </w:pPr>
      <w:r w:rsidDel="00000000" w:rsidR="00000000" w:rsidRPr="00000000">
        <w:rPr>
          <w:b w:val="1"/>
          <w:rtl w:val="0"/>
        </w:rPr>
        <w:t xml:space="preserve">Quantum Field Theory Simulations</w:t>
      </w:r>
      <w:r w:rsidDel="00000000" w:rsidR="00000000" w:rsidRPr="00000000">
        <w:rPr>
          <w:rtl w:val="0"/>
        </w:rPr>
        <w:t xml:space="preserve">: The </w:t>
      </w:r>
      <w:r w:rsidDel="00000000" w:rsidR="00000000" w:rsidRPr="00000000">
        <w:rPr>
          <w:b w:val="1"/>
          <w:rtl w:val="0"/>
        </w:rPr>
        <w:t xml:space="preserve">transalgebraic nature</w:t>
      </w:r>
      <w:r w:rsidDel="00000000" w:rsidR="00000000" w:rsidRPr="00000000">
        <w:rPr>
          <w:rtl w:val="0"/>
        </w:rPr>
        <w:t xml:space="preserve"> of Stirling-Ramanujan constants provides MCP with a robust mathematical tool to simulate quantum field interactions, especially in cases involving divergent series, such as those found in quantum chromodynamics or string theory.</w:t>
      </w:r>
    </w:p>
    <w:p w:rsidR="00000000" w:rsidDel="00000000" w:rsidP="00000000" w:rsidRDefault="00000000" w:rsidRPr="00000000" w14:paraId="00000013">
      <w:pPr>
        <w:numPr>
          <w:ilvl w:val="0"/>
          <w:numId w:val="3"/>
        </w:numPr>
        <w:spacing w:after="0" w:afterAutospacing="0" w:before="0" w:beforeAutospacing="0" w:line="331.2" w:lineRule="auto"/>
        <w:ind w:left="720" w:hanging="360"/>
      </w:pPr>
      <w:r w:rsidDel="00000000" w:rsidR="00000000" w:rsidRPr="00000000">
        <w:rPr>
          <w:b w:val="1"/>
          <w:rtl w:val="0"/>
        </w:rPr>
        <w:t xml:space="preserve">Zeta Function and Higher Gamma Functions</w:t>
      </w:r>
      <w:r w:rsidDel="00000000" w:rsidR="00000000" w:rsidRPr="00000000">
        <w:rPr>
          <w:rtl w:val="0"/>
        </w:rPr>
        <w:t xml:space="preserve">: The Stirling-Ramanujan constants can also be used to compute higher derivatives of the zeta function, which are crucial for number theory applications and simulations involving </w:t>
      </w:r>
      <w:r w:rsidDel="00000000" w:rsidR="00000000" w:rsidRPr="00000000">
        <w:rPr>
          <w:b w:val="1"/>
          <w:rtl w:val="0"/>
        </w:rPr>
        <w:t xml:space="preserve">zeta-regularized determinants</w:t>
      </w:r>
      <w:r w:rsidDel="00000000" w:rsidR="00000000" w:rsidRPr="00000000">
        <w:rPr>
          <w:rtl w:val="0"/>
        </w:rPr>
        <w:t xml:space="preserve"> in quantum physics.</w:t>
      </w:r>
    </w:p>
    <w:p w:rsidR="00000000" w:rsidDel="00000000" w:rsidP="00000000" w:rsidRDefault="00000000" w:rsidRPr="00000000" w14:paraId="00000014">
      <w:pPr>
        <w:numPr>
          <w:ilvl w:val="0"/>
          <w:numId w:val="3"/>
        </w:numPr>
        <w:spacing w:after="240" w:before="0" w:beforeAutospacing="0" w:line="331.2" w:lineRule="auto"/>
        <w:ind w:left="720" w:hanging="360"/>
      </w:pPr>
      <w:r w:rsidDel="00000000" w:rsidR="00000000" w:rsidRPr="00000000">
        <w:rPr>
          <w:b w:val="1"/>
          <w:rtl w:val="0"/>
        </w:rPr>
        <w:t xml:space="preserve">Asymptotic Analysis for Divergent Series</w:t>
      </w:r>
      <w:r w:rsidDel="00000000" w:rsidR="00000000" w:rsidRPr="00000000">
        <w:rPr>
          <w:rtl w:val="0"/>
        </w:rPr>
        <w:t xml:space="preserve">: MCP’s ability to handle </w:t>
      </w:r>
      <w:r w:rsidDel="00000000" w:rsidR="00000000" w:rsidRPr="00000000">
        <w:rPr>
          <w:b w:val="1"/>
          <w:rtl w:val="0"/>
        </w:rPr>
        <w:t xml:space="preserve">divergent series</w:t>
      </w:r>
      <w:r w:rsidDel="00000000" w:rsidR="00000000" w:rsidRPr="00000000">
        <w:rPr>
          <w:rtl w:val="0"/>
        </w:rPr>
        <w:t xml:space="preserve"> using Stirling-Ramanujan constants enhances its ability to model complex systems in astrophysics or thermodynamics, where asymptotic behavior plays a key role in understanding large-scale structures or phase changes.</w:t>
      </w:r>
    </w:p>
    <w:p w:rsidR="00000000" w:rsidDel="00000000" w:rsidP="00000000" w:rsidRDefault="00000000" w:rsidRPr="00000000" w14:paraId="00000015">
      <w:pPr>
        <w:pStyle w:val="Heading3"/>
        <w:keepNext w:val="0"/>
        <w:keepLines w:val="0"/>
        <w:spacing w:before="280" w:line="331.2" w:lineRule="auto"/>
        <w:ind w:left="720" w:hanging="360"/>
        <w:rPr>
          <w:b w:val="1"/>
          <w:color w:val="000000"/>
          <w:sz w:val="26"/>
          <w:szCs w:val="26"/>
        </w:rPr>
      </w:pPr>
      <w:bookmarkStart w:colFirst="0" w:colLast="0" w:name="_u15piiw4cmkv"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331.2" w:lineRule="auto"/>
        <w:rPr/>
      </w:pPr>
      <w:r w:rsidDel="00000000" w:rsidR="00000000" w:rsidRPr="00000000">
        <w:rPr>
          <w:rtl w:val="0"/>
        </w:rPr>
        <w:t xml:space="preserve">Integrating </w:t>
      </w:r>
      <w:r w:rsidDel="00000000" w:rsidR="00000000" w:rsidRPr="00000000">
        <w:rPr>
          <w:i w:val="1"/>
          <w:rtl w:val="0"/>
        </w:rPr>
        <w:t xml:space="preserve">Stirling-Ramanujan Constants</w:t>
      </w:r>
      <w:r w:rsidDel="00000000" w:rsidR="00000000" w:rsidRPr="00000000">
        <w:rPr>
          <w:rtl w:val="0"/>
        </w:rPr>
        <w:t xml:space="preserve"> into MCP provides a powerful method for managing transalgebraic phenomena and divergent series. This integration enhances MCP’s capacity for handling quantum systems, complex asymptotic expansions, and prime-based computations, ensuring high precision and efficiency in simulations across quantum mechanics, astrophysics, and computational mathematics.</w:t>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gw9jddg22sf0" w:id="8"/>
      <w:bookmarkEnd w:id="8"/>
      <w:r w:rsidDel="00000000" w:rsidR="00000000" w:rsidRPr="00000000">
        <w:rPr>
          <w:b w:val="1"/>
          <w:color w:val="000000"/>
          <w:sz w:val="26"/>
          <w:szCs w:val="26"/>
          <w:rtl w:val="0"/>
        </w:rPr>
        <w:t xml:space="preserve">Comprehensive Mathematical Overview: Integrating the Stirling-Ramanujan Constants into the MCP</w:t>
      </w:r>
    </w:p>
    <w:p w:rsidR="00000000" w:rsidDel="00000000" w:rsidP="00000000" w:rsidRDefault="00000000" w:rsidRPr="00000000" w14:paraId="00000018">
      <w:pPr>
        <w:spacing w:after="240" w:before="240" w:line="331.2" w:lineRule="auto"/>
        <w:rPr/>
      </w:pPr>
      <w:r w:rsidDel="00000000" w:rsidR="00000000" w:rsidRPr="00000000">
        <w:rPr>
          <w:rtl w:val="0"/>
        </w:rPr>
        <w:t xml:space="preserve">The </w:t>
      </w:r>
      <w:r w:rsidDel="00000000" w:rsidR="00000000" w:rsidRPr="00000000">
        <w:rPr>
          <w:b w:val="1"/>
          <w:rtl w:val="0"/>
        </w:rPr>
        <w:t xml:space="preserve">Stirling-Ramanujan constants</w:t>
      </w:r>
      <w:r w:rsidDel="00000000" w:rsidR="00000000" w:rsidRPr="00000000">
        <w:rPr>
          <w:rtl w:val="0"/>
        </w:rPr>
        <w:t xml:space="preserve"> are transalgebraic constants that appear in the asymptotic expansions of functions like the factorial, logarithms, and powers of integers. These constants have deep connections to divergent series, integral representations, and exponential periods, making them ideal candidates for integration into the </w:t>
      </w:r>
      <w:r w:rsidDel="00000000" w:rsidR="00000000" w:rsidRPr="00000000">
        <w:rPr>
          <w:b w:val="1"/>
          <w:rtl w:val="0"/>
        </w:rPr>
        <w:t xml:space="preserve">Matrix Compute Paradigm (MCP)</w:t>
      </w:r>
      <w:r w:rsidDel="00000000" w:rsidR="00000000" w:rsidRPr="00000000">
        <w:rPr>
          <w:rtl w:val="0"/>
        </w:rPr>
        <w:t xml:space="preserve">. MCP’s prime-based encoding system and tensor networks offer a robust framework for incorporating these constants into simulations of quantum systems, number theory, and complex fields like quantum chromodynamics and string theory.</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8ilverm5vh52" w:id="9"/>
      <w:bookmarkEnd w:id="9"/>
      <w:r w:rsidDel="00000000" w:rsidR="00000000" w:rsidRPr="00000000">
        <w:rPr>
          <w:b w:val="1"/>
          <w:color w:val="000000"/>
          <w:sz w:val="22"/>
          <w:szCs w:val="22"/>
          <w:rtl w:val="0"/>
        </w:rPr>
        <w:t xml:space="preserve">1. Mathematical Foundation: Stirling-Ramanujan Constants</w:t>
      </w:r>
    </w:p>
    <w:p w:rsidR="00000000" w:rsidDel="00000000" w:rsidP="00000000" w:rsidRDefault="00000000" w:rsidRPr="00000000" w14:paraId="0000001A">
      <w:pPr>
        <w:spacing w:after="240" w:before="240" w:line="331.2" w:lineRule="auto"/>
        <w:rPr/>
      </w:pPr>
      <w:r w:rsidDel="00000000" w:rsidR="00000000" w:rsidRPr="00000000">
        <w:rPr>
          <w:rtl w:val="0"/>
        </w:rPr>
        <w:t xml:space="preserve">The Stirling-Ramanujan constants SnS_nSn​ arise in the asymptotic expansions of sums involving powers and logarithms of integers. For example, the Stirling constant S0S_0S0​, Euler-Mascheroni constant γ\gammaγ, and the Glaisher-Kinkelin constant S1S_1S1​ are well-known members of this family. These constants can be represented by integrals involving </w:t>
      </w:r>
      <w:r w:rsidDel="00000000" w:rsidR="00000000" w:rsidRPr="00000000">
        <w:rPr>
          <w:b w:val="1"/>
          <w:rtl w:val="0"/>
        </w:rPr>
        <w:t xml:space="preserve">exponential periods</w:t>
      </w:r>
      <w:r w:rsidDel="00000000" w:rsidR="00000000" w:rsidRPr="00000000">
        <w:rPr>
          <w:rtl w:val="0"/>
        </w:rPr>
        <w:t xml:space="preserve">.</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For n≥0n \geq 0n≥0, the </w:t>
      </w:r>
      <w:r w:rsidDel="00000000" w:rsidR="00000000" w:rsidRPr="00000000">
        <w:rPr>
          <w:b w:val="1"/>
          <w:rtl w:val="0"/>
        </w:rPr>
        <w:t xml:space="preserve">general Stirling-Ramanujan constant</w:t>
      </w:r>
      <w:r w:rsidDel="00000000" w:rsidR="00000000" w:rsidRPr="00000000">
        <w:rPr>
          <w:rtl w:val="0"/>
        </w:rPr>
        <w:t xml:space="preserve"> SnS_nSn​ is defined by the following integral representation:</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Sn=(−1)n+1n!∫0∞1tn(11−e−t−∑k=−1nbktk−rntn+1)e−tdtt,S_n = (-1)^{n+1} n! \int_0^{\infty} \frac{1}{t^n} \left( \frac{1}{1 - e^{-t}} - \sum_{k=-1}^{n} b_k t^k - r_n t^{n+1} \right) e^{-t} \frac{dt}{t},Sn​=(−1)n+1n!∫0∞​tn1​(1−e−t1​−k=−1∑n​bk​tk−rn​tn+1)e−ttdt​,</w:t>
      </w:r>
    </w:p>
    <w:p w:rsidR="00000000" w:rsidDel="00000000" w:rsidP="00000000" w:rsidRDefault="00000000" w:rsidRPr="00000000" w14:paraId="0000001D">
      <w:pPr>
        <w:spacing w:after="240" w:before="240" w:line="331.2" w:lineRule="auto"/>
        <w:rPr/>
      </w:pPr>
      <w:r w:rsidDel="00000000" w:rsidR="00000000" w:rsidRPr="00000000">
        <w:rPr>
          <w:rtl w:val="0"/>
        </w:rPr>
        <w:t xml:space="preserve">where bkb_kbk​ are constants related to Bernoulli numbers, and rnr_nrn​ is a rational number dependent on harmonic sums and Bernoulli numbers. These integrals play a key role in the asymptotic expansions of factorial functions and higher order series, and they are closely related to the </w:t>
      </w:r>
      <w:r w:rsidDel="00000000" w:rsidR="00000000" w:rsidRPr="00000000">
        <w:rPr>
          <w:b w:val="1"/>
          <w:rtl w:val="0"/>
        </w:rPr>
        <w:t xml:space="preserve">Euler-McLaurin summation formula</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heevmzftdzix" w:id="10"/>
      <w:bookmarkEnd w:id="10"/>
      <w:r w:rsidDel="00000000" w:rsidR="00000000" w:rsidRPr="00000000">
        <w:rPr>
          <w:b w:val="1"/>
          <w:color w:val="000000"/>
          <w:sz w:val="22"/>
          <w:szCs w:val="22"/>
          <w:rtl w:val="0"/>
        </w:rPr>
        <w:t xml:space="preserve">2. Prime-Based Encoding in MCP</w:t>
      </w:r>
    </w:p>
    <w:p w:rsidR="00000000" w:rsidDel="00000000" w:rsidP="00000000" w:rsidRDefault="00000000" w:rsidRPr="00000000" w14:paraId="0000001F">
      <w:pPr>
        <w:spacing w:after="240" w:before="240" w:line="331.2" w:lineRule="auto"/>
        <w:rPr/>
      </w:pPr>
      <w:r w:rsidDel="00000000" w:rsidR="00000000" w:rsidRPr="00000000">
        <w:rPr>
          <w:rtl w:val="0"/>
        </w:rPr>
        <w:t xml:space="preserve">In MCP, </w:t>
      </w:r>
      <w:r w:rsidDel="00000000" w:rsidR="00000000" w:rsidRPr="00000000">
        <w:rPr>
          <w:b w:val="1"/>
          <w:rtl w:val="0"/>
        </w:rPr>
        <w:t xml:space="preserve">prime-based encoding</w:t>
      </w:r>
      <w:r w:rsidDel="00000000" w:rsidR="00000000" w:rsidRPr="00000000">
        <w:rPr>
          <w:rtl w:val="0"/>
        </w:rPr>
        <w:t xml:space="preserve"> is used to represent various quantum states and mathematical constructs. By leveraging prime numbers, MCP can efficiently handle large datasets, quantum superpositions, and complex systems. The Stirling-Ramanujan constants can be integrated into MCP’s prime encoding system, mapping the integral representations of these constants to prime factorization schemes.</w:t>
      </w:r>
    </w:p>
    <w:p w:rsidR="00000000" w:rsidDel="00000000" w:rsidP="00000000" w:rsidRDefault="00000000" w:rsidRPr="00000000" w14:paraId="00000020">
      <w:pPr>
        <w:spacing w:after="240" w:before="240" w:line="331.2" w:lineRule="auto"/>
        <w:rPr/>
      </w:pPr>
      <w:r w:rsidDel="00000000" w:rsidR="00000000" w:rsidRPr="00000000">
        <w:rPr>
          <w:rtl w:val="0"/>
        </w:rPr>
        <w:t xml:space="preserve">For example, consider the mapping of the integral representation of SnS_nSn​ onto primes:</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Sn=(−1)n+1n!∫0∞1pn(t)(∑k=−1n1pk(t)−rnpn+1(t))e−tdtt,S_n = (-1)^{n+1} n! \int_0^{\infty} \frac{1}{p_n(t)} \left( \sum_{k=-1}^{n} \frac{1}{p_k(t)} - r_n p_{n+1}(t) \right) e^{-t} \frac{dt}{t},Sn​=(−1)n+1n!∫0∞​pn​(t)1​(k=−1∑n​pk​(t)1​−rn​pn+1​(t))e−ttdt​,</w:t>
      </w:r>
    </w:p>
    <w:p w:rsidR="00000000" w:rsidDel="00000000" w:rsidP="00000000" w:rsidRDefault="00000000" w:rsidRPr="00000000" w14:paraId="00000022">
      <w:pPr>
        <w:spacing w:after="240" w:before="240" w:line="331.2" w:lineRule="auto"/>
        <w:rPr/>
      </w:pPr>
      <w:r w:rsidDel="00000000" w:rsidR="00000000" w:rsidRPr="00000000">
        <w:rPr>
          <w:rtl w:val="0"/>
        </w:rPr>
        <w:t xml:space="preserve">where pn(t)p_n(t)pn​(t) are prime-encoded functions representing the Stirling-Ramanujan integrals. The encoding allows MCP to efficiently handle complex, multi-dimensional simulations that require precise control over divergent series, large sums, and prime-based expansions.</w:t>
      </w:r>
    </w:p>
    <w:p w:rsidR="00000000" w:rsidDel="00000000" w:rsidP="00000000" w:rsidRDefault="00000000" w:rsidRPr="00000000" w14:paraId="00000023">
      <w:pPr>
        <w:spacing w:after="240" w:before="240" w:line="331.2" w:lineRule="auto"/>
        <w:rPr/>
      </w:pPr>
      <w:r w:rsidDel="00000000" w:rsidR="00000000" w:rsidRPr="00000000">
        <w:rPr>
          <w:rtl w:val="0"/>
        </w:rPr>
        <w:t xml:space="preserve">By utilizing this encoding, MCP can represent the Stirling-Ramanujan constants as nodes or coefficients within its </w:t>
      </w:r>
      <w:r w:rsidDel="00000000" w:rsidR="00000000" w:rsidRPr="00000000">
        <w:rPr>
          <w:b w:val="1"/>
          <w:rtl w:val="0"/>
        </w:rPr>
        <w:t xml:space="preserve">tensor networks</w:t>
      </w:r>
      <w:r w:rsidDel="00000000" w:rsidR="00000000" w:rsidRPr="00000000">
        <w:rPr>
          <w:rtl w:val="0"/>
        </w:rPr>
        <w:t xml:space="preserve">, allowing for efficient computation and optimization in simulations.</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n08lwef22gay" w:id="11"/>
      <w:bookmarkEnd w:id="11"/>
      <w:r w:rsidDel="00000000" w:rsidR="00000000" w:rsidRPr="00000000">
        <w:rPr>
          <w:b w:val="1"/>
          <w:color w:val="000000"/>
          <w:sz w:val="22"/>
          <w:szCs w:val="22"/>
          <w:rtl w:val="0"/>
        </w:rPr>
        <w:t xml:space="preserve">3. Tensor Networks and Quantum Computation</w:t>
      </w:r>
    </w:p>
    <w:p w:rsidR="00000000" w:rsidDel="00000000" w:rsidP="00000000" w:rsidRDefault="00000000" w:rsidRPr="00000000" w14:paraId="00000025">
      <w:pPr>
        <w:spacing w:after="240" w:before="240" w:line="331.2" w:lineRule="auto"/>
        <w:rPr/>
      </w:pPr>
      <w:r w:rsidDel="00000000" w:rsidR="00000000" w:rsidRPr="00000000">
        <w:rPr>
          <w:rtl w:val="0"/>
        </w:rPr>
        <w:t xml:space="preserve">In MCP, </w:t>
      </w:r>
      <w:r w:rsidDel="00000000" w:rsidR="00000000" w:rsidRPr="00000000">
        <w:rPr>
          <w:b w:val="1"/>
          <w:rtl w:val="0"/>
        </w:rPr>
        <w:t xml:space="preserve">tensor networks</w:t>
      </w:r>
      <w:r w:rsidDel="00000000" w:rsidR="00000000" w:rsidRPr="00000000">
        <w:rPr>
          <w:rtl w:val="0"/>
        </w:rPr>
        <w:t xml:space="preserve"> are used to simulate complex systems, especially in quantum mechanics and field theory. These networks represent quantum states, wavefunctions, and interactions between multiple qubits. Integrating Stirling-Ramanujan constants into tensor networks allows for modeling the </w:t>
      </w:r>
      <w:r w:rsidDel="00000000" w:rsidR="00000000" w:rsidRPr="00000000">
        <w:rPr>
          <w:b w:val="1"/>
          <w:rtl w:val="0"/>
        </w:rPr>
        <w:t xml:space="preserve">asymptotic behavior</w:t>
      </w:r>
      <w:r w:rsidDel="00000000" w:rsidR="00000000" w:rsidRPr="00000000">
        <w:rPr>
          <w:rtl w:val="0"/>
        </w:rPr>
        <w:t xml:space="preserve"> of quantum states and fields, especially in cases involving </w:t>
      </w:r>
      <w:r w:rsidDel="00000000" w:rsidR="00000000" w:rsidRPr="00000000">
        <w:rPr>
          <w:b w:val="1"/>
          <w:rtl w:val="0"/>
        </w:rPr>
        <w:t xml:space="preserve">divergent series</w:t>
      </w:r>
      <w:r w:rsidDel="00000000" w:rsidR="00000000" w:rsidRPr="00000000">
        <w:rPr>
          <w:rtl w:val="0"/>
        </w:rPr>
        <w:t xml:space="preserve"> and </w:t>
      </w:r>
      <w:r w:rsidDel="00000000" w:rsidR="00000000" w:rsidRPr="00000000">
        <w:rPr>
          <w:b w:val="1"/>
          <w:rtl w:val="0"/>
        </w:rPr>
        <w:t xml:space="preserve">quantum corrections</w:t>
      </w:r>
      <w:r w:rsidDel="00000000" w:rsidR="00000000" w:rsidRPr="00000000">
        <w:rPr>
          <w:rtl w:val="0"/>
        </w:rPr>
        <w:t xml:space="preserve">.</w:t>
      </w:r>
    </w:p>
    <w:p w:rsidR="00000000" w:rsidDel="00000000" w:rsidP="00000000" w:rsidRDefault="00000000" w:rsidRPr="00000000" w14:paraId="00000026">
      <w:pPr>
        <w:spacing w:after="240" w:before="240" w:line="331.2" w:lineRule="auto"/>
        <w:rPr/>
      </w:pPr>
      <w:r w:rsidDel="00000000" w:rsidR="00000000" w:rsidRPr="00000000">
        <w:rPr>
          <w:rtl w:val="0"/>
        </w:rPr>
        <w:t xml:space="preserve">The tensor representation for quantum systems in MCP can be extended to include the Stirling-Ramanujan constants as interaction terms:</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Φ(t)=∑i,j,kTi,j,kΨi(t)⊗Ψj(t)⊗Sk,\Phi(t) = \sum_{i,j,k} T_{i,j,k} \Psi_i(t) \otimes \Psi_j(t) \otimes S_k,Φ(t)=i,j,k∑​Ti,j,k​Ψi​(t)⊗Ψj​(t)⊗Sk​,</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Ti,j,kT_{i,j,k}Ti,j,k​ are the tensor coefficients, and SkS_kSk​ are the Stirling-Ramanujan constants acting as nodes in the tensor network. This formulation can be used to model </w:t>
      </w:r>
      <w:r w:rsidDel="00000000" w:rsidR="00000000" w:rsidRPr="00000000">
        <w:rPr>
          <w:b w:val="1"/>
          <w:rtl w:val="0"/>
        </w:rPr>
        <w:t xml:space="preserve">wavefunction evolution</w:t>
      </w:r>
      <w:r w:rsidDel="00000000" w:rsidR="00000000" w:rsidRPr="00000000">
        <w:rPr>
          <w:rtl w:val="0"/>
        </w:rPr>
        <w:t xml:space="preserve"> in complex quantum systems, with Stirling-Ramanujan constants contributing to the computation of quantum coherence, entanglement, and asymptotic expansions.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g7xxah217nbx" w:id="12"/>
      <w:bookmarkEnd w:id="12"/>
      <w:r w:rsidDel="00000000" w:rsidR="00000000" w:rsidRPr="00000000">
        <w:rPr>
          <w:b w:val="1"/>
          <w:color w:val="000000"/>
          <w:sz w:val="22"/>
          <w:szCs w:val="22"/>
          <w:rtl w:val="0"/>
        </w:rPr>
        <w:t xml:space="preserve">4. Quantum Algorithms and Resummation</w:t>
      </w:r>
    </w:p>
    <w:p w:rsidR="00000000" w:rsidDel="00000000" w:rsidP="00000000" w:rsidRDefault="00000000" w:rsidRPr="00000000" w14:paraId="0000002A">
      <w:pPr>
        <w:spacing w:after="240" w:before="240" w:line="331.2" w:lineRule="auto"/>
        <w:rPr/>
      </w:pPr>
      <w:r w:rsidDel="00000000" w:rsidR="00000000" w:rsidRPr="00000000">
        <w:rPr>
          <w:rtl w:val="0"/>
        </w:rPr>
        <w:t xml:space="preserve">The </w:t>
      </w:r>
      <w:r w:rsidDel="00000000" w:rsidR="00000000" w:rsidRPr="00000000">
        <w:rPr>
          <w:b w:val="1"/>
          <w:rtl w:val="0"/>
        </w:rPr>
        <w:t xml:space="preserve">resummation</w:t>
      </w:r>
      <w:r w:rsidDel="00000000" w:rsidR="00000000" w:rsidRPr="00000000">
        <w:rPr>
          <w:rtl w:val="0"/>
        </w:rPr>
        <w:t xml:space="preserve"> techniques associated with the Stirling-Ramanujan constants are particularly useful for quantum algorithms that require handling large, divergent series. For example, in quantum field theory or string theory, calculations often involve divergent sums that need to be resummed for physical observables to be well-defined.</w:t>
      </w:r>
    </w:p>
    <w:p w:rsidR="00000000" w:rsidDel="00000000" w:rsidP="00000000" w:rsidRDefault="00000000" w:rsidRPr="00000000" w14:paraId="0000002B">
      <w:pPr>
        <w:spacing w:after="240" w:before="240" w:line="331.2" w:lineRule="auto"/>
        <w:rPr/>
      </w:pPr>
      <w:r w:rsidDel="00000000" w:rsidR="00000000" w:rsidRPr="00000000">
        <w:rPr>
          <w:rtl w:val="0"/>
        </w:rPr>
        <w:t xml:space="preserve">The Euler-McLaurin formula provides a method to asymptotically expand such sums, and the Stirling-Ramanujan constants appear naturally as part of this resummation. In MCP, these constants can be used to optimize </w:t>
      </w:r>
      <w:r w:rsidDel="00000000" w:rsidR="00000000" w:rsidRPr="00000000">
        <w:rPr>
          <w:b w:val="1"/>
          <w:rtl w:val="0"/>
        </w:rPr>
        <w:t xml:space="preserve">quantum algorithms</w:t>
      </w:r>
      <w:r w:rsidDel="00000000" w:rsidR="00000000" w:rsidRPr="00000000">
        <w:rPr>
          <w:rtl w:val="0"/>
        </w:rPr>
        <w:t xml:space="preserve"> for energy minimization, phase transitions, or entropy calculations, where divergent series often arise.</w:t>
      </w:r>
    </w:p>
    <w:p w:rsidR="00000000" w:rsidDel="00000000" w:rsidP="00000000" w:rsidRDefault="00000000" w:rsidRPr="00000000" w14:paraId="0000002C">
      <w:pPr>
        <w:spacing w:after="240" w:before="240" w:line="331.2" w:lineRule="auto"/>
        <w:rPr/>
      </w:pPr>
      <w:r w:rsidDel="00000000" w:rsidR="00000000" w:rsidRPr="00000000">
        <w:rPr>
          <w:rtl w:val="0"/>
        </w:rPr>
        <w:t xml:space="preserve">For instance, MCP can employ Stirling-Ramanujan constants in quantum algorithms as follows:</w:t>
      </w:r>
    </w:p>
    <w:p w:rsidR="00000000" w:rsidDel="00000000" w:rsidP="00000000" w:rsidRDefault="00000000" w:rsidRPr="00000000" w14:paraId="0000002D">
      <w:pPr>
        <w:spacing w:after="240" w:before="240" w:line="331.2" w:lineRule="auto"/>
        <w:rPr/>
      </w:pPr>
      <w:r w:rsidDel="00000000" w:rsidR="00000000" w:rsidRPr="00000000">
        <w:rPr>
          <w:rFonts w:ascii="Arial Unicode MS" w:cs="Arial Unicode MS" w:eastAsia="Arial Unicode MS" w:hAnsi="Arial Unicode MS"/>
          <w:rtl w:val="0"/>
        </w:rPr>
        <w:t xml:space="preserve">Ψ(t)=∑n=0∞αnSn⋅eiθn(t),\Psi(t) = \sum_{n=0}^{\infty} \alpha_n S_n \cdot e^{i \theta_n(t)},Ψ(t)=n=0∑∞​αn​Sn​⋅eiθn​(t),</w:t>
      </w:r>
    </w:p>
    <w:p w:rsidR="00000000" w:rsidDel="00000000" w:rsidP="00000000" w:rsidRDefault="00000000" w:rsidRPr="00000000" w14:paraId="0000002E">
      <w:pPr>
        <w:spacing w:after="240" w:before="240" w:line="331.2" w:lineRule="auto"/>
        <w:rPr/>
      </w:pPr>
      <w:r w:rsidDel="00000000" w:rsidR="00000000" w:rsidRPr="00000000">
        <w:rPr>
          <w:rtl w:val="0"/>
        </w:rPr>
        <w:t xml:space="preserve">where αn\alpha_nαn​ are the coefficients representing quantum amplitudes, SnS_nSn​ are Stirling-Ramanujan constants encoding the resummation, and θn(t)\theta_n(t)θn​(t) represents the phase evolution over time.</w:t>
      </w:r>
    </w:p>
    <w:p w:rsidR="00000000" w:rsidDel="00000000" w:rsidP="00000000" w:rsidRDefault="00000000" w:rsidRPr="00000000" w14:paraId="0000002F">
      <w:pPr>
        <w:spacing w:after="240" w:before="240" w:line="331.2" w:lineRule="auto"/>
        <w:rPr/>
      </w:pPr>
      <w:r w:rsidDel="00000000" w:rsidR="00000000" w:rsidRPr="00000000">
        <w:rPr>
          <w:rtl w:val="0"/>
        </w:rPr>
        <w:t xml:space="preserve">This formulation can be applied to </w:t>
      </w:r>
      <w:r w:rsidDel="00000000" w:rsidR="00000000" w:rsidRPr="00000000">
        <w:rPr>
          <w:b w:val="1"/>
          <w:rtl w:val="0"/>
        </w:rPr>
        <w:t xml:space="preserve">quantum error correction</w:t>
      </w:r>
      <w:r w:rsidDel="00000000" w:rsidR="00000000" w:rsidRPr="00000000">
        <w:rPr>
          <w:rtl w:val="0"/>
        </w:rPr>
        <w:t xml:space="preserve">, ensuring that divergent series in quantum computations are controlled, and the overall quantum system remains stable and efficient in its computations.</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nudkmd8z7egx" w:id="13"/>
      <w:bookmarkEnd w:id="13"/>
      <w:r w:rsidDel="00000000" w:rsidR="00000000" w:rsidRPr="00000000">
        <w:rPr>
          <w:b w:val="1"/>
          <w:color w:val="000000"/>
          <w:sz w:val="22"/>
          <w:szCs w:val="22"/>
          <w:rtl w:val="0"/>
        </w:rPr>
        <w:t xml:space="preserve">5. Applications in MCP</w:t>
      </w:r>
    </w:p>
    <w:p w:rsidR="00000000" w:rsidDel="00000000" w:rsidP="00000000" w:rsidRDefault="00000000" w:rsidRPr="00000000" w14:paraId="00000031">
      <w:pPr>
        <w:pStyle w:val="Heading5"/>
        <w:keepNext w:val="0"/>
        <w:keepLines w:val="0"/>
        <w:spacing w:after="40" w:before="220" w:line="331.2" w:lineRule="auto"/>
        <w:rPr>
          <w:b w:val="1"/>
          <w:color w:val="000000"/>
          <w:sz w:val="20"/>
          <w:szCs w:val="20"/>
        </w:rPr>
      </w:pPr>
      <w:bookmarkStart w:colFirst="0" w:colLast="0" w:name="_qxq63hyft8ym" w:id="14"/>
      <w:bookmarkEnd w:id="14"/>
      <w:r w:rsidDel="00000000" w:rsidR="00000000" w:rsidRPr="00000000">
        <w:rPr>
          <w:b w:val="1"/>
          <w:color w:val="000000"/>
          <w:sz w:val="20"/>
          <w:szCs w:val="20"/>
          <w:rtl w:val="0"/>
        </w:rPr>
        <w:t xml:space="preserve">A. Quantum Field Theory Simulations</w:t>
      </w:r>
    </w:p>
    <w:p w:rsidR="00000000" w:rsidDel="00000000" w:rsidP="00000000" w:rsidRDefault="00000000" w:rsidRPr="00000000" w14:paraId="00000032">
      <w:pPr>
        <w:spacing w:after="240" w:before="240" w:line="331.2" w:lineRule="auto"/>
        <w:rPr/>
      </w:pPr>
      <w:r w:rsidDel="00000000" w:rsidR="00000000" w:rsidRPr="00000000">
        <w:rPr>
          <w:rtl w:val="0"/>
        </w:rPr>
        <w:t xml:space="preserve">In quantum field theory, calculations often involve divergent series in perturbation theory. The </w:t>
      </w:r>
      <w:r w:rsidDel="00000000" w:rsidR="00000000" w:rsidRPr="00000000">
        <w:rPr>
          <w:b w:val="1"/>
          <w:rtl w:val="0"/>
        </w:rPr>
        <w:t xml:space="preserve">Stirling-Ramanujan constants</w:t>
      </w:r>
      <w:r w:rsidDel="00000000" w:rsidR="00000000" w:rsidRPr="00000000">
        <w:rPr>
          <w:rtl w:val="0"/>
        </w:rPr>
        <w:t xml:space="preserve"> can be used in MCP to regularize these divergences, allowing for more accurate simulations of </w:t>
      </w:r>
      <w:r w:rsidDel="00000000" w:rsidR="00000000" w:rsidRPr="00000000">
        <w:rPr>
          <w:b w:val="1"/>
          <w:rtl w:val="0"/>
        </w:rPr>
        <w:t xml:space="preserve">quantum fields</w:t>
      </w:r>
      <w:r w:rsidDel="00000000" w:rsidR="00000000" w:rsidRPr="00000000">
        <w:rPr>
          <w:rtl w:val="0"/>
        </w:rPr>
        <w:t xml:space="preserve">. These constants help MCP model complex quantum interactions, including renormalization processes and </w:t>
      </w:r>
      <w:r w:rsidDel="00000000" w:rsidR="00000000" w:rsidRPr="00000000">
        <w:rPr>
          <w:b w:val="1"/>
          <w:rtl w:val="0"/>
        </w:rPr>
        <w:t xml:space="preserve">zeta function regularization</w:t>
      </w:r>
      <w:r w:rsidDel="00000000" w:rsidR="00000000" w:rsidRPr="00000000">
        <w:rPr>
          <w:rtl w:val="0"/>
        </w:rPr>
        <w:t xml:space="preserve">.</w:t>
      </w:r>
    </w:p>
    <w:p w:rsidR="00000000" w:rsidDel="00000000" w:rsidP="00000000" w:rsidRDefault="00000000" w:rsidRPr="00000000" w14:paraId="00000033">
      <w:pPr>
        <w:spacing w:after="240" w:before="240" w:line="331.2" w:lineRule="auto"/>
        <w:rPr/>
      </w:pPr>
      <w:r w:rsidDel="00000000" w:rsidR="00000000" w:rsidRPr="00000000">
        <w:rPr>
          <w:rtl w:val="0"/>
        </w:rPr>
        <w:t xml:space="preserve">For example, the Glaisher-Kinkelin constant S1S_1S1​ appears in the computation of determinants of the Laplace operator on Riemannian manifolds, a key quantity in quantum field theory and string theory. MCP can use these constants to calculate </w:t>
      </w:r>
      <w:r w:rsidDel="00000000" w:rsidR="00000000" w:rsidRPr="00000000">
        <w:rPr>
          <w:b w:val="1"/>
          <w:rtl w:val="0"/>
        </w:rPr>
        <w:t xml:space="preserve">quantum corrections</w:t>
      </w:r>
      <w:r w:rsidDel="00000000" w:rsidR="00000000" w:rsidRPr="00000000">
        <w:rPr>
          <w:rtl w:val="0"/>
        </w:rPr>
        <w:t xml:space="preserve"> and </w:t>
      </w:r>
      <w:r w:rsidDel="00000000" w:rsidR="00000000" w:rsidRPr="00000000">
        <w:rPr>
          <w:b w:val="1"/>
          <w:rtl w:val="0"/>
        </w:rPr>
        <w:t xml:space="preserve">phase shifts</w:t>
      </w:r>
      <w:r w:rsidDel="00000000" w:rsidR="00000000" w:rsidRPr="00000000">
        <w:rPr>
          <w:rtl w:val="0"/>
        </w:rPr>
        <w:t xml:space="preserve"> in field interactions.</w:t>
      </w:r>
    </w:p>
    <w:p w:rsidR="00000000" w:rsidDel="00000000" w:rsidP="00000000" w:rsidRDefault="00000000" w:rsidRPr="00000000" w14:paraId="00000034">
      <w:pPr>
        <w:pStyle w:val="Heading5"/>
        <w:keepNext w:val="0"/>
        <w:keepLines w:val="0"/>
        <w:spacing w:after="40" w:before="220" w:line="331.2" w:lineRule="auto"/>
        <w:rPr>
          <w:b w:val="1"/>
          <w:color w:val="000000"/>
          <w:sz w:val="20"/>
          <w:szCs w:val="20"/>
        </w:rPr>
      </w:pPr>
      <w:bookmarkStart w:colFirst="0" w:colLast="0" w:name="_m9hnu6z7detk" w:id="15"/>
      <w:bookmarkEnd w:id="15"/>
      <w:r w:rsidDel="00000000" w:rsidR="00000000" w:rsidRPr="00000000">
        <w:rPr>
          <w:b w:val="1"/>
          <w:color w:val="000000"/>
          <w:sz w:val="20"/>
          <w:szCs w:val="20"/>
          <w:rtl w:val="0"/>
        </w:rPr>
        <w:t xml:space="preserve">B. Zeta Function Regularization and Number Theory</w:t>
      </w:r>
    </w:p>
    <w:p w:rsidR="00000000" w:rsidDel="00000000" w:rsidP="00000000" w:rsidRDefault="00000000" w:rsidRPr="00000000" w14:paraId="00000035">
      <w:pPr>
        <w:spacing w:after="240" w:before="240" w:line="331.2" w:lineRule="auto"/>
        <w:rPr/>
      </w:pPr>
      <w:r w:rsidDel="00000000" w:rsidR="00000000" w:rsidRPr="00000000">
        <w:rPr>
          <w:rtl w:val="0"/>
        </w:rPr>
        <w:t xml:space="preserve">The </w:t>
      </w:r>
      <w:r w:rsidDel="00000000" w:rsidR="00000000" w:rsidRPr="00000000">
        <w:rPr>
          <w:b w:val="1"/>
          <w:rtl w:val="0"/>
        </w:rPr>
        <w:t xml:space="preserve">Riemann zeta function</w:t>
      </w:r>
      <w:r w:rsidDel="00000000" w:rsidR="00000000" w:rsidRPr="00000000">
        <w:rPr>
          <w:rtl w:val="0"/>
        </w:rPr>
        <w:t xml:space="preserve"> and its higher derivatives are critical in both number theory and quantum physics. Stirling-Ramanujan constants appear in zeta function expansions, and MCP can use these constants to compute </w:t>
      </w:r>
      <w:r w:rsidDel="00000000" w:rsidR="00000000" w:rsidRPr="00000000">
        <w:rPr>
          <w:b w:val="1"/>
          <w:rtl w:val="0"/>
        </w:rPr>
        <w:t xml:space="preserve">zeta-regularized determinants</w:t>
      </w:r>
      <w:r w:rsidDel="00000000" w:rsidR="00000000" w:rsidRPr="00000000">
        <w:rPr>
          <w:rtl w:val="0"/>
        </w:rPr>
        <w:t xml:space="preserve"> and perform number-theoretic calculations involving the </w:t>
      </w:r>
      <w:r w:rsidDel="00000000" w:rsidR="00000000" w:rsidRPr="00000000">
        <w:rPr>
          <w:b w:val="1"/>
          <w:rtl w:val="0"/>
        </w:rPr>
        <w:t xml:space="preserve">distribution of prime numbers</w:t>
      </w:r>
      <w:r w:rsidDel="00000000" w:rsidR="00000000" w:rsidRPr="00000000">
        <w:rPr>
          <w:rtl w:val="0"/>
        </w:rPr>
        <w:t xml:space="preserve">.</w:t>
      </w:r>
    </w:p>
    <w:p w:rsidR="00000000" w:rsidDel="00000000" w:rsidP="00000000" w:rsidRDefault="00000000" w:rsidRPr="00000000" w14:paraId="00000036">
      <w:pPr>
        <w:spacing w:after="240" w:before="240" w:line="331.2" w:lineRule="auto"/>
        <w:rPr/>
      </w:pPr>
      <w:r w:rsidDel="00000000" w:rsidR="00000000" w:rsidRPr="00000000">
        <w:rPr>
          <w:rtl w:val="0"/>
        </w:rPr>
        <w:t xml:space="preserve">MCP’s </w:t>
      </w:r>
      <w:r w:rsidDel="00000000" w:rsidR="00000000" w:rsidRPr="00000000">
        <w:rPr>
          <w:b w:val="1"/>
          <w:rtl w:val="0"/>
        </w:rPr>
        <w:t xml:space="preserve">prime-based encoding</w:t>
      </w:r>
      <w:r w:rsidDel="00000000" w:rsidR="00000000" w:rsidRPr="00000000">
        <w:rPr>
          <w:rtl w:val="0"/>
        </w:rPr>
        <w:t xml:space="preserve"> is particularly suited for such calculations, as it allows for efficient manipulation of prime numbers and their associated constants in high-dimensional simulations.</w:t>
      </w:r>
    </w:p>
    <w:p w:rsidR="00000000" w:rsidDel="00000000" w:rsidP="00000000" w:rsidRDefault="00000000" w:rsidRPr="00000000" w14:paraId="00000037">
      <w:pPr>
        <w:pStyle w:val="Heading5"/>
        <w:keepNext w:val="0"/>
        <w:keepLines w:val="0"/>
        <w:spacing w:after="40" w:before="220" w:line="331.2" w:lineRule="auto"/>
        <w:rPr>
          <w:b w:val="1"/>
          <w:color w:val="000000"/>
          <w:sz w:val="20"/>
          <w:szCs w:val="20"/>
        </w:rPr>
      </w:pPr>
      <w:bookmarkStart w:colFirst="0" w:colLast="0" w:name="_mcnm2w407bg1" w:id="16"/>
      <w:bookmarkEnd w:id="16"/>
      <w:r w:rsidDel="00000000" w:rsidR="00000000" w:rsidRPr="00000000">
        <w:rPr>
          <w:b w:val="1"/>
          <w:color w:val="000000"/>
          <w:sz w:val="20"/>
          <w:szCs w:val="20"/>
          <w:rtl w:val="0"/>
        </w:rPr>
        <w:t xml:space="preserve">C. Asymptotic Behavior and Divergent Series</w:t>
      </w:r>
    </w:p>
    <w:p w:rsidR="00000000" w:rsidDel="00000000" w:rsidP="00000000" w:rsidRDefault="00000000" w:rsidRPr="00000000" w14:paraId="00000038">
      <w:pPr>
        <w:spacing w:after="240" w:before="240" w:line="331.2" w:lineRule="auto"/>
        <w:rPr/>
      </w:pPr>
      <w:r w:rsidDel="00000000" w:rsidR="00000000" w:rsidRPr="00000000">
        <w:rPr>
          <w:rtl w:val="0"/>
        </w:rPr>
        <w:t xml:space="preserve">In simulations involving </w:t>
      </w:r>
      <w:r w:rsidDel="00000000" w:rsidR="00000000" w:rsidRPr="00000000">
        <w:rPr>
          <w:b w:val="1"/>
          <w:rtl w:val="0"/>
        </w:rPr>
        <w:t xml:space="preserve">large data sets</w:t>
      </w:r>
      <w:r w:rsidDel="00000000" w:rsidR="00000000" w:rsidRPr="00000000">
        <w:rPr>
          <w:rtl w:val="0"/>
        </w:rPr>
        <w:t xml:space="preserve"> or </w:t>
      </w:r>
      <w:r w:rsidDel="00000000" w:rsidR="00000000" w:rsidRPr="00000000">
        <w:rPr>
          <w:b w:val="1"/>
          <w:rtl w:val="0"/>
        </w:rPr>
        <w:t xml:space="preserve">divergent series</w:t>
      </w:r>
      <w:r w:rsidDel="00000000" w:rsidR="00000000" w:rsidRPr="00000000">
        <w:rPr>
          <w:rtl w:val="0"/>
        </w:rPr>
        <w:t xml:space="preserve">, MCP can use Stirling-Ramanujan constants to handle the asymptotic behavior of these series. By incorporating these constants into tensor networks and quantum algorithms, MCP ensures that divergent sums are properly resummed, leading to more stable and accurate simulations.</w:t>
      </w:r>
    </w:p>
    <w:p w:rsidR="00000000" w:rsidDel="00000000" w:rsidP="00000000" w:rsidRDefault="00000000" w:rsidRPr="00000000" w14:paraId="00000039">
      <w:pPr>
        <w:spacing w:after="240" w:before="240" w:line="331.2" w:lineRule="auto"/>
        <w:rPr/>
      </w:pPr>
      <w:r w:rsidDel="00000000" w:rsidR="00000000" w:rsidRPr="00000000">
        <w:rPr>
          <w:rtl w:val="0"/>
        </w:rPr>
        <w:t xml:space="preserve">This capability is especially useful in </w:t>
      </w:r>
      <w:r w:rsidDel="00000000" w:rsidR="00000000" w:rsidRPr="00000000">
        <w:rPr>
          <w:b w:val="1"/>
          <w:rtl w:val="0"/>
        </w:rPr>
        <w:t xml:space="preserve">thermodynamics</w:t>
      </w:r>
      <w:r w:rsidDel="00000000" w:rsidR="00000000" w:rsidRPr="00000000">
        <w:rPr>
          <w:rtl w:val="0"/>
        </w:rPr>
        <w:t xml:space="preserve">, where phase transitions and entropy calculations often involve divergent sums. MCP can use Stirling-Ramanujan constants to optimize such calculations and model large-scale systems in astrophysics or cosmology.</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f03ulhg7tomp" w:id="17"/>
      <w:bookmarkEnd w:id="17"/>
      <w:r w:rsidDel="00000000" w:rsidR="00000000" w:rsidRPr="00000000">
        <w:rPr>
          <w:b w:val="1"/>
          <w:color w:val="000000"/>
          <w:sz w:val="22"/>
          <w:szCs w:val="22"/>
          <w:rtl w:val="0"/>
        </w:rPr>
        <w:t xml:space="preserve">Conclusion</w:t>
      </w:r>
    </w:p>
    <w:p w:rsidR="00000000" w:rsidDel="00000000" w:rsidP="00000000" w:rsidRDefault="00000000" w:rsidRPr="00000000" w14:paraId="0000003B">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Stirling-Ramanujan Constants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powerful mathematical framework for handling </w:t>
      </w:r>
      <w:r w:rsidDel="00000000" w:rsidR="00000000" w:rsidRPr="00000000">
        <w:rPr>
          <w:b w:val="1"/>
          <w:rtl w:val="0"/>
        </w:rPr>
        <w:t xml:space="preserve">transalgebraic phenomena</w:t>
      </w:r>
      <w:r w:rsidDel="00000000" w:rsidR="00000000" w:rsidRPr="00000000">
        <w:rPr>
          <w:rtl w:val="0"/>
        </w:rPr>
        <w:t xml:space="preserve">, </w:t>
      </w:r>
      <w:r w:rsidDel="00000000" w:rsidR="00000000" w:rsidRPr="00000000">
        <w:rPr>
          <w:b w:val="1"/>
          <w:rtl w:val="0"/>
        </w:rPr>
        <w:t xml:space="preserve">divergent series</w:t>
      </w:r>
      <w:r w:rsidDel="00000000" w:rsidR="00000000" w:rsidRPr="00000000">
        <w:rPr>
          <w:rtl w:val="0"/>
        </w:rPr>
        <w:t xml:space="preserve">, and </w:t>
      </w:r>
      <w:r w:rsidDel="00000000" w:rsidR="00000000" w:rsidRPr="00000000">
        <w:rPr>
          <w:b w:val="1"/>
          <w:rtl w:val="0"/>
        </w:rPr>
        <w:t xml:space="preserve">asymptotic expansions</w:t>
      </w:r>
      <w:r w:rsidDel="00000000" w:rsidR="00000000" w:rsidRPr="00000000">
        <w:rPr>
          <w:rtl w:val="0"/>
        </w:rPr>
        <w:t xml:space="preserve"> in quantum systems and number theory. By leveraging prime-based encoding and tensor networks, MCP can efficiently simulate complex quantum fields, perform number-theoretic calculations, and handle large data sets, ensuring high precision and stability in computational tasks across quantum mechanics, astrophysics, and advanced mathematical physics.</w:t>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ylsc8utnly6s" w:id="18"/>
      <w:bookmarkEnd w:id="18"/>
      <w:r w:rsidDel="00000000" w:rsidR="00000000" w:rsidRPr="00000000">
        <w:rPr>
          <w:b w:val="1"/>
          <w:color w:val="000000"/>
          <w:sz w:val="26"/>
          <w:szCs w:val="26"/>
          <w:rtl w:val="0"/>
        </w:rPr>
        <w:t xml:space="preserve">Key References:</w:t>
      </w:r>
    </w:p>
    <w:p w:rsidR="00000000" w:rsidDel="00000000" w:rsidP="00000000" w:rsidRDefault="00000000" w:rsidRPr="00000000" w14:paraId="0000003D">
      <w:pPr>
        <w:numPr>
          <w:ilvl w:val="0"/>
          <w:numId w:val="2"/>
        </w:numPr>
        <w:spacing w:after="0" w:afterAutospacing="0" w:before="240" w:line="331.2" w:lineRule="auto"/>
        <w:ind w:left="720" w:hanging="360"/>
      </w:pPr>
      <w:r w:rsidDel="00000000" w:rsidR="00000000" w:rsidRPr="00000000">
        <w:rPr>
          <w:b w:val="1"/>
          <w:rtl w:val="0"/>
        </w:rPr>
        <w:t xml:space="preserve">Muñoz, V., &amp; Pérez-Marco, R. (2024)</w:t>
      </w:r>
      <w:r w:rsidDel="00000000" w:rsidR="00000000" w:rsidRPr="00000000">
        <w:rPr>
          <w:rtl w:val="0"/>
        </w:rPr>
        <w:t xml:space="preserve">:</w:t>
        <w:br w:type="textWrapping"/>
        <w:t xml:space="preserve">Muñoz, V., &amp; Pérez-Marco, R. (2024). </w:t>
      </w:r>
      <w:r w:rsidDel="00000000" w:rsidR="00000000" w:rsidRPr="00000000">
        <w:rPr>
          <w:i w:val="1"/>
          <w:rtl w:val="0"/>
        </w:rPr>
        <w:t xml:space="preserve">Stirling-Ramanujan Constants are Exponential Periods</w:t>
      </w:r>
      <w:r w:rsidDel="00000000" w:rsidR="00000000" w:rsidRPr="00000000">
        <w:rPr>
          <w:rtl w:val="0"/>
        </w:rPr>
        <w:t xml:space="preserve">. arXiv preprint.</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arXiv:2402.02660v3</w:t>
        </w:r>
      </w:hyperlink>
      <w:r w:rsidDel="00000000" w:rsidR="00000000" w:rsidRPr="00000000">
        <w:rPr>
          <w:rtl w:val="0"/>
        </w:rPr>
        <w:t xml:space="preserve">.</w:t>
        <w:br w:type="textWrapping"/>
        <w:t xml:space="preserve">This paper provides a deep exploration of the Stirling-Ramanujan constants, introducing their exponential period representations and their role in resummation techniques for divergent series.</w:t>
      </w:r>
    </w:p>
    <w:p w:rsidR="00000000" w:rsidDel="00000000" w:rsidP="00000000" w:rsidRDefault="00000000" w:rsidRPr="00000000" w14:paraId="0000003E">
      <w:pPr>
        <w:numPr>
          <w:ilvl w:val="0"/>
          <w:numId w:val="2"/>
        </w:numPr>
        <w:spacing w:after="0" w:afterAutospacing="0" w:before="0" w:beforeAutospacing="0" w:line="331.2" w:lineRule="auto"/>
        <w:ind w:left="720" w:hanging="360"/>
      </w:pPr>
      <w:r w:rsidDel="00000000" w:rsidR="00000000" w:rsidRPr="00000000">
        <w:rPr>
          <w:b w:val="1"/>
          <w:rtl w:val="0"/>
        </w:rPr>
        <w:t xml:space="preserve">Hardy, G. H. (1949)</w:t>
      </w:r>
      <w:r w:rsidDel="00000000" w:rsidR="00000000" w:rsidRPr="00000000">
        <w:rPr>
          <w:rtl w:val="0"/>
        </w:rPr>
        <w:t xml:space="preserve">:</w:t>
        <w:br w:type="textWrapping"/>
        <w:t xml:space="preserve">Hardy, G. H. (1949). </w:t>
      </w:r>
      <w:r w:rsidDel="00000000" w:rsidR="00000000" w:rsidRPr="00000000">
        <w:rPr>
          <w:i w:val="1"/>
          <w:rtl w:val="0"/>
        </w:rPr>
        <w:t xml:space="preserve">Divergent Series</w:t>
      </w:r>
      <w:r w:rsidDel="00000000" w:rsidR="00000000" w:rsidRPr="00000000">
        <w:rPr>
          <w:rtl w:val="0"/>
        </w:rPr>
        <w:t xml:space="preserve">. American Mathematical Society, Chelsea.</w:t>
        <w:br w:type="textWrapping"/>
        <w:t xml:space="preserve">Hardy’s classic work on divergent series offers fundamental insights into resummation techniques, including the Euler-McLaurin formula, which plays a critical role in understanding the asymptotic expansions associated with Stirling-Ramanujan constants.</w:t>
      </w:r>
    </w:p>
    <w:p w:rsidR="00000000" w:rsidDel="00000000" w:rsidP="00000000" w:rsidRDefault="00000000" w:rsidRPr="00000000" w14:paraId="0000003F">
      <w:pPr>
        <w:numPr>
          <w:ilvl w:val="0"/>
          <w:numId w:val="2"/>
        </w:numPr>
        <w:spacing w:after="0" w:afterAutospacing="0" w:before="0" w:beforeAutospacing="0" w:line="331.2" w:lineRule="auto"/>
        <w:ind w:left="720" w:hanging="360"/>
      </w:pPr>
      <w:r w:rsidDel="00000000" w:rsidR="00000000" w:rsidRPr="00000000">
        <w:rPr>
          <w:b w:val="1"/>
          <w:rtl w:val="0"/>
        </w:rPr>
        <w:t xml:space="preserve">Ramanujan, S. (1957)</w:t>
      </w:r>
      <w:r w:rsidDel="00000000" w:rsidR="00000000" w:rsidRPr="00000000">
        <w:rPr>
          <w:rtl w:val="0"/>
        </w:rPr>
        <w:t xml:space="preserve">:</w:t>
        <w:br w:type="textWrapping"/>
        <w:t xml:space="preserve">Ramanujan, S. (1957). </w:t>
      </w:r>
      <w:r w:rsidDel="00000000" w:rsidR="00000000" w:rsidRPr="00000000">
        <w:rPr>
          <w:i w:val="1"/>
          <w:rtl w:val="0"/>
        </w:rPr>
        <w:t xml:space="preserve">Notebooks</w:t>
      </w:r>
      <w:r w:rsidDel="00000000" w:rsidR="00000000" w:rsidRPr="00000000">
        <w:rPr>
          <w:rtl w:val="0"/>
        </w:rPr>
        <w:t xml:space="preserve"> (Parts I–IV). Tata Institute of Fundamental Research, Mumbai.</w:t>
        <w:br w:type="textWrapping"/>
        <w:t xml:space="preserve">Ramanujan’s work, particularly his use of resummation methods, provides the historical basis for the study of Stirling-Ramanujan constants, including their appearance in divergent series and asymptotic expansions.</w:t>
      </w:r>
    </w:p>
    <w:p w:rsidR="00000000" w:rsidDel="00000000" w:rsidP="00000000" w:rsidRDefault="00000000" w:rsidRPr="00000000" w14:paraId="00000040">
      <w:pPr>
        <w:numPr>
          <w:ilvl w:val="0"/>
          <w:numId w:val="2"/>
        </w:numPr>
        <w:spacing w:after="0" w:afterAutospacing="0" w:before="0" w:beforeAutospacing="0" w:line="331.2" w:lineRule="auto"/>
        <w:ind w:left="720" w:hanging="360"/>
      </w:pPr>
      <w:r w:rsidDel="00000000" w:rsidR="00000000" w:rsidRPr="00000000">
        <w:rPr>
          <w:b w:val="1"/>
          <w:rtl w:val="0"/>
        </w:rPr>
        <w:t xml:space="preserve">Berndt, B. C. (1985)</w:t>
      </w:r>
      <w:r w:rsidDel="00000000" w:rsidR="00000000" w:rsidRPr="00000000">
        <w:rPr>
          <w:rtl w:val="0"/>
        </w:rPr>
        <w:t xml:space="preserve">:</w:t>
        <w:br w:type="textWrapping"/>
        <w:t xml:space="preserve">Berndt, B. C. (1985). </w:t>
      </w:r>
      <w:r w:rsidDel="00000000" w:rsidR="00000000" w:rsidRPr="00000000">
        <w:rPr>
          <w:i w:val="1"/>
          <w:rtl w:val="0"/>
        </w:rPr>
        <w:t xml:space="preserve">Ramanujan's Notebooks, Part I</w:t>
      </w:r>
      <w:r w:rsidDel="00000000" w:rsidR="00000000" w:rsidRPr="00000000">
        <w:rPr>
          <w:rtl w:val="0"/>
        </w:rPr>
        <w:t xml:space="preserve">. Springer.</w:t>
        <w:br w:type="textWrapping"/>
        <w:t xml:space="preserve">This book expands on Ramanujan’s notebooks and resummation techniques, offering detailed commentary on the resummation processes and the generation of constants similar to Stirling-Ramanujan constants.</w:t>
      </w:r>
    </w:p>
    <w:p w:rsidR="00000000" w:rsidDel="00000000" w:rsidP="00000000" w:rsidRDefault="00000000" w:rsidRPr="00000000" w14:paraId="00000041">
      <w:pPr>
        <w:numPr>
          <w:ilvl w:val="0"/>
          <w:numId w:val="2"/>
        </w:numPr>
        <w:spacing w:after="0" w:afterAutospacing="0" w:before="0" w:beforeAutospacing="0" w:line="331.2" w:lineRule="auto"/>
        <w:ind w:left="720" w:hanging="360"/>
      </w:pPr>
      <w:r w:rsidDel="00000000" w:rsidR="00000000" w:rsidRPr="00000000">
        <w:rPr>
          <w:b w:val="1"/>
          <w:rtl w:val="0"/>
        </w:rPr>
        <w:t xml:space="preserve">Euler, L. (1789)</w:t>
      </w:r>
      <w:r w:rsidDel="00000000" w:rsidR="00000000" w:rsidRPr="00000000">
        <w:rPr>
          <w:rtl w:val="0"/>
        </w:rPr>
        <w:t xml:space="preserve">:</w:t>
        <w:br w:type="textWrapping"/>
        <w:t xml:space="preserve">Euler, L. (1789). </w:t>
      </w:r>
      <w:r w:rsidDel="00000000" w:rsidR="00000000" w:rsidRPr="00000000">
        <w:rPr>
          <w:i w:val="1"/>
          <w:rtl w:val="0"/>
        </w:rPr>
        <w:t xml:space="preserve">Evolutio formulae integralis</w:t>
      </w:r>
      <w:r w:rsidDel="00000000" w:rsidR="00000000" w:rsidRPr="00000000">
        <w:rPr>
          <w:rtl w:val="0"/>
        </w:rPr>
        <w:t xml:space="preserve"> in </w:t>
      </w:r>
      <w:r w:rsidDel="00000000" w:rsidR="00000000" w:rsidRPr="00000000">
        <w:rPr>
          <w:i w:val="1"/>
          <w:rtl w:val="0"/>
        </w:rPr>
        <w:t xml:space="preserve">Nova Acta Academiae Scientarum Imperialis Petropolitinae</w:t>
      </w:r>
      <w:r w:rsidDel="00000000" w:rsidR="00000000" w:rsidRPr="00000000">
        <w:rPr>
          <w:rtl w:val="0"/>
        </w:rPr>
        <w:t xml:space="preserve"> 4, 3–16.</w:t>
        <w:br w:type="textWrapping"/>
        <w:t xml:space="preserve">Euler’s work on the Gamma function and related integrals provides foundational material for understanding the constants arising in asymptotic expansions and divergent series.</w:t>
      </w:r>
    </w:p>
    <w:p w:rsidR="00000000" w:rsidDel="00000000" w:rsidP="00000000" w:rsidRDefault="00000000" w:rsidRPr="00000000" w14:paraId="00000042">
      <w:pPr>
        <w:numPr>
          <w:ilvl w:val="0"/>
          <w:numId w:val="2"/>
        </w:numPr>
        <w:spacing w:after="0" w:afterAutospacing="0" w:before="0" w:beforeAutospacing="0" w:line="331.2" w:lineRule="auto"/>
        <w:ind w:left="720" w:hanging="360"/>
      </w:pPr>
      <w:r w:rsidDel="00000000" w:rsidR="00000000" w:rsidRPr="00000000">
        <w:rPr>
          <w:b w:val="1"/>
          <w:rtl w:val="0"/>
        </w:rPr>
        <w:t xml:space="preserve">Lagarias, J. C. (2013)</w:t>
      </w:r>
      <w:r w:rsidDel="00000000" w:rsidR="00000000" w:rsidRPr="00000000">
        <w:rPr>
          <w:rtl w:val="0"/>
        </w:rPr>
        <w:t xml:space="preserve">:</w:t>
        <w:br w:type="textWrapping"/>
        <w:t xml:space="preserve">Lagarias, J. C. (2013). </w:t>
      </w:r>
      <w:r w:rsidDel="00000000" w:rsidR="00000000" w:rsidRPr="00000000">
        <w:rPr>
          <w:i w:val="1"/>
          <w:rtl w:val="0"/>
        </w:rPr>
        <w:t xml:space="preserve">Euler's Constant: Euler's Work and Modern Developments</w:t>
      </w:r>
      <w:r w:rsidDel="00000000" w:rsidR="00000000" w:rsidRPr="00000000">
        <w:rPr>
          <w:rtl w:val="0"/>
        </w:rPr>
        <w:t xml:space="preserve">. Bulletin of the American Mathematical Society, 50(4), 527-628.</w:t>
        <w:br w:type="textWrapping"/>
        <w:t xml:space="preserve">Lagarias’s work provides a modern account of Euler’s constant and related constants, such as Stirling and Glaisher-Kinkelin, discussing their significance in number theory and analysis.</w:t>
      </w:r>
    </w:p>
    <w:p w:rsidR="00000000" w:rsidDel="00000000" w:rsidP="00000000" w:rsidRDefault="00000000" w:rsidRPr="00000000" w14:paraId="00000043">
      <w:pPr>
        <w:numPr>
          <w:ilvl w:val="0"/>
          <w:numId w:val="2"/>
        </w:numPr>
        <w:spacing w:after="0" w:afterAutospacing="0" w:before="0" w:beforeAutospacing="0" w:line="331.2" w:lineRule="auto"/>
        <w:ind w:left="720" w:hanging="360"/>
      </w:pPr>
      <w:r w:rsidDel="00000000" w:rsidR="00000000" w:rsidRPr="00000000">
        <w:rPr>
          <w:b w:val="1"/>
          <w:rtl w:val="0"/>
        </w:rPr>
        <w:t xml:space="preserve">Barnes, E. W. (1900)</w:t>
      </w:r>
      <w:r w:rsidDel="00000000" w:rsidR="00000000" w:rsidRPr="00000000">
        <w:rPr>
          <w:rtl w:val="0"/>
        </w:rPr>
        <w:t xml:space="preserve">:</w:t>
        <w:br w:type="textWrapping"/>
        <w:t xml:space="preserve">Barnes, E. W. (1900). </w:t>
      </w:r>
      <w:r w:rsidDel="00000000" w:rsidR="00000000" w:rsidRPr="00000000">
        <w:rPr>
          <w:i w:val="1"/>
          <w:rtl w:val="0"/>
        </w:rPr>
        <w:t xml:space="preserve">The Theory of the G-Function</w:t>
      </w:r>
      <w:r w:rsidDel="00000000" w:rsidR="00000000" w:rsidRPr="00000000">
        <w:rPr>
          <w:rtl w:val="0"/>
        </w:rPr>
        <w:t xml:space="preserve">. Quarterly Journal of Mathematics, 31, 264-314.</w:t>
        <w:br w:type="textWrapping"/>
        <w:t xml:space="preserve">Barnes introduces the Glaisher-Kinkelin constant and explores the Gamma function’s higher order generalizations, which relate to Stirling-Ramanujan constants in number theory and zeta function expansions.</w:t>
      </w:r>
    </w:p>
    <w:p w:rsidR="00000000" w:rsidDel="00000000" w:rsidP="00000000" w:rsidRDefault="00000000" w:rsidRPr="00000000" w14:paraId="00000044">
      <w:pPr>
        <w:numPr>
          <w:ilvl w:val="0"/>
          <w:numId w:val="2"/>
        </w:numPr>
        <w:spacing w:after="0" w:afterAutospacing="0" w:before="0" w:beforeAutospacing="0" w:line="331.2" w:lineRule="auto"/>
        <w:ind w:left="720" w:hanging="360"/>
      </w:pPr>
      <w:r w:rsidDel="00000000" w:rsidR="00000000" w:rsidRPr="00000000">
        <w:rPr>
          <w:b w:val="1"/>
          <w:rtl w:val="0"/>
        </w:rPr>
        <w:t xml:space="preserve">Srivastava, H. M., &amp; Choi, J. (2012)</w:t>
      </w:r>
      <w:r w:rsidDel="00000000" w:rsidR="00000000" w:rsidRPr="00000000">
        <w:rPr>
          <w:rtl w:val="0"/>
        </w:rPr>
        <w:t xml:space="preserve">:</w:t>
        <w:br w:type="textWrapping"/>
        <w:t xml:space="preserve">Srivastava, H. M., &amp; Choi, J. (2012). </w:t>
      </w:r>
      <w:r w:rsidDel="00000000" w:rsidR="00000000" w:rsidRPr="00000000">
        <w:rPr>
          <w:i w:val="1"/>
          <w:rtl w:val="0"/>
        </w:rPr>
        <w:t xml:space="preserve">Zeta and q-Zeta Functions and Associated Series and Integrals</w:t>
      </w:r>
      <w:r w:rsidDel="00000000" w:rsidR="00000000" w:rsidRPr="00000000">
        <w:rPr>
          <w:rtl w:val="0"/>
        </w:rPr>
        <w:t xml:space="preserve">. Elsevier.</w:t>
        <w:br w:type="textWrapping"/>
        <w:t xml:space="preserve">This book provides a comprehensive overview of zeta functions, including those connected to the asymptotic expansions and regularization techniques in which Stirling-Ramanujan constants appear.</w:t>
      </w:r>
    </w:p>
    <w:p w:rsidR="00000000" w:rsidDel="00000000" w:rsidP="00000000" w:rsidRDefault="00000000" w:rsidRPr="00000000" w14:paraId="00000045">
      <w:pPr>
        <w:numPr>
          <w:ilvl w:val="0"/>
          <w:numId w:val="2"/>
        </w:numPr>
        <w:spacing w:after="0" w:afterAutospacing="0" w:before="0" w:beforeAutospacing="0" w:line="331.2" w:lineRule="auto"/>
        <w:ind w:left="720" w:hanging="360"/>
      </w:pPr>
      <w:r w:rsidDel="00000000" w:rsidR="00000000" w:rsidRPr="00000000">
        <w:rPr>
          <w:b w:val="1"/>
          <w:rtl w:val="0"/>
        </w:rPr>
        <w:t xml:space="preserve">Whittaker, E. T., &amp; Watson, G. N. (1927)</w:t>
      </w:r>
      <w:r w:rsidDel="00000000" w:rsidR="00000000" w:rsidRPr="00000000">
        <w:rPr>
          <w:rtl w:val="0"/>
        </w:rPr>
        <w:t xml:space="preserve">:</w:t>
        <w:br w:type="textWrapping"/>
        <w:t xml:space="preserve">Whittaker, E. T., &amp; Watson, G. N. (1927). </w:t>
      </w:r>
      <w:r w:rsidDel="00000000" w:rsidR="00000000" w:rsidRPr="00000000">
        <w:rPr>
          <w:i w:val="1"/>
          <w:rtl w:val="0"/>
        </w:rPr>
        <w:t xml:space="preserve">A Course of Modern Analysis</w:t>
      </w:r>
      <w:r w:rsidDel="00000000" w:rsidR="00000000" w:rsidRPr="00000000">
        <w:rPr>
          <w:rtl w:val="0"/>
        </w:rPr>
        <w:t xml:space="preserve"> (4th edition). Cambridge University Press.</w:t>
        <w:br w:type="textWrapping"/>
        <w:t xml:space="preserve">Whittaker and Watson’s text remains a standard reference for advanced techniques in analysis, including the integral representations of special functions and constants, such as the Stirling-Ramanujan family.</w:t>
      </w:r>
    </w:p>
    <w:p w:rsidR="00000000" w:rsidDel="00000000" w:rsidP="00000000" w:rsidRDefault="00000000" w:rsidRPr="00000000" w14:paraId="00000046">
      <w:pPr>
        <w:numPr>
          <w:ilvl w:val="0"/>
          <w:numId w:val="2"/>
        </w:numPr>
        <w:spacing w:after="240" w:before="0" w:beforeAutospacing="0" w:line="331.2" w:lineRule="auto"/>
        <w:ind w:left="720" w:hanging="360"/>
      </w:pPr>
      <w:r w:rsidDel="00000000" w:rsidR="00000000" w:rsidRPr="00000000">
        <w:rPr>
          <w:b w:val="1"/>
          <w:rtl w:val="0"/>
        </w:rPr>
        <w:t xml:space="preserve">Konstevich, M., &amp; Zagier, D. (2001)</w:t>
      </w:r>
      <w:r w:rsidDel="00000000" w:rsidR="00000000" w:rsidRPr="00000000">
        <w:rPr>
          <w:rtl w:val="0"/>
        </w:rPr>
        <w:t xml:space="preserve">:</w:t>
        <w:br w:type="textWrapping"/>
        <w:t xml:space="preserve">Konstevich, M., &amp; Zagier, D. (2001). </w:t>
      </w:r>
      <w:r w:rsidDel="00000000" w:rsidR="00000000" w:rsidRPr="00000000">
        <w:rPr>
          <w:i w:val="1"/>
          <w:rtl w:val="0"/>
        </w:rPr>
        <w:t xml:space="preserve">Periods</w:t>
      </w:r>
      <w:r w:rsidDel="00000000" w:rsidR="00000000" w:rsidRPr="00000000">
        <w:rPr>
          <w:rtl w:val="0"/>
        </w:rPr>
        <w:t xml:space="preserve">. In </w:t>
      </w:r>
      <w:r w:rsidDel="00000000" w:rsidR="00000000" w:rsidRPr="00000000">
        <w:rPr>
          <w:i w:val="1"/>
          <w:rtl w:val="0"/>
        </w:rPr>
        <w:t xml:space="preserve">Mathematics Unlimited – 2001 and Beyond</w:t>
      </w:r>
      <w:r w:rsidDel="00000000" w:rsidR="00000000" w:rsidRPr="00000000">
        <w:rPr>
          <w:rtl w:val="0"/>
        </w:rPr>
        <w:t xml:space="preserve"> (pp. 771-808). Springer.</w:t>
        <w:br w:type="textWrapping"/>
        <w:t xml:space="preserve">This paper discusses the notion of periods in the context of algebraic varieties and integrals of algebraic differential forms, laying the groundwork for understanding the exponential periods of Stirling-Ramanujan constants.</w:t>
      </w:r>
    </w:p>
    <w:p w:rsidR="00000000" w:rsidDel="00000000" w:rsidP="00000000" w:rsidRDefault="00000000" w:rsidRPr="00000000" w14:paraId="00000047">
      <w:pPr>
        <w:spacing w:after="240" w:before="240" w:line="331.2" w:lineRule="auto"/>
        <w:ind w:left="0" w:firstLine="0"/>
        <w:rPr/>
      </w:pPr>
      <w:r w:rsidDel="00000000" w:rsidR="00000000" w:rsidRPr="00000000">
        <w:rPr>
          <w:rtl w:val="0"/>
        </w:rPr>
      </w:r>
    </w:p>
    <w:p w:rsidR="00000000" w:rsidDel="00000000" w:rsidP="00000000" w:rsidRDefault="00000000" w:rsidRPr="00000000" w14:paraId="00000048">
      <w:pPr>
        <w:spacing w:after="240" w:before="240" w:line="331.2" w:lineRule="auto"/>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402.02660v3" TargetMode="External"/><Relationship Id="rId7" Type="http://schemas.openxmlformats.org/officeDocument/2006/relationships/hyperlink" Target="https://arxiv.org/abs/2402.02660v3"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