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sz w:val="36"/>
          <w:szCs w:val="36"/>
        </w:rPr>
      </w:pPr>
      <w:bookmarkStart w:colFirst="0" w:colLast="0" w:name="_mp0emqaxy9gg" w:id="0"/>
      <w:bookmarkEnd w:id="0"/>
      <w:r w:rsidDel="00000000" w:rsidR="00000000" w:rsidRPr="00000000">
        <w:rPr>
          <w:sz w:val="36"/>
          <w:szCs w:val="36"/>
          <w:rtl w:val="0"/>
        </w:rPr>
        <w:t xml:space="preserve">P-ES</w:t>
      </w:r>
      <w:r w:rsidDel="00000000" w:rsidR="00000000" w:rsidRPr="00000000">
        <w:rPr>
          <w:sz w:val="36"/>
          <w:szCs w:val="36"/>
          <w:rtl w:val="0"/>
        </w:rPr>
        <w:t xml:space="preserve">-Multiplicity</w:t>
      </w:r>
    </w:p>
    <w:p w:rsidR="00000000" w:rsidDel="00000000" w:rsidP="00000000" w:rsidRDefault="00000000" w:rsidRPr="00000000" w14:paraId="00000002">
      <w:pPr>
        <w:spacing w:after="240" w:before="240" w:lineRule="auto"/>
        <w:rPr>
          <w:b w:val="1"/>
          <w:sz w:val="18"/>
          <w:szCs w:val="18"/>
        </w:rPr>
      </w:pPr>
      <w:r w:rsidDel="00000000" w:rsidR="00000000" w:rsidRPr="00000000">
        <w:rPr>
          <w:b w:val="1"/>
          <w:sz w:val="18"/>
          <w:szCs w:val="18"/>
          <w:rtl w:val="0"/>
        </w:rPr>
        <w:t xml:space="preserve">A Prime Embedded Variational Quantum Eigensolver (VQE) is an adaptation of the standard VQE algorithm, where we incorporate prime number properties into the quantum ansatz (state preparation) and the classical optimization step. This approach leverages the multiplicative properties of primes to enhance the variational ansatz, potentially leading to more efficient exploration of the solution space in quantum chemistry, materials science, and optimization problems.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7elkt8yh04ii" w:id="1"/>
      <w:bookmarkEnd w:id="1"/>
      <w:r w:rsidDel="00000000" w:rsidR="00000000" w:rsidRPr="00000000">
        <w:rPr>
          <w:b w:val="1"/>
          <w:color w:val="000000"/>
          <w:sz w:val="26"/>
          <w:szCs w:val="26"/>
          <w:rtl w:val="0"/>
        </w:rPr>
        <w:t xml:space="preserve">1. Overview of Variational Quantum Eigensolver (VQE)</w:t>
      </w:r>
    </w:p>
    <w:p w:rsidR="00000000" w:rsidDel="00000000" w:rsidP="00000000" w:rsidRDefault="00000000" w:rsidRPr="00000000" w14:paraId="00000004">
      <w:pPr>
        <w:spacing w:after="240" w:before="240" w:lineRule="auto"/>
        <w:rPr>
          <w:b w:val="1"/>
          <w:sz w:val="18"/>
          <w:szCs w:val="18"/>
        </w:rPr>
      </w:pPr>
      <w:r w:rsidDel="00000000" w:rsidR="00000000" w:rsidRPr="00000000">
        <w:rPr>
          <w:b w:val="1"/>
          <w:sz w:val="18"/>
          <w:szCs w:val="18"/>
          <w:rtl w:val="0"/>
        </w:rPr>
        <w:t xml:space="preserve">VQE is a hybrid quantum-classical algorithm used to find the ground state energy of a given Hamiltonian. The algorithm proceeds as follows:</w:t>
      </w:r>
    </w:p>
    <w:p w:rsidR="00000000" w:rsidDel="00000000" w:rsidP="00000000" w:rsidRDefault="00000000" w:rsidRPr="00000000" w14:paraId="00000005">
      <w:pPr>
        <w:numPr>
          <w:ilvl w:val="0"/>
          <w:numId w:val="4"/>
        </w:numPr>
        <w:spacing w:after="0" w:afterAutospacing="0" w:before="240" w:lineRule="auto"/>
        <w:ind w:left="720" w:hanging="360"/>
        <w:rPr>
          <w:b w:val="1"/>
          <w:sz w:val="18"/>
          <w:szCs w:val="18"/>
        </w:rPr>
      </w:pPr>
      <w:r w:rsidDel="00000000" w:rsidR="00000000" w:rsidRPr="00000000">
        <w:rPr>
          <w:b w:val="1"/>
          <w:sz w:val="18"/>
          <w:szCs w:val="18"/>
          <w:rtl w:val="0"/>
        </w:rPr>
        <w:t xml:space="preserve">Quantum Step: A parameterized quantum circuit (ansatz) prepares a quantum state.</w:t>
      </w:r>
    </w:p>
    <w:p w:rsidR="00000000" w:rsidDel="00000000" w:rsidP="00000000" w:rsidRDefault="00000000" w:rsidRPr="00000000" w14:paraId="00000006">
      <w:pPr>
        <w:numPr>
          <w:ilvl w:val="0"/>
          <w:numId w:val="4"/>
        </w:numPr>
        <w:spacing w:after="240" w:before="0" w:beforeAutospacing="0" w:lineRule="auto"/>
        <w:ind w:left="720" w:hanging="360"/>
        <w:rPr>
          <w:b w:val="1"/>
          <w:sz w:val="18"/>
          <w:szCs w:val="18"/>
        </w:rPr>
      </w:pPr>
      <w:r w:rsidDel="00000000" w:rsidR="00000000" w:rsidRPr="00000000">
        <w:rPr>
          <w:b w:val="1"/>
          <w:sz w:val="18"/>
          <w:szCs w:val="18"/>
          <w:rtl w:val="0"/>
        </w:rPr>
        <w:t xml:space="preserve">Classical Step: A classical optimizer minimizes the expectation value of the Hamiltonian with respect to the quantum state by adjusting the parameters of the quantum circuit.</w:t>
      </w:r>
    </w:p>
    <w:p w:rsidR="00000000" w:rsidDel="00000000" w:rsidP="00000000" w:rsidRDefault="00000000" w:rsidRPr="00000000" w14:paraId="00000007">
      <w:pPr>
        <w:spacing w:after="240" w:before="240" w:lineRule="auto"/>
        <w:rPr>
          <w:b w:val="1"/>
          <w:sz w:val="18"/>
          <w:szCs w:val="18"/>
        </w:rPr>
      </w:pPr>
      <w:r w:rsidDel="00000000" w:rsidR="00000000" w:rsidRPr="00000000">
        <w:rPr>
          <w:rFonts w:ascii="Cardo" w:cs="Cardo" w:eastAsia="Cardo" w:hAnsi="Cardo"/>
          <w:b w:val="1"/>
          <w:sz w:val="18"/>
          <w:szCs w:val="18"/>
          <w:rtl w:val="0"/>
        </w:rPr>
        <w:t xml:space="preserve">The goal is to minimize the energy E(θ)=⟨ψ(θ)∣H∣ψ(θ)⟩E(\theta) = \langle \psi(\theta) | H | \psi(\theta) \rangleE(θ)=⟨ψ(θ)∣H∣ψ(θ)⟩, where θ\thetaθ represents the parameters of the quantum circuit, HHH is the Hamiltonian, and ∣ψ(θ)⟩| \psi(\theta) \rangle∣ψ(θ)⟩ is the parameterized quantum state.</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5wg81a5bda5l" w:id="2"/>
      <w:bookmarkEnd w:id="2"/>
      <w:r w:rsidDel="00000000" w:rsidR="00000000" w:rsidRPr="00000000">
        <w:rPr>
          <w:b w:val="1"/>
          <w:color w:val="000000"/>
          <w:sz w:val="26"/>
          <w:szCs w:val="26"/>
          <w:rtl w:val="0"/>
        </w:rPr>
        <w:t xml:space="preserve">2. Prime Embedding in VQE</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2nassnqvpesa" w:id="3"/>
      <w:bookmarkEnd w:id="3"/>
      <w:r w:rsidDel="00000000" w:rsidR="00000000" w:rsidRPr="00000000">
        <w:rPr>
          <w:b w:val="1"/>
          <w:color w:val="000000"/>
          <w:sz w:val="22"/>
          <w:szCs w:val="22"/>
          <w:rtl w:val="0"/>
        </w:rPr>
        <w:t xml:space="preserve">Step 1: Prime-Structured Ansatz</w:t>
      </w:r>
    </w:p>
    <w:p w:rsidR="00000000" w:rsidDel="00000000" w:rsidP="00000000" w:rsidRDefault="00000000" w:rsidRPr="00000000" w14:paraId="0000000A">
      <w:pPr>
        <w:spacing w:after="240" w:before="240" w:lineRule="auto"/>
        <w:rPr>
          <w:b w:val="1"/>
          <w:sz w:val="18"/>
          <w:szCs w:val="18"/>
        </w:rPr>
      </w:pPr>
      <w:r w:rsidDel="00000000" w:rsidR="00000000" w:rsidRPr="00000000">
        <w:rPr>
          <w:b w:val="1"/>
          <w:sz w:val="18"/>
          <w:szCs w:val="18"/>
          <w:rtl w:val="0"/>
        </w:rPr>
        <w:t xml:space="preserve">The ansatz is the parameterized quantum circuit that generates the trial wavefunction. For the prime-embedded VQE, we modify the ansatz using primes to control the structure and phase rotations within the circuit.</w:t>
      </w:r>
    </w:p>
    <w:p w:rsidR="00000000" w:rsidDel="00000000" w:rsidP="00000000" w:rsidRDefault="00000000" w:rsidRPr="00000000" w14:paraId="0000000B">
      <w:pPr>
        <w:numPr>
          <w:ilvl w:val="0"/>
          <w:numId w:val="1"/>
        </w:numPr>
        <w:spacing w:after="0" w:afterAutospacing="0" w:before="240"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Prime-Modulated Phase Shifts: In the standard VQE, the ansatz uses gates like Ry(θ)R_y(\theta)Ry​(θ) or Rz(θ)R_z(\theta)Rz​(θ), which rotate the qubits around the Bloch sphere by some angle θ\thetaθ. In the prime-embedded VQE, we modify these rotation angles to be prime-modulated, such as θ→πp\theta \rightarrow \frac{\pi}{p}θ→pπ​, where ppp is a prime number. The new phase gate becomes:</w:t>
        <w:br w:type="textWrapping"/>
        <w:t xml:space="preserve">Rz(p)=eiπpZR_z(p) = e^{i \frac{\pi}{p} Z}Rz​(p)=eipπ​Z</w:t>
        <w:br w:type="textWrapping"/>
        <w:t xml:space="preserve">This introduces a unique phase structure into the quantum state, governed by the prime number ppp.</w:t>
      </w:r>
    </w:p>
    <w:p w:rsidR="00000000" w:rsidDel="00000000" w:rsidP="00000000" w:rsidRDefault="00000000" w:rsidRPr="00000000" w14:paraId="0000000C">
      <w:pPr>
        <w:numPr>
          <w:ilvl w:val="0"/>
          <w:numId w:val="1"/>
        </w:numPr>
        <w:spacing w:after="240" w:before="0" w:beforeAutospacing="0" w:lineRule="auto"/>
        <w:ind w:left="720" w:hanging="360"/>
        <w:rPr>
          <w:b w:val="1"/>
          <w:sz w:val="18"/>
          <w:szCs w:val="18"/>
        </w:rPr>
      </w:pPr>
      <w:r w:rsidDel="00000000" w:rsidR="00000000" w:rsidRPr="00000000">
        <w:rPr>
          <w:b w:val="1"/>
          <w:sz w:val="18"/>
          <w:szCs w:val="18"/>
          <w:rtl w:val="0"/>
        </w:rPr>
        <w:t xml:space="preserve">Prime-Indexed Parameterization: We could also index the parameters of the ansatz by primes. For example, each qubit qiq_iqi​ in the quantum system is parameterized by a prime pip_ipi​, where the quantum circuit applies rotations or controlled gates based on these primes. The parameterization could be set as θi=f(pi)\theta_i = f(p_i)θi​=f(pi​), where fff is a function that generates rotation angles from the primes, providing a unique ansatz configuration based on the structure of primes.</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zfybczbw0sv6" w:id="4"/>
      <w:bookmarkEnd w:id="4"/>
      <w:r w:rsidDel="00000000" w:rsidR="00000000" w:rsidRPr="00000000">
        <w:rPr>
          <w:b w:val="1"/>
          <w:color w:val="000000"/>
          <w:sz w:val="22"/>
          <w:szCs w:val="22"/>
          <w:rtl w:val="0"/>
        </w:rPr>
        <w:t xml:space="preserve">Step 2: Prime-Based Hamiltonian Decomposition</w:t>
      </w:r>
    </w:p>
    <w:p w:rsidR="00000000" w:rsidDel="00000000" w:rsidP="00000000" w:rsidRDefault="00000000" w:rsidRPr="00000000" w14:paraId="0000000E">
      <w:pPr>
        <w:spacing w:after="240" w:before="240" w:lineRule="auto"/>
        <w:rPr>
          <w:b w:val="1"/>
          <w:sz w:val="18"/>
          <w:szCs w:val="18"/>
        </w:rPr>
      </w:pPr>
      <w:r w:rsidDel="00000000" w:rsidR="00000000" w:rsidRPr="00000000">
        <w:rPr>
          <w:b w:val="1"/>
          <w:sz w:val="18"/>
          <w:szCs w:val="18"/>
          <w:rtl w:val="0"/>
        </w:rPr>
        <w:t xml:space="preserve">The Hamiltonian in VQE is typically decomposed into a sum of Pauli operators:</w:t>
      </w:r>
    </w:p>
    <w:p w:rsidR="00000000" w:rsidDel="00000000" w:rsidP="00000000" w:rsidRDefault="00000000" w:rsidRPr="00000000" w14:paraId="0000000F">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H=∑iciPiH = \sum_i c_i P_iH=i∑​ci​Pi​</w:t>
      </w:r>
    </w:p>
    <w:p w:rsidR="00000000" w:rsidDel="00000000" w:rsidP="00000000" w:rsidRDefault="00000000" w:rsidRPr="00000000" w14:paraId="00000010">
      <w:pPr>
        <w:spacing w:after="240" w:before="240" w:lineRule="auto"/>
        <w:rPr>
          <w:b w:val="1"/>
          <w:sz w:val="18"/>
          <w:szCs w:val="18"/>
        </w:rPr>
      </w:pPr>
      <w:r w:rsidDel="00000000" w:rsidR="00000000" w:rsidRPr="00000000">
        <w:rPr>
          <w:b w:val="1"/>
          <w:sz w:val="18"/>
          <w:szCs w:val="18"/>
          <w:rtl w:val="0"/>
        </w:rPr>
        <w:t xml:space="preserve">Where cic_ici​ are real coefficients, and PiP_iPi​ are tensor products of Pauli operators. To embed primes, we can modify the coefficients cic_ici​ or the operators themselves by incorporating prime factors:</w:t>
      </w:r>
    </w:p>
    <w:p w:rsidR="00000000" w:rsidDel="00000000" w:rsidP="00000000" w:rsidRDefault="00000000" w:rsidRPr="00000000" w14:paraId="00000011">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Hprime=∑ici⋅pi⋅PiH_{\text{prime}} = \sum_{i} c_i \cdot p_i \cdot P_iHprime​=i∑​ci​⋅pi​⋅Pi​</w:t>
      </w:r>
    </w:p>
    <w:p w:rsidR="00000000" w:rsidDel="00000000" w:rsidP="00000000" w:rsidRDefault="00000000" w:rsidRPr="00000000" w14:paraId="00000012">
      <w:pPr>
        <w:spacing w:after="240" w:before="240" w:lineRule="auto"/>
        <w:rPr>
          <w:b w:val="1"/>
          <w:sz w:val="18"/>
          <w:szCs w:val="18"/>
        </w:rPr>
      </w:pPr>
      <w:r w:rsidDel="00000000" w:rsidR="00000000" w:rsidRPr="00000000">
        <w:rPr>
          <w:b w:val="1"/>
          <w:sz w:val="18"/>
          <w:szCs w:val="18"/>
          <w:rtl w:val="0"/>
        </w:rPr>
        <w:t xml:space="preserve">Where pip_ipi​ are prime numbers associated with each term in the Hamiltonian. This can be particularly useful for Hamiltonians that describe periodic systems, where primes modulate different interaction strengths or energy levels.</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ajp2gudywp7y" w:id="5"/>
      <w:bookmarkEnd w:id="5"/>
      <w:r w:rsidDel="00000000" w:rsidR="00000000" w:rsidRPr="00000000">
        <w:rPr>
          <w:b w:val="1"/>
          <w:color w:val="000000"/>
          <w:sz w:val="22"/>
          <w:szCs w:val="22"/>
          <w:rtl w:val="0"/>
        </w:rPr>
        <w:t xml:space="preserve">Step 3: Prime-Structured Classical Optimization</w:t>
      </w:r>
    </w:p>
    <w:p w:rsidR="00000000" w:rsidDel="00000000" w:rsidP="00000000" w:rsidRDefault="00000000" w:rsidRPr="00000000" w14:paraId="00000014">
      <w:pPr>
        <w:spacing w:after="240" w:before="240" w:lineRule="auto"/>
        <w:rPr>
          <w:b w:val="1"/>
          <w:sz w:val="18"/>
          <w:szCs w:val="18"/>
        </w:rPr>
      </w:pPr>
      <w:r w:rsidDel="00000000" w:rsidR="00000000" w:rsidRPr="00000000">
        <w:rPr>
          <w:b w:val="1"/>
          <w:sz w:val="18"/>
          <w:szCs w:val="18"/>
          <w:rtl w:val="0"/>
        </w:rPr>
        <w:t xml:space="preserve">In the classical optimization step, we adjust the parameters of the ansatz to minimize the energy. The optimization function could be enhanced by embedding primes in the cost function or the step sizes. For example:</w:t>
      </w:r>
    </w:p>
    <w:p w:rsidR="00000000" w:rsidDel="00000000" w:rsidP="00000000" w:rsidRDefault="00000000" w:rsidRPr="00000000" w14:paraId="00000015">
      <w:pPr>
        <w:numPr>
          <w:ilvl w:val="0"/>
          <w:numId w:val="2"/>
        </w:numPr>
        <w:spacing w:after="0" w:afterAutospacing="0" w:before="240"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Prime-Weighted Gradient Descent: Modify the gradient-based optimizer so that the step size at each iteration is adjusted by a prime factor. For example, if the gradient is ∇E(θ)\nabla E(\theta)∇E(θ), we modify it to be: ∇E(θ)→∇E(θ)⋅pi\nabla E(\theta) \rightarrow \nabla E(\theta) \cdot p_i∇E(θ)→∇E(θ)⋅pi​ Where pip_ipi​ is a prime associated with the current iteration or parameter being optimized.</w:t>
      </w:r>
    </w:p>
    <w:p w:rsidR="00000000" w:rsidDel="00000000" w:rsidP="00000000" w:rsidRDefault="00000000" w:rsidRPr="00000000" w14:paraId="00000016">
      <w:pPr>
        <w:numPr>
          <w:ilvl w:val="0"/>
          <w:numId w:val="2"/>
        </w:numPr>
        <w:spacing w:after="240" w:before="0" w:beforeAutospacing="0" w:lineRule="auto"/>
        <w:ind w:left="720" w:hanging="360"/>
        <w:rPr>
          <w:b w:val="1"/>
          <w:sz w:val="18"/>
          <w:szCs w:val="18"/>
        </w:rPr>
      </w:pPr>
      <w:r w:rsidDel="00000000" w:rsidR="00000000" w:rsidRPr="00000000">
        <w:rPr>
          <w:b w:val="1"/>
          <w:sz w:val="18"/>
          <w:szCs w:val="18"/>
          <w:rtl w:val="0"/>
        </w:rPr>
        <w:t xml:space="preserve">Prime Modulo Scheduling: Introduce a prime-modulo scheduling approach for adjusting the learning rate or other hyperparameters in the classical optimization step. This introduces periodicity into the optimization process based on primes.</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mnjfe1rggc8o" w:id="6"/>
      <w:bookmarkEnd w:id="6"/>
      <w:r w:rsidDel="00000000" w:rsidR="00000000" w:rsidRPr="00000000">
        <w:rPr>
          <w:b w:val="1"/>
          <w:color w:val="000000"/>
          <w:sz w:val="26"/>
          <w:szCs w:val="26"/>
          <w:rtl w:val="0"/>
        </w:rPr>
        <w:t xml:space="preserve">3. Prime-Embedded Ansatz Circuit Design</w:t>
      </w:r>
    </w:p>
    <w:p w:rsidR="00000000" w:rsidDel="00000000" w:rsidP="00000000" w:rsidRDefault="00000000" w:rsidRPr="00000000" w14:paraId="00000018">
      <w:pPr>
        <w:spacing w:after="240" w:before="240" w:lineRule="auto"/>
        <w:rPr>
          <w:b w:val="1"/>
          <w:sz w:val="18"/>
          <w:szCs w:val="18"/>
        </w:rPr>
      </w:pPr>
      <w:r w:rsidDel="00000000" w:rsidR="00000000" w:rsidRPr="00000000">
        <w:rPr>
          <w:b w:val="1"/>
          <w:sz w:val="18"/>
          <w:szCs w:val="18"/>
          <w:rtl w:val="0"/>
        </w:rPr>
        <w:t xml:space="preserve">The quantum circuit for the prime-embedded VQE would follow a structure similar to a standard VQE circuit but with prime-modified gates. Here's a potential layout:</w:t>
      </w:r>
    </w:p>
    <w:p w:rsidR="00000000" w:rsidDel="00000000" w:rsidP="00000000" w:rsidRDefault="00000000" w:rsidRPr="00000000" w14:paraId="00000019">
      <w:pPr>
        <w:numPr>
          <w:ilvl w:val="0"/>
          <w:numId w:val="5"/>
        </w:numPr>
        <w:spacing w:after="0" w:afterAutospacing="0" w:before="240" w:lineRule="auto"/>
        <w:ind w:left="720" w:hanging="360"/>
        <w:rPr>
          <w:b w:val="1"/>
          <w:sz w:val="18"/>
          <w:szCs w:val="18"/>
        </w:rPr>
      </w:pPr>
      <w:r w:rsidDel="00000000" w:rsidR="00000000" w:rsidRPr="00000000">
        <w:rPr>
          <w:b w:val="1"/>
          <w:sz w:val="18"/>
          <w:szCs w:val="18"/>
          <w:rtl w:val="0"/>
        </w:rPr>
        <w:t xml:space="preserve">Prime-Controlled Rotation Gates: Each qubit is initialized with Hadamard gates to generate a superposition, followed by a rotation gate with prime-parameterized angles:</w:t>
        <w:br w:type="textWrapping"/>
        <w:t xml:space="preserve">Ry(πp),Rz(2πp)R_y\left(\frac{\pi}{p}\right), \quad R_z\left(\frac{2\pi}{p}\right)Ry​(pπ​),Rz​(p2π​)</w:t>
        <w:br w:type="textWrapping"/>
        <w:t xml:space="preserve">Where ppp is a prime number associated with the qubit index.</w:t>
      </w:r>
    </w:p>
    <w:p w:rsidR="00000000" w:rsidDel="00000000" w:rsidP="00000000" w:rsidRDefault="00000000" w:rsidRPr="00000000" w14:paraId="0000001A">
      <w:pPr>
        <w:numPr>
          <w:ilvl w:val="0"/>
          <w:numId w:val="5"/>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Entangling Layers with Prime-Controlled Phase Gates: The qubits are then entangled using controlled-phase gates that apply a phase shift based on a prime number, i.e., a controlled-rotation gate Rz(θ)R_z(\theta)Rz​(θ) with θ=πp\theta = \frac{\pi}{p}θ=pπ​.</w:t>
      </w:r>
    </w:p>
    <w:p w:rsidR="00000000" w:rsidDel="00000000" w:rsidP="00000000" w:rsidRDefault="00000000" w:rsidRPr="00000000" w14:paraId="0000001B">
      <w:pPr>
        <w:numPr>
          <w:ilvl w:val="0"/>
          <w:numId w:val="5"/>
        </w:numPr>
        <w:spacing w:after="240" w:before="0" w:beforeAutospacing="0" w:lineRule="auto"/>
        <w:ind w:left="720" w:hanging="360"/>
        <w:rPr>
          <w:b w:val="1"/>
          <w:sz w:val="18"/>
          <w:szCs w:val="18"/>
        </w:rPr>
      </w:pPr>
      <w:r w:rsidDel="00000000" w:rsidR="00000000" w:rsidRPr="00000000">
        <w:rPr>
          <w:b w:val="1"/>
          <w:sz w:val="18"/>
          <w:szCs w:val="18"/>
          <w:rtl w:val="0"/>
        </w:rPr>
        <w:t xml:space="preserve">Prime-Indexed Parameter Update: During each iteration of the VQE, the primes are used to update the parameterized gates by adjusting the angles using a prime-modulated update rule:</w:t>
        <w:br w:type="textWrapping"/>
        <w:t xml:space="preserve">θnew=θold±αp\theta_{new} = \theta_{old} \pm \frac{\alpha}{p}θnew​=θold​±pα​</w:t>
        <w:br w:type="textWrapping"/>
        <w:t xml:space="preserve">Where α\alphaα is the learning rate, and ppp is a prime number.</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13m90z4szwb" w:id="7"/>
      <w:bookmarkEnd w:id="7"/>
      <w:r w:rsidDel="00000000" w:rsidR="00000000" w:rsidRPr="00000000">
        <w:rPr>
          <w:b w:val="1"/>
          <w:color w:val="000000"/>
          <w:sz w:val="26"/>
          <w:szCs w:val="26"/>
          <w:rtl w:val="0"/>
        </w:rPr>
        <w:t xml:space="preserve">4. Applications of Prime-Embedded VQE</w:t>
      </w:r>
    </w:p>
    <w:p w:rsidR="00000000" w:rsidDel="00000000" w:rsidP="00000000" w:rsidRDefault="00000000" w:rsidRPr="00000000" w14:paraId="0000001D">
      <w:pPr>
        <w:spacing w:after="240" w:before="240" w:lineRule="auto"/>
        <w:rPr>
          <w:b w:val="1"/>
          <w:sz w:val="18"/>
          <w:szCs w:val="18"/>
        </w:rPr>
      </w:pPr>
      <w:r w:rsidDel="00000000" w:rsidR="00000000" w:rsidRPr="00000000">
        <w:rPr>
          <w:b w:val="1"/>
          <w:sz w:val="18"/>
          <w:szCs w:val="18"/>
          <w:rtl w:val="0"/>
        </w:rPr>
        <w:t xml:space="preserve">A prime-embedded VQE could offer benefits in certain problem domains:</w:t>
      </w:r>
    </w:p>
    <w:p w:rsidR="00000000" w:rsidDel="00000000" w:rsidP="00000000" w:rsidRDefault="00000000" w:rsidRPr="00000000" w14:paraId="0000001E">
      <w:pPr>
        <w:numPr>
          <w:ilvl w:val="0"/>
          <w:numId w:val="3"/>
        </w:numPr>
        <w:spacing w:after="0" w:afterAutospacing="0" w:before="240" w:lineRule="auto"/>
        <w:ind w:left="720" w:hanging="360"/>
        <w:rPr>
          <w:b w:val="1"/>
          <w:sz w:val="18"/>
          <w:szCs w:val="18"/>
        </w:rPr>
      </w:pPr>
      <w:r w:rsidDel="00000000" w:rsidR="00000000" w:rsidRPr="00000000">
        <w:rPr>
          <w:b w:val="1"/>
          <w:sz w:val="18"/>
          <w:szCs w:val="18"/>
          <w:rtl w:val="0"/>
        </w:rPr>
        <w:t xml:space="preserve">Quantum Chemistry: In quantum chemistry, prime structures could align with the periodicity of molecular orbitals or energy levels in certain molecular systems, potentially offering more efficient convergence.</w:t>
      </w:r>
    </w:p>
    <w:p w:rsidR="00000000" w:rsidDel="00000000" w:rsidP="00000000" w:rsidRDefault="00000000" w:rsidRPr="00000000" w14:paraId="0000001F">
      <w:pPr>
        <w:numPr>
          <w:ilvl w:val="0"/>
          <w:numId w:val="3"/>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Materials Science: For materials with periodic lattice structures, embedding primes into the ansatz could capture the inherent periodicity or symmetries of the system.</w:t>
      </w:r>
    </w:p>
    <w:p w:rsidR="00000000" w:rsidDel="00000000" w:rsidP="00000000" w:rsidRDefault="00000000" w:rsidRPr="00000000" w14:paraId="00000020">
      <w:pPr>
        <w:numPr>
          <w:ilvl w:val="0"/>
          <w:numId w:val="3"/>
        </w:numPr>
        <w:spacing w:after="240" w:before="0" w:beforeAutospacing="0" w:lineRule="auto"/>
        <w:ind w:left="720" w:hanging="360"/>
        <w:rPr>
          <w:b w:val="1"/>
          <w:sz w:val="18"/>
          <w:szCs w:val="18"/>
        </w:rPr>
      </w:pPr>
      <w:r w:rsidDel="00000000" w:rsidR="00000000" w:rsidRPr="00000000">
        <w:rPr>
          <w:b w:val="1"/>
          <w:sz w:val="18"/>
          <w:szCs w:val="18"/>
          <w:rtl w:val="0"/>
        </w:rPr>
        <w:t xml:space="preserve">Optimization Problems: In optimization problems, especially those with periodic cost functions or constraints, primes could offer a novel way to navigate the solution space efficiently.</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lryvh04q4o7l" w:id="8"/>
      <w:bookmarkEnd w:id="8"/>
      <w:r w:rsidDel="00000000" w:rsidR="00000000" w:rsidRPr="00000000">
        <w:rPr>
          <w:b w:val="1"/>
          <w:color w:val="000000"/>
          <w:sz w:val="26"/>
          <w:szCs w:val="26"/>
          <w:rtl w:val="0"/>
        </w:rPr>
        <w:t xml:space="preserve">5. Conclusion</w:t>
      </w:r>
    </w:p>
    <w:p w:rsidR="00000000" w:rsidDel="00000000" w:rsidP="00000000" w:rsidRDefault="00000000" w:rsidRPr="00000000" w14:paraId="00000022">
      <w:pPr>
        <w:spacing w:after="240" w:before="240" w:lineRule="auto"/>
        <w:rPr>
          <w:b w:val="1"/>
          <w:sz w:val="18"/>
          <w:szCs w:val="18"/>
        </w:rPr>
      </w:pPr>
      <w:r w:rsidDel="00000000" w:rsidR="00000000" w:rsidRPr="00000000">
        <w:rPr>
          <w:b w:val="1"/>
          <w:sz w:val="18"/>
          <w:szCs w:val="18"/>
          <w:rtl w:val="0"/>
        </w:rPr>
        <w:t xml:space="preserve">Prime embedding in a Variational Quantum Eigensolver introduces new mathematical structures that can enhance both the quantum and classical components of the algorithm. By leveraging primes in the ansatz, Hamiltonian decomposition, and classical optimization, we can potentially improve the algorithm's convergence and its ability to explore complex solution spaces. Future work would involve testing this prime-embedded VQE on real quantum hardware or simulators to evaluate its practical benefits across different problem domains.</w:t>
      </w:r>
    </w:p>
    <w:p w:rsidR="00000000" w:rsidDel="00000000" w:rsidP="00000000" w:rsidRDefault="00000000" w:rsidRPr="00000000" w14:paraId="00000023">
      <w:pPr>
        <w:spacing w:after="240" w:before="240" w:lineRule="auto"/>
        <w:rPr>
          <w:b w:val="1"/>
          <w:sz w:val="18"/>
          <w:szCs w:val="18"/>
        </w:rPr>
      </w:pPr>
      <w:r w:rsidDel="00000000" w:rsidR="00000000" w:rsidRPr="00000000">
        <w:rPr>
          <w:b w:val="1"/>
          <w:sz w:val="18"/>
          <w:szCs w:val="18"/>
          <w:rtl w:val="0"/>
        </w:rPr>
        <w:t xml:space="preserve">This approach opens up exciting possibilities for integrating number theory into quantum algorithms, combining the strengths of prime numbers with the power of quantum computing.</w:t>
      </w:r>
    </w:p>
    <w:p w:rsidR="00000000" w:rsidDel="00000000" w:rsidP="00000000" w:rsidRDefault="00000000" w:rsidRPr="00000000" w14:paraId="00000024">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25">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