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1f98pug08xf1" w:id="0"/>
      <w:bookmarkEnd w:id="0"/>
      <w:r w:rsidDel="00000000" w:rsidR="00000000" w:rsidRPr="00000000">
        <w:rPr>
          <w:rtl w:val="0"/>
        </w:rPr>
        <w:t xml:space="preserve">Comprehensive Overview for Utilizing Multiplicity Theory to Solve the Sato-Tate Conjecture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Sato-Tate Conjecture</w:t>
      </w:r>
      <w:r w:rsidDel="00000000" w:rsidR="00000000" w:rsidRPr="00000000">
        <w:rPr>
          <w:rFonts w:ascii="Times New Roman" w:cs="Times New Roman" w:eastAsia="Times New Roman" w:hAnsi="Times New Roman"/>
          <w:rtl w:val="0"/>
        </w:rPr>
        <w:t xml:space="preserve"> in number theory predicts the distribution of normalized Frobenius traces associated with elliptic curves over finite fields. Originally formulated for elliptic curves, the conjecture describes how the traces of Frobenius endomorphisms (as normalized values) are distributed over a specified interval. While the conjecture has been resolved for certain classes of elliptic curves, generalizing it to higher dimensions or different settings remains an open problem.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offers a promising framework for investigating these distributions using prime-based encoding, quantum superposition, tensor networks, and recursive feedback mechanisms. This comprehensive overview outlines how Multiplicity Theory can be applied to study and potentially solve the Sato-Tate Conjecture in various contexts.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rPr/>
      </w:pPr>
      <w:bookmarkStart w:colFirst="0" w:colLast="0" w:name="_uov9mh1zkkp7" w:id="1"/>
      <w:bookmarkEnd w:id="1"/>
      <w:r w:rsidDel="00000000" w:rsidR="00000000" w:rsidRPr="00000000">
        <w:rPr>
          <w:rtl w:val="0"/>
        </w:rPr>
        <w:t xml:space="preserve">1. Prime-Based Encoding of Elliptic Curves and Frobenius Traces</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step in utilizing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for the Sato-Tate Conjecture is to encode elliptic curves, the associated Frobenius traces, and their distributions using prime numbers. This encoding allows us to analyze and manipulate the properties of these objects in a computationally tractable manner.</w:t>
      </w:r>
    </w:p>
    <w:p w:rsidR="00000000" w:rsidDel="00000000" w:rsidP="00000000" w:rsidRDefault="00000000" w:rsidRPr="00000000" w14:paraId="0000000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of2472ffsw4z" w:id="2"/>
      <w:bookmarkEnd w:id="2"/>
      <w:r w:rsidDel="00000000" w:rsidR="00000000" w:rsidRPr="00000000">
        <w:rPr>
          <w:rFonts w:ascii="Times New Roman" w:cs="Times New Roman" w:eastAsia="Times New Roman" w:hAnsi="Times New Roman"/>
          <w:b w:val="1"/>
          <w:color w:val="000000"/>
          <w:sz w:val="22"/>
          <w:szCs w:val="22"/>
          <w:rtl w:val="0"/>
        </w:rPr>
        <w:t xml:space="preserve">Step 1: Encoding Elliptic Curves over Finite Fields</w:t>
      </w:r>
    </w:p>
    <w:p w:rsidR="00000000" w:rsidDel="00000000" w:rsidP="00000000" w:rsidRDefault="00000000" w:rsidRPr="00000000" w14:paraId="00000007">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Representation of Elliptic Curves</w:t>
      </w:r>
      <w:r w:rsidDel="00000000" w:rsidR="00000000" w:rsidRPr="00000000">
        <w:rPr>
          <w:rFonts w:ascii="Gungsuh" w:cs="Gungsuh" w:eastAsia="Gungsuh" w:hAnsi="Gungsuh"/>
          <w:rtl w:val="0"/>
        </w:rPr>
        <w:t xml:space="preserve">: Let EEE be an elliptic curve defined over a finite field Fq\mathbb{F}_qFq​. Each point on E(Fq)E(\mathbb{F}_q)E(Fq​), along with its corresponding Frobenius map, is represented using a prime number pi∈Pp_i \in Ppi​∈P, where P={p1,p2,p3,… }P = \{ p_1, p_2, p_3, \dots \}P={p1​,p2​,p3​,…} is the set of primes. The mapping is defined as:</w:t>
        <w:br w:type="textWrapping"/>
        <w:t xml:space="preserve">T(E)={pE1,pE2,…,pEn}T(E) = \{ p_{E_1}, p_{E_2}, \dots, p_{E_n} \}T(E)={pE1​​,pE2​​,…,pEn​​}</w:t>
        <w:br w:type="textWrapping"/>
        <w:t xml:space="preserve">where each pEip_{E_i}pEi​​ corresponds to the encoded structure of the elliptic curve, including its coefficients and the points that satisfy the elliptic curve equation modulo qqq.</w:t>
      </w:r>
    </w:p>
    <w:p w:rsidR="00000000" w:rsidDel="00000000" w:rsidP="00000000" w:rsidRDefault="00000000" w:rsidRPr="00000000" w14:paraId="00000008">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 of Frobenius Traces</w:t>
      </w:r>
      <w:r w:rsidDel="00000000" w:rsidR="00000000" w:rsidRPr="00000000">
        <w:rPr>
          <w:rFonts w:ascii="Gungsuh" w:cs="Gungsuh" w:eastAsia="Gungsuh" w:hAnsi="Gungsuh"/>
          <w:rtl w:val="0"/>
        </w:rPr>
        <w:t xml:space="preserve">: For each prime ppp, the Frobenius trace apa_pap​ (associated with the Frobenius endomorphism at ppp) is encoded as a prime factor, providing a compact representation of the trace in the context of Multiplicity Theory:</w:t>
        <w:br w:type="textWrapping"/>
        <w:t xml:space="preserve">T(ap)=pap,ap∈Z,pap∈PT(a_p) = p_{a_p}, \quad a_p \in \mathbb{Z}, \quad p_{a_p} \in PT(ap​)=pap​​,ap​∈Z,pap​​∈P</w:t>
        <w:br w:type="textWrapping"/>
        <w:t xml:space="preserve">This encoding captures the essential properties of the trace values, allowing for efficient manipulation and exploration.</w:t>
      </w:r>
    </w:p>
    <w:p w:rsidR="00000000" w:rsidDel="00000000" w:rsidP="00000000" w:rsidRDefault="00000000" w:rsidRPr="00000000" w14:paraId="00000009">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f7m0jigd22z1" w:id="3"/>
      <w:bookmarkEnd w:id="3"/>
      <w:r w:rsidDel="00000000" w:rsidR="00000000" w:rsidRPr="00000000">
        <w:rPr>
          <w:rFonts w:ascii="Times New Roman" w:cs="Times New Roman" w:eastAsia="Times New Roman" w:hAnsi="Times New Roman"/>
          <w:b w:val="1"/>
          <w:color w:val="000000"/>
          <w:sz w:val="22"/>
          <w:szCs w:val="22"/>
          <w:rtl w:val="0"/>
        </w:rPr>
        <w:t xml:space="preserve">Step 2: Defining Normalized Frobenius Traces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normalized Frobenius trace for each prime ppp is defined by the formula:</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xp=ap2px_p = \frac{a_p}{2\sqrt{p}}xp​=2p​ap​​</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apa_pap​ is the trace of Frobenius, and p\sqrt{p}p​ scales the trace to normalize the distribution. These normalized values are encoded using primes as:</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T(xp)=pap2pT(x_p) = \frac{p_{a_p}}{2\sqrt{p}}T(xp​)=2p​pap​​​</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normalized encoding allows the distribution of the Frobenius traces to be analyzed in the context of Sato-Tate distributions.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rPr/>
      </w:pPr>
      <w:bookmarkStart w:colFirst="0" w:colLast="0" w:name="_m093krx2gmpf" w:id="4"/>
      <w:bookmarkEnd w:id="4"/>
      <w:r w:rsidDel="00000000" w:rsidR="00000000" w:rsidRPr="00000000">
        <w:rPr>
          <w:rtl w:val="0"/>
        </w:rPr>
        <w:t xml:space="preserve">2. Quantum Superposition for Distribution Analysis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uses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to explore the distribution of normalized Frobenius traces efficiently. By placing multiple traces into superposition, we can evaluate their behavior in parallel, significantly reducing the computational complexity.</w:t>
      </w:r>
    </w:p>
    <w:p w:rsidR="00000000" w:rsidDel="00000000" w:rsidP="00000000" w:rsidRDefault="00000000" w:rsidRPr="00000000" w14:paraId="00000012">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9tygh7xhuiel" w:id="5"/>
      <w:bookmarkEnd w:id="5"/>
      <w:r w:rsidDel="00000000" w:rsidR="00000000" w:rsidRPr="00000000">
        <w:rPr>
          <w:rFonts w:ascii="Times New Roman" w:cs="Times New Roman" w:eastAsia="Times New Roman" w:hAnsi="Times New Roman"/>
          <w:b w:val="1"/>
          <w:color w:val="000000"/>
          <w:sz w:val="22"/>
          <w:szCs w:val="22"/>
          <w:rtl w:val="0"/>
        </w:rPr>
        <w:t xml:space="preserve">Step 3: Superposition of Frobenius Trace States</w:t>
      </w:r>
    </w:p>
    <w:p w:rsidR="00000000" w:rsidDel="00000000" w:rsidP="00000000" w:rsidRDefault="00000000" w:rsidRPr="00000000" w14:paraId="00000013">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Superposition of Normalized Traces</w:t>
      </w:r>
      <w:r w:rsidDel="00000000" w:rsidR="00000000" w:rsidRPr="00000000">
        <w:rPr>
          <w:rFonts w:ascii="Caudex" w:cs="Caudex" w:eastAsia="Caudex" w:hAnsi="Caudex"/>
          <w:rtl w:val="0"/>
        </w:rPr>
        <w:t xml:space="preserve">: All normalized Frobenius traces for primes ppp can be placed into a superposition of quantum states. Each state ∣ψ(xp)⟩|\psi(x_p)\rangle∣ψ(xp​)⟩ corresponds to the normalized Frobenius trace xpx_pxp​:</w:t>
        <w:br w:type="textWrapping"/>
        <w:t xml:space="preserve">∣ψ(t)⟩=∑pcp(t)∣xp⟩|\psi(t)\rangle = \sum_p c_p(t) |x_p\rangle∣ψ(t)⟩=p∑​cp​(t)∣xp​⟩</w:t>
        <w:br w:type="textWrapping"/>
        <w:t xml:space="preserve">where cp(t)c_p(t)cp​(t) represents the probability amplitude associated with the Frobenius trace at the prime ppp. This superposition enables simultaneous exploration of the distribution across all primes.</w:t>
      </w:r>
    </w:p>
    <w:p w:rsidR="00000000" w:rsidDel="00000000" w:rsidP="00000000" w:rsidRDefault="00000000" w:rsidRPr="00000000" w14:paraId="00000014">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uiftqsokq7ae" w:id="6"/>
      <w:bookmarkEnd w:id="6"/>
      <w:r w:rsidDel="00000000" w:rsidR="00000000" w:rsidRPr="00000000">
        <w:rPr>
          <w:rFonts w:ascii="Times New Roman" w:cs="Times New Roman" w:eastAsia="Times New Roman" w:hAnsi="Times New Roman"/>
          <w:b w:val="1"/>
          <w:color w:val="000000"/>
          <w:sz w:val="22"/>
          <w:szCs w:val="22"/>
          <w:rtl w:val="0"/>
        </w:rPr>
        <w:t xml:space="preserve">Step 4: Entanglement of Trace Distributions</w:t>
      </w:r>
    </w:p>
    <w:p w:rsidR="00000000" w:rsidDel="00000000" w:rsidP="00000000" w:rsidRDefault="00000000" w:rsidRPr="00000000" w14:paraId="00000015">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Entanglement of Frobenius Traces</w:t>
      </w:r>
      <w:r w:rsidDel="00000000" w:rsidR="00000000" w:rsidRPr="00000000">
        <w:rPr>
          <w:rFonts w:ascii="Times New Roman" w:cs="Times New Roman" w:eastAsia="Times New Roman" w:hAnsi="Times New Roman"/>
          <w:rtl w:val="0"/>
        </w:rPr>
        <w:t xml:space="preserve">: For elliptic curves over finite fields, the traces of Frobenius at different primes can exhibit structural correlations. These correlations can be modeled using quantum </w:t>
      </w:r>
      <w:r w:rsidDel="00000000" w:rsidR="00000000" w:rsidRPr="00000000">
        <w:rPr>
          <w:rFonts w:ascii="Times New Roman" w:cs="Times New Roman" w:eastAsia="Times New Roman" w:hAnsi="Times New Roman"/>
          <w:b w:val="1"/>
          <w:rtl w:val="0"/>
        </w:rPr>
        <w:t xml:space="preserve">entanglement</w:t>
      </w:r>
      <w:r w:rsidDel="00000000" w:rsidR="00000000" w:rsidRPr="00000000">
        <w:rPr>
          <w:rFonts w:ascii="Caudex" w:cs="Caudex" w:eastAsia="Caudex" w:hAnsi="Caudex"/>
          <w:rtl w:val="0"/>
        </w:rPr>
        <w:t xml:space="preserve">, where pairs of traces are linked in the quantum system:</w:t>
        <w:br w:type="textWrapping"/>
        <w:t xml:space="preserve">∣ψentangled⟩=12(∣xp1⟩⊗∣xp2⟩+∣xp2⟩⊗∣xp1⟩)|\psi_{entangled}\rangle = \frac{1}{\sqrt{2}} \left( |x_{p_1}\rangle \otimes |x_{p_2}\rangle + |x_{p_2}\rangle \otimes |x_{p_1}\rangle \right)∣ψentangled​⟩=2​1​(∣xp1​​⟩⊗∣xp2​​⟩+∣xp2​​⟩⊗∣xp1​​⟩)</w:t>
        <w:br w:type="textWrapping"/>
        <w:t xml:space="preserve">This entanglement helps efficiently model and analyze the behavior of trace distributions across multiple primes, reducing the computational cost of evaluating pairwise relationships.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rPr/>
      </w:pPr>
      <w:bookmarkStart w:colFirst="0" w:colLast="0" w:name="_4p9w38jn14u" w:id="7"/>
      <w:bookmarkEnd w:id="7"/>
      <w:r w:rsidDel="00000000" w:rsidR="00000000" w:rsidRPr="00000000">
        <w:rPr>
          <w:rtl w:val="0"/>
        </w:rPr>
        <w:t xml:space="preserve">3. Tensor Networks for Frobenius Trace Interactions</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distribution of normalized Frobenius traces is governed by complex interactions between different traces across primes.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provide an efficient means of modeling these interactions, enabling us to capture the higher-dimensional structure of the Sato-Tate distribution.</w:t>
      </w:r>
    </w:p>
    <w:p w:rsidR="00000000" w:rsidDel="00000000" w:rsidP="00000000" w:rsidRDefault="00000000" w:rsidRPr="00000000" w14:paraId="00000019">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7bejez60tcra" w:id="8"/>
      <w:bookmarkEnd w:id="8"/>
      <w:r w:rsidDel="00000000" w:rsidR="00000000" w:rsidRPr="00000000">
        <w:rPr>
          <w:rFonts w:ascii="Times New Roman" w:cs="Times New Roman" w:eastAsia="Times New Roman" w:hAnsi="Times New Roman"/>
          <w:b w:val="1"/>
          <w:color w:val="000000"/>
          <w:sz w:val="22"/>
          <w:szCs w:val="22"/>
          <w:rtl w:val="0"/>
        </w:rPr>
        <w:t xml:space="preserve">Step 5: Tensor Representation of Frobenius Traces</w:t>
      </w:r>
    </w:p>
    <w:p w:rsidR="00000000" w:rsidDel="00000000" w:rsidP="00000000" w:rsidRDefault="00000000" w:rsidRPr="00000000" w14:paraId="0000001A">
      <w:pPr>
        <w:numPr>
          <w:ilvl w:val="0"/>
          <w:numId w:val="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 Representation</w:t>
      </w:r>
      <w:r w:rsidDel="00000000" w:rsidR="00000000" w:rsidRPr="00000000">
        <w:rPr>
          <w:rFonts w:ascii="Cardo" w:cs="Cardo" w:eastAsia="Cardo" w:hAnsi="Cardo"/>
          <w:rtl w:val="0"/>
        </w:rPr>
        <w:t xml:space="preserve">: The relationships between Frobenius traces across different primes are captured using a tensor network. Let TijT_{ij}Tij​ represent the interaction between the normalized traces at primes pip_ipi​ and pjp_jpj​:</w:t>
        <w:br w:type="textWrapping"/>
        <w:t xml:space="preserve">Φ(t)=∑i,jTijψi⊗ψj\Phi(t) = \sum_{i,j} T_{ij} \psi_i \otimes \psi_jΦ(t)=i,j∑​Tij​ψi​⊗ψj​</w:t>
        <w:br w:type="textWrapping"/>
        <w:t xml:space="preserve">where TijT_{ij}Tij​ encodes the correlation between the traces xpix_{p_i}xpi​​ and xpjx_{p_j}xpj​​. This tensor formulation allows for efficient analysis of trace distributions across large sets of primes.</w:t>
      </w:r>
    </w:p>
    <w:p w:rsidR="00000000" w:rsidDel="00000000" w:rsidP="00000000" w:rsidRDefault="00000000" w:rsidRPr="00000000" w14:paraId="0000001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lmnuotbpxhui" w:id="9"/>
      <w:bookmarkEnd w:id="9"/>
      <w:r w:rsidDel="00000000" w:rsidR="00000000" w:rsidRPr="00000000">
        <w:rPr>
          <w:rFonts w:ascii="Times New Roman" w:cs="Times New Roman" w:eastAsia="Times New Roman" w:hAnsi="Times New Roman"/>
          <w:b w:val="1"/>
          <w:color w:val="000000"/>
          <w:sz w:val="22"/>
          <w:szCs w:val="22"/>
          <w:rtl w:val="0"/>
        </w:rPr>
        <w:t xml:space="preserve">Step 6: Recursive Feedback for Refining Trace Distributions</w:t>
      </w:r>
    </w:p>
    <w:p w:rsidR="00000000" w:rsidDel="00000000" w:rsidP="00000000" w:rsidRDefault="00000000" w:rsidRPr="00000000" w14:paraId="0000001C">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Mechanism</w:t>
      </w:r>
      <w:r w:rsidDel="00000000" w:rsidR="00000000" w:rsidRPr="00000000">
        <w:rPr>
          <w:rFonts w:ascii="Times New Roman" w:cs="Times New Roman" w:eastAsia="Times New Roman" w:hAnsi="Times New Roman"/>
          <w:rtl w:val="0"/>
        </w:rPr>
        <w:t xml:space="preserve">: To refine the analysis of Frobenius trace distributions, a </w:t>
      </w:r>
      <w:r w:rsidDel="00000000" w:rsidR="00000000" w:rsidRPr="00000000">
        <w:rPr>
          <w:rFonts w:ascii="Times New Roman" w:cs="Times New Roman" w:eastAsia="Times New Roman" w:hAnsi="Times New Roman"/>
          <w:b w:val="1"/>
          <w:rtl w:val="0"/>
        </w:rPr>
        <w:t xml:space="preserve">recursive feedback loop</w:t>
      </w:r>
      <w:r w:rsidDel="00000000" w:rsidR="00000000" w:rsidRPr="00000000">
        <w:rPr>
          <w:rFonts w:ascii="Cardo" w:cs="Cardo" w:eastAsia="Cardo" w:hAnsi="Cardo"/>
          <w:rtl w:val="0"/>
        </w:rPr>
        <w:t xml:space="preserve"> is employed. As more data is gathered about the distribution, the system adjusts the search for patterns that conform to the Sato-Tate distribution:</w:t>
        <w:br w:type="textWrapping"/>
        <w:t xml:space="preserve">Φfeedback(t)=∑iffeedback(i)ψieiθi(t)\Phi_{feedback}(t) = \sum_{i} f_{feedback}(i) \psi_i e^{i \theta_i(t)}Φfeedback​(t)=i∑​ffeedback​(i)ψi​eiθi​(t)</w:t>
        <w:br w:type="textWrapping"/>
        <w:t xml:space="preserve">Here, ffeedback(i)f_{feedback}(i)ffeedback​(i) represents the feedback adjustment, which refines the quantum state based on observed trace distributions.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rPr/>
      </w:pPr>
      <w:bookmarkStart w:colFirst="0" w:colLast="0" w:name="_9hncjduew8qg" w:id="10"/>
      <w:bookmarkEnd w:id="10"/>
      <w:r w:rsidDel="00000000" w:rsidR="00000000" w:rsidRPr="00000000">
        <w:rPr>
          <w:rtl w:val="0"/>
        </w:rPr>
        <w:t xml:space="preserve">4. Quantum Algorithms for Distribution Optimization</w:t>
      </w:r>
    </w:p>
    <w:p w:rsidR="00000000" w:rsidDel="00000000" w:rsidP="00000000" w:rsidRDefault="00000000" w:rsidRPr="00000000" w14:paraId="0000001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sozvkcgxldkn" w:id="11"/>
      <w:bookmarkEnd w:id="11"/>
      <w:r w:rsidDel="00000000" w:rsidR="00000000" w:rsidRPr="00000000">
        <w:rPr>
          <w:rFonts w:ascii="Times New Roman" w:cs="Times New Roman" w:eastAsia="Times New Roman" w:hAnsi="Times New Roman"/>
          <w:b w:val="1"/>
          <w:color w:val="000000"/>
          <w:sz w:val="22"/>
          <w:szCs w:val="22"/>
          <w:rtl w:val="0"/>
        </w:rPr>
        <w:t xml:space="preserve">Step 7: Quantum Approximate Optimization Algorithm (QAOA) for Trace Distributions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Times New Roman" w:cs="Times New Roman" w:eastAsia="Times New Roman" w:hAnsi="Times New Roman"/>
          <w:rtl w:val="0"/>
        </w:rPr>
        <w:t xml:space="preserve"> can be used to optimize the exploration of the Sato-Tate distribution. The goal is to find the distribution that best matches the predicted Sato-Tate distribution of Frobenius traces.</w:t>
      </w:r>
    </w:p>
    <w:p w:rsidR="00000000" w:rsidDel="00000000" w:rsidP="00000000" w:rsidRDefault="00000000" w:rsidRPr="00000000" w14:paraId="00000021">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QAOA for Distribution Matching</w:t>
      </w:r>
      <w:r w:rsidDel="00000000" w:rsidR="00000000" w:rsidRPr="00000000">
        <w:rPr>
          <w:rFonts w:ascii="Caudex" w:cs="Caudex" w:eastAsia="Caudex" w:hAnsi="Caudex"/>
          <w:rtl w:val="0"/>
        </w:rPr>
        <w:t xml:space="preserve">: The cost function for QAOA is designed to minimize the discrepancy between the observed distribution of normalized traces and the theoretical Sato-Tate distribution. The cost function is defined as:</w:t>
        <w:br w:type="textWrapping"/>
        <w:t xml:space="preserve">C(p)=∑p(xp−1π)2C(p) = \sum_{p} \left( x_p - \frac{1}{\pi} \right)^2C(p)=p∑​(xp​−π1​)2</w:t>
        <w:br w:type="textWrapping"/>
        <w:t xml:space="preserve">where 1π\frac{1}{\pi}π1​ represents the expected density of normalized traces in the Sato-Tate distribution. The quantum state evolves under the QAOA to minimize this cost function:</w:t>
        <w:br w:type="textWrapping"/>
        <w:t xml:space="preserve">∣ψ(γ,β)⟩=U(C,γ)U(B,β)∣ψ0⟩|\psi(\gamma, \beta)\rangle = U(C, \gamma) U(B, \beta) |\psi_0\rangle∣ψ(γ,β)⟩=U(C,γ)U(B,β)∣ψ0​⟩</w:t>
        <w:br w:type="textWrapping"/>
        <w:t xml:space="preserve">This optimization process helps find the trace distribution that aligns with the conjecture.</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rPr/>
      </w:pPr>
      <w:bookmarkStart w:colFirst="0" w:colLast="0" w:name="_qp7mepb4qrh" w:id="12"/>
      <w:bookmarkEnd w:id="12"/>
      <w:r w:rsidDel="00000000" w:rsidR="00000000" w:rsidRPr="00000000">
        <w:rPr>
          <w:rtl w:val="0"/>
        </w:rPr>
        <w:t xml:space="preserve">5. Validation and Higher Dimensional Extensions</w:t>
      </w:r>
    </w:p>
    <w:p w:rsidR="00000000" w:rsidDel="00000000" w:rsidP="00000000" w:rsidRDefault="00000000" w:rsidRPr="00000000" w14:paraId="00000024">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haiycjjwg8l2" w:id="13"/>
      <w:bookmarkEnd w:id="13"/>
      <w:r w:rsidDel="00000000" w:rsidR="00000000" w:rsidRPr="00000000">
        <w:rPr>
          <w:rFonts w:ascii="Times New Roman" w:cs="Times New Roman" w:eastAsia="Times New Roman" w:hAnsi="Times New Roman"/>
          <w:b w:val="1"/>
          <w:color w:val="000000"/>
          <w:sz w:val="22"/>
          <w:szCs w:val="22"/>
          <w:rtl w:val="0"/>
        </w:rPr>
        <w:t xml:space="preserve">Step 8: Measure the Quantum State for Distribution Analysis</w:t>
      </w:r>
    </w:p>
    <w:p w:rsidR="00000000" w:rsidDel="00000000" w:rsidP="00000000" w:rsidRDefault="00000000" w:rsidRPr="00000000" w14:paraId="00000025">
      <w:pPr>
        <w:numPr>
          <w:ilvl w:val="0"/>
          <w:numId w:val="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Measurement</w:t>
      </w:r>
      <w:r w:rsidDel="00000000" w:rsidR="00000000" w:rsidRPr="00000000">
        <w:rPr>
          <w:rFonts w:ascii="Gungsuh" w:cs="Gungsuh" w:eastAsia="Gungsuh" w:hAnsi="Gungsuh"/>
          <w:rtl w:val="0"/>
        </w:rPr>
        <w:t xml:space="preserve">: After evolving the quantum system, measure the state to extract the distribution of normalized Frobenius traces. The quantum state collapses to provide a distribution that can be compared to the theoretical Sato-Tate distribution:</w:t>
        <w:br w:type="textWrapping"/>
        <w:t xml:space="preserve">xp,measured=arg⁡max⁡(∣cp(t)∣2)x_{p,measured} = \arg \max \left( |c_p(t)|^2 \right)xp,measured​=argmax(∣cp​(t)∣2)</w:t>
        <w:br w:type="textWrapping"/>
        <w:t xml:space="preserve">This measurement validates whether the observed distribution matches the conjectured distribution.</w:t>
      </w:r>
    </w:p>
    <w:p w:rsidR="00000000" w:rsidDel="00000000" w:rsidP="00000000" w:rsidRDefault="00000000" w:rsidRPr="00000000" w14:paraId="0000002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umhdxkl48a5c" w:id="14"/>
      <w:bookmarkEnd w:id="14"/>
      <w:r w:rsidDel="00000000" w:rsidR="00000000" w:rsidRPr="00000000">
        <w:rPr>
          <w:rFonts w:ascii="Times New Roman" w:cs="Times New Roman" w:eastAsia="Times New Roman" w:hAnsi="Times New Roman"/>
          <w:b w:val="1"/>
          <w:color w:val="000000"/>
          <w:sz w:val="22"/>
          <w:szCs w:val="22"/>
          <w:rtl w:val="0"/>
        </w:rPr>
        <w:t xml:space="preserve">Step 9: Extend to Higher Dimensions</w:t>
      </w:r>
    </w:p>
    <w:p w:rsidR="00000000" w:rsidDel="00000000" w:rsidP="00000000" w:rsidRDefault="00000000" w:rsidRPr="00000000" w14:paraId="00000027">
      <w:pPr>
        <w:numPr>
          <w:ilvl w:val="0"/>
          <w:numId w:val="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Generalization to Higher Dimensions</w:t>
      </w:r>
      <w:r w:rsidDel="00000000" w:rsidR="00000000" w:rsidRPr="00000000">
        <w:rPr>
          <w:rFonts w:ascii="Times New Roman" w:cs="Times New Roman" w:eastAsia="Times New Roman" w:hAnsi="Times New Roman"/>
          <w:rtl w:val="0"/>
        </w:rPr>
        <w:t xml:space="preserve">: For generalizing the Sato-Tate Conjecture to higher-dimensional abelian varieties or other settings, the same framework can be applied. The prime-based encoding, tensor networks, and quantum superposition can be extended to capture the behavior of Frobenius traces for these more complex structures, allowing for a deeper exploration of the conjecture in higher-dimensional spaces.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rPr/>
      </w:pPr>
      <w:bookmarkStart w:colFirst="0" w:colLast="0" w:name="_ywvstv3q1pj9" w:id="15"/>
      <w:bookmarkEnd w:id="15"/>
      <w:r w:rsidDel="00000000" w:rsidR="00000000" w:rsidRPr="00000000">
        <w:rPr>
          <w:rtl w:val="0"/>
        </w:rPr>
        <w:t xml:space="preserve">Conclusion</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integrating </w:t>
      </w: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quantum optimization algorithms</w:t>
      </w:r>
      <w:r w:rsidDel="00000000" w:rsidR="00000000" w:rsidRPr="00000000">
        <w:rPr>
          <w:rFonts w:ascii="Times New Roman" w:cs="Times New Roman" w:eastAsia="Times New Roman" w:hAnsi="Times New Roman"/>
          <w:rtl w:val="0"/>
        </w:rPr>
        <w:t xml:space="preserve"> (QAOA),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offers a powerful framework for exploring and potentially solving the </w:t>
      </w:r>
      <w:r w:rsidDel="00000000" w:rsidR="00000000" w:rsidRPr="00000000">
        <w:rPr>
          <w:rFonts w:ascii="Times New Roman" w:cs="Times New Roman" w:eastAsia="Times New Roman" w:hAnsi="Times New Roman"/>
          <w:b w:val="1"/>
          <w:rtl w:val="0"/>
        </w:rPr>
        <w:t xml:space="preserve">Sato-Tate Conjecture</w:t>
      </w:r>
      <w:r w:rsidDel="00000000" w:rsidR="00000000" w:rsidRPr="00000000">
        <w:rPr>
          <w:rFonts w:ascii="Times New Roman" w:cs="Times New Roman" w:eastAsia="Times New Roman" w:hAnsi="Times New Roman"/>
          <w:rtl w:val="0"/>
        </w:rPr>
        <w:t xml:space="preserve">. This approach allows for efficient modeling of normalized Frobenius trace distributions, enabling the exploration of the conjecture in both elliptic curves and higher-dimensional settings. The recursive feedback and optimization mechanisms ensure that the analysis dynamically refines, helping to match observed distributions to the predicted Sato-Tate behavior. This could provide new insights and lead to breakthroughs in understanding the distribution of Frobenius traces in number theory.</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2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