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fvnognn6hm4j" w:id="0"/>
      <w:bookmarkEnd w:id="0"/>
      <w:r w:rsidDel="00000000" w:rsidR="00000000" w:rsidRPr="00000000">
        <w:rPr>
          <w:b w:val="1"/>
          <w:color w:val="000000"/>
          <w:sz w:val="26"/>
          <w:szCs w:val="26"/>
          <w:rtl w:val="0"/>
        </w:rPr>
        <w:t xml:space="preserve">Executive Summary: Development of Quantum Zeta-Key Distributed Databases</w:t>
      </w:r>
    </w:p>
    <w:p w:rsidR="00000000" w:rsidDel="00000000" w:rsidP="00000000" w:rsidRDefault="00000000" w:rsidRPr="00000000" w14:paraId="00000002">
      <w:pPr>
        <w:spacing w:after="240" w:before="240" w:line="331.2" w:lineRule="auto"/>
        <w:rPr>
          <w:sz w:val="24"/>
          <w:szCs w:val="24"/>
        </w:rPr>
      </w:pPr>
      <w:r w:rsidDel="00000000" w:rsidR="00000000" w:rsidRPr="00000000">
        <w:rPr>
          <w:b w:val="1"/>
          <w:sz w:val="24"/>
          <w:szCs w:val="24"/>
          <w:rtl w:val="0"/>
        </w:rPr>
        <w:t xml:space="preserve">Objective:</w:t>
        <w:br w:type="textWrapping"/>
      </w:r>
      <w:r w:rsidDel="00000000" w:rsidR="00000000" w:rsidRPr="00000000">
        <w:rPr>
          <w:sz w:val="24"/>
          <w:szCs w:val="24"/>
          <w:rtl w:val="0"/>
        </w:rPr>
        <w:t xml:space="preserve">Develop distributed databases that utilize quantum zeta-based keys for indexing, accessing, and retrieving data. This innovative approach will leverage the properties of zeta functions and quantum interference patterns to enhance data security and query efficiency.</w:t>
      </w:r>
    </w:p>
    <w:p w:rsidR="00000000" w:rsidDel="00000000" w:rsidP="00000000" w:rsidRDefault="00000000" w:rsidRPr="00000000" w14:paraId="00000003">
      <w:pPr>
        <w:spacing w:after="240" w:before="240" w:line="331.2" w:lineRule="auto"/>
        <w:rPr>
          <w:b w:val="1"/>
          <w:sz w:val="24"/>
          <w:szCs w:val="24"/>
        </w:rPr>
      </w:pPr>
      <w:r w:rsidDel="00000000" w:rsidR="00000000" w:rsidRPr="00000000">
        <w:rPr>
          <w:b w:val="1"/>
          <w:sz w:val="24"/>
          <w:szCs w:val="24"/>
          <w:rtl w:val="0"/>
        </w:rPr>
        <w:t xml:space="preserve">Key Features:</w:t>
      </w:r>
    </w:p>
    <w:p w:rsidR="00000000" w:rsidDel="00000000" w:rsidP="00000000" w:rsidRDefault="00000000" w:rsidRPr="00000000" w14:paraId="00000004">
      <w:pPr>
        <w:numPr>
          <w:ilvl w:val="0"/>
          <w:numId w:val="1"/>
        </w:numPr>
        <w:spacing w:after="0" w:afterAutospacing="0" w:before="240" w:line="331.2" w:lineRule="auto"/>
        <w:ind w:left="720" w:hanging="360"/>
        <w:rPr>
          <w:sz w:val="24"/>
          <w:szCs w:val="24"/>
        </w:rPr>
      </w:pPr>
      <w:r w:rsidDel="00000000" w:rsidR="00000000" w:rsidRPr="00000000">
        <w:rPr>
          <w:b w:val="1"/>
          <w:sz w:val="24"/>
          <w:szCs w:val="24"/>
          <w:rtl w:val="0"/>
        </w:rPr>
        <w:t xml:space="preserve">Zeta-Based Key Encoding:</w:t>
        <w:br w:type="textWrapping"/>
      </w:r>
      <w:r w:rsidDel="00000000" w:rsidR="00000000" w:rsidRPr="00000000">
        <w:rPr>
          <w:sz w:val="24"/>
          <w:szCs w:val="24"/>
          <w:rtl w:val="0"/>
        </w:rPr>
        <w:t xml:space="preserve">Each data point will be encoded using the interference patterns of zeta functions, providing a unique identifier that captures the multidimensional relationships within the dataset. This encoding method will enable complex data structures to be efficiently managed and accessed.</w:t>
      </w:r>
    </w:p>
    <w:p w:rsidR="00000000" w:rsidDel="00000000" w:rsidP="00000000" w:rsidRDefault="00000000" w:rsidRPr="00000000" w14:paraId="00000005">
      <w:pPr>
        <w:numPr>
          <w:ilvl w:val="0"/>
          <w:numId w:val="1"/>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Quantum-Level Encryption:</w:t>
        <w:br w:type="textWrapping"/>
      </w:r>
      <w:r w:rsidDel="00000000" w:rsidR="00000000" w:rsidRPr="00000000">
        <w:rPr>
          <w:sz w:val="24"/>
          <w:szCs w:val="24"/>
          <w:rtl w:val="0"/>
        </w:rPr>
        <w:t xml:space="preserve">The zeta-based keys will incorporate quantum cryptographic techniques to ensure secure data transactions. This quantum encryption will protect sensitive information against both classical and quantum attacks, utilizing principles such as superposition and entanglement.</w:t>
      </w:r>
    </w:p>
    <w:p w:rsidR="00000000" w:rsidDel="00000000" w:rsidP="00000000" w:rsidRDefault="00000000" w:rsidRPr="00000000" w14:paraId="00000006">
      <w:pPr>
        <w:numPr>
          <w:ilvl w:val="0"/>
          <w:numId w:val="1"/>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Ultra-Fast Querying:</w:t>
        <w:br w:type="textWrapping"/>
      </w:r>
      <w:r w:rsidDel="00000000" w:rsidR="00000000" w:rsidRPr="00000000">
        <w:rPr>
          <w:sz w:val="24"/>
          <w:szCs w:val="24"/>
          <w:rtl w:val="0"/>
        </w:rPr>
        <w:t xml:space="preserve">By employing zeta functions, the database will facilitate rapid querying of multidimensional datasets. The interference patterns will allow for parallel processing, significantly reducing the time required for data retrieval and analysis.</w:t>
      </w:r>
    </w:p>
    <w:p w:rsidR="00000000" w:rsidDel="00000000" w:rsidP="00000000" w:rsidRDefault="00000000" w:rsidRPr="00000000" w14:paraId="00000007">
      <w:pPr>
        <w:numPr>
          <w:ilvl w:val="0"/>
          <w:numId w:val="1"/>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Distributed Architecture:</w:t>
        <w:br w:type="textWrapping"/>
      </w:r>
      <w:r w:rsidDel="00000000" w:rsidR="00000000" w:rsidRPr="00000000">
        <w:rPr>
          <w:sz w:val="24"/>
          <w:szCs w:val="24"/>
          <w:rtl w:val="0"/>
        </w:rPr>
        <w:t xml:space="preserve">The database will be designed as a distributed system, enabling scalability and redundancy. Each node in the network will utilize zeta-based keys for seamless data synchronization and integrity verification, ensuring that all transactions are secure and efficient.</w:t>
      </w:r>
    </w:p>
    <w:p w:rsidR="00000000" w:rsidDel="00000000" w:rsidP="00000000" w:rsidRDefault="00000000" w:rsidRPr="00000000" w14:paraId="00000008">
      <w:pPr>
        <w:numPr>
          <w:ilvl w:val="0"/>
          <w:numId w:val="1"/>
        </w:numPr>
        <w:spacing w:after="240" w:before="0" w:beforeAutospacing="0" w:line="331.2" w:lineRule="auto"/>
        <w:ind w:left="720" w:hanging="360"/>
        <w:rPr>
          <w:sz w:val="24"/>
          <w:szCs w:val="24"/>
        </w:rPr>
      </w:pPr>
      <w:r w:rsidDel="00000000" w:rsidR="00000000" w:rsidRPr="00000000">
        <w:rPr>
          <w:b w:val="1"/>
          <w:sz w:val="24"/>
          <w:szCs w:val="24"/>
          <w:rtl w:val="0"/>
        </w:rPr>
        <w:t xml:space="preserve">Applications:</w:t>
        <w:br w:type="textWrapping"/>
      </w:r>
      <w:r w:rsidDel="00000000" w:rsidR="00000000" w:rsidRPr="00000000">
        <w:rPr>
          <w:sz w:val="24"/>
          <w:szCs w:val="24"/>
          <w:rtl w:val="0"/>
        </w:rPr>
        <w:t xml:space="preserve">This technology can be applied in various domains, including finance for real-time risk assessment, healthcare for managing patient records, and scientific research for handling large datasets in simulations.</w:t>
      </w:r>
    </w:p>
    <w:p w:rsidR="00000000" w:rsidDel="00000000" w:rsidP="00000000" w:rsidRDefault="00000000" w:rsidRPr="00000000" w14:paraId="00000009">
      <w:pPr>
        <w:spacing w:after="240" w:before="240" w:line="331.2" w:lineRule="auto"/>
        <w:rPr>
          <w:sz w:val="24"/>
          <w:szCs w:val="24"/>
        </w:rPr>
      </w:pPr>
      <w:r w:rsidDel="00000000" w:rsidR="00000000" w:rsidRPr="00000000">
        <w:rPr>
          <w:b w:val="1"/>
          <w:sz w:val="24"/>
          <w:szCs w:val="24"/>
          <w:rtl w:val="0"/>
        </w:rPr>
        <w:t xml:space="preserve">Conclusion:</w:t>
        <w:br w:type="textWrapping"/>
      </w:r>
      <w:r w:rsidDel="00000000" w:rsidR="00000000" w:rsidRPr="00000000">
        <w:rPr>
          <w:sz w:val="24"/>
          <w:szCs w:val="24"/>
          <w:rtl w:val="0"/>
        </w:rPr>
        <w:t xml:space="preserve">The development of Quantum Zeta-Key Distributed Databases represents a transformative approach to data management. By harnessing the power of zeta functions and quantum cryptography, this system promises enhanced security, speed, and scalability, positioning it at the forefront of next-generation database technologies.</w:t>
      </w:r>
    </w:p>
    <w:p w:rsidR="00000000" w:rsidDel="00000000" w:rsidP="00000000" w:rsidRDefault="00000000" w:rsidRPr="00000000" w14:paraId="0000000A">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14j3ureckzln" w:id="1"/>
      <w:bookmarkEnd w:id="1"/>
      <w:r w:rsidDel="00000000" w:rsidR="00000000" w:rsidRPr="00000000">
        <w:rPr>
          <w:b w:val="1"/>
          <w:color w:val="000000"/>
          <w:sz w:val="26"/>
          <w:szCs w:val="26"/>
          <w:rtl w:val="0"/>
        </w:rPr>
        <w:t xml:space="preserve">Comprehensive Mathematical Overview: Developing Quantum Zeta-Key Distributed Databases</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xw1jh4wa703r" w:id="2"/>
      <w:bookmarkEnd w:id="2"/>
      <w:r w:rsidDel="00000000" w:rsidR="00000000" w:rsidRPr="00000000">
        <w:rPr>
          <w:b w:val="1"/>
          <w:color w:val="000000"/>
          <w:sz w:val="22"/>
          <w:szCs w:val="22"/>
          <w:rtl w:val="0"/>
        </w:rPr>
        <w:t xml:space="preserve">1. Zeta Functions and Their Properties</w:t>
      </w:r>
    </w:p>
    <w:p w:rsidR="00000000" w:rsidDel="00000000" w:rsidP="00000000" w:rsidRDefault="00000000" w:rsidRPr="00000000" w14:paraId="0000000D">
      <w:pPr>
        <w:spacing w:after="240" w:before="240" w:line="331.2" w:lineRule="auto"/>
        <w:rPr>
          <w:sz w:val="24"/>
          <w:szCs w:val="24"/>
        </w:rPr>
      </w:pPr>
      <w:r w:rsidDel="00000000" w:rsidR="00000000" w:rsidRPr="00000000">
        <w:rPr>
          <w:sz w:val="24"/>
          <w:szCs w:val="24"/>
          <w:rtl w:val="0"/>
        </w:rPr>
        <w:t xml:space="preserve">Zeta functions, particularly the Riemann zeta function, ζ(s)\zeta(s)ζ(s), play a critical role in number theory and can be expressed as:</w:t>
      </w:r>
    </w:p>
    <w:p w:rsidR="00000000" w:rsidDel="00000000" w:rsidP="00000000" w:rsidRDefault="00000000" w:rsidRPr="00000000" w14:paraId="0000000E">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ζ(s)=∑n=1∞1ns,for Re(s)&gt;1\zeta(s) = \sum_{n=1}^{\infty} \frac{1}{n^s}, \quad \text{for } \text{Re}(s) &gt; 1ζ(s)=n=1∑∞​ns1​,for Re(s)&gt;1</w:t>
      </w:r>
    </w:p>
    <w:p w:rsidR="00000000" w:rsidDel="00000000" w:rsidP="00000000" w:rsidRDefault="00000000" w:rsidRPr="00000000" w14:paraId="0000000F">
      <w:pPr>
        <w:spacing w:after="240" w:before="240" w:line="331.2" w:lineRule="auto"/>
        <w:rPr>
          <w:sz w:val="24"/>
          <w:szCs w:val="24"/>
        </w:rPr>
      </w:pPr>
      <w:r w:rsidDel="00000000" w:rsidR="00000000" w:rsidRPr="00000000">
        <w:rPr>
          <w:sz w:val="24"/>
          <w:szCs w:val="24"/>
          <w:rtl w:val="0"/>
        </w:rPr>
        <w:t xml:space="preserve">This function can be extended to a wider domain using analytic continuation. In the context of databases, we can consider modifications of zeta functions to encode data relationships.</w:t>
      </w:r>
    </w:p>
    <w:p w:rsidR="00000000" w:rsidDel="00000000" w:rsidP="00000000" w:rsidRDefault="00000000" w:rsidRPr="00000000" w14:paraId="00000010">
      <w:pPr>
        <w:pStyle w:val="Heading4"/>
        <w:keepNext w:val="0"/>
        <w:keepLines w:val="0"/>
        <w:spacing w:after="40" w:before="240" w:line="331.2" w:lineRule="auto"/>
        <w:rPr>
          <w:b w:val="1"/>
          <w:color w:val="000000"/>
          <w:sz w:val="22"/>
          <w:szCs w:val="22"/>
        </w:rPr>
      </w:pPr>
      <w:bookmarkStart w:colFirst="0" w:colLast="0" w:name="_a40lqvs3ihwp" w:id="3"/>
      <w:bookmarkEnd w:id="3"/>
      <w:r w:rsidDel="00000000" w:rsidR="00000000" w:rsidRPr="00000000">
        <w:rPr>
          <w:b w:val="1"/>
          <w:color w:val="000000"/>
          <w:sz w:val="22"/>
          <w:szCs w:val="22"/>
          <w:rtl w:val="0"/>
        </w:rPr>
        <w:t xml:space="preserve">2. Encoding Data Using Zeta Functions</w:t>
      </w:r>
    </w:p>
    <w:p w:rsidR="00000000" w:rsidDel="00000000" w:rsidP="00000000" w:rsidRDefault="00000000" w:rsidRPr="00000000" w14:paraId="00000011">
      <w:pPr>
        <w:spacing w:after="240" w:before="240" w:line="331.2" w:lineRule="auto"/>
        <w:rPr>
          <w:sz w:val="24"/>
          <w:szCs w:val="24"/>
        </w:rPr>
      </w:pPr>
      <w:r w:rsidDel="00000000" w:rsidR="00000000" w:rsidRPr="00000000">
        <w:rPr>
          <w:sz w:val="24"/>
          <w:szCs w:val="24"/>
          <w:rtl w:val="0"/>
        </w:rPr>
        <w:t xml:space="preserve">Each data point did_idi​ can be represented as a function of its zeta-based key kik_iki​. We define a zeta-based encoding function:</w:t>
      </w:r>
    </w:p>
    <w:p w:rsidR="00000000" w:rsidDel="00000000" w:rsidP="00000000" w:rsidRDefault="00000000" w:rsidRPr="00000000" w14:paraId="00000012">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E(di)=ζ(ki)⋅P(di)E(d_i) = \zeta(k_i) \cdot P(d_i)E(di​)=ζ(ki​)⋅P(di​)</w:t>
      </w:r>
    </w:p>
    <w:p w:rsidR="00000000" w:rsidDel="00000000" w:rsidP="00000000" w:rsidRDefault="00000000" w:rsidRPr="00000000" w14:paraId="00000013">
      <w:pPr>
        <w:spacing w:after="240" w:before="240" w:line="331.2" w:lineRule="auto"/>
        <w:rPr>
          <w:sz w:val="24"/>
          <w:szCs w:val="24"/>
        </w:rPr>
      </w:pPr>
      <w:r w:rsidDel="00000000" w:rsidR="00000000" w:rsidRPr="00000000">
        <w:rPr>
          <w:sz w:val="24"/>
          <w:szCs w:val="24"/>
          <w:rtl w:val="0"/>
        </w:rPr>
        <w:t xml:space="preserve">where P(di)P(d_i)P(di​) is a polynomial that maps the data point to a specific prime representation. This ensures that every data point is uniquely identified by its zeta-based key.</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fjh0vlmvgf2q" w:id="4"/>
      <w:bookmarkEnd w:id="4"/>
      <w:r w:rsidDel="00000000" w:rsidR="00000000" w:rsidRPr="00000000">
        <w:rPr>
          <w:b w:val="1"/>
          <w:color w:val="000000"/>
          <w:sz w:val="22"/>
          <w:szCs w:val="22"/>
          <w:rtl w:val="0"/>
        </w:rPr>
        <w:t xml:space="preserve">3. Quantum Encryption Techniques</w:t>
      </w:r>
    </w:p>
    <w:p w:rsidR="00000000" w:rsidDel="00000000" w:rsidP="00000000" w:rsidRDefault="00000000" w:rsidRPr="00000000" w14:paraId="00000015">
      <w:pPr>
        <w:spacing w:after="240" w:before="240" w:line="331.2" w:lineRule="auto"/>
        <w:rPr>
          <w:sz w:val="24"/>
          <w:szCs w:val="24"/>
        </w:rPr>
      </w:pPr>
      <w:r w:rsidDel="00000000" w:rsidR="00000000" w:rsidRPr="00000000">
        <w:rPr>
          <w:sz w:val="24"/>
          <w:szCs w:val="24"/>
          <w:rtl w:val="0"/>
        </w:rPr>
        <w:t xml:space="preserve">To achieve quantum-level encryption, we utilize quantum key distribution (QKD) methods, such as the BB84 protocol. The security of the zeta-key will be ensured by:</w:t>
      </w:r>
    </w:p>
    <w:p w:rsidR="00000000" w:rsidDel="00000000" w:rsidP="00000000" w:rsidRDefault="00000000" w:rsidRPr="00000000" w14:paraId="00000016">
      <w:pPr>
        <w:numPr>
          <w:ilvl w:val="0"/>
          <w:numId w:val="5"/>
        </w:numPr>
        <w:spacing w:after="240" w:before="240" w:line="331.2" w:lineRule="auto"/>
        <w:ind w:left="720" w:hanging="360"/>
        <w:rPr>
          <w:sz w:val="24"/>
          <w:szCs w:val="24"/>
        </w:rPr>
      </w:pPr>
      <w:r w:rsidDel="00000000" w:rsidR="00000000" w:rsidRPr="00000000">
        <w:rPr>
          <w:b w:val="1"/>
          <w:sz w:val="24"/>
          <w:szCs w:val="24"/>
          <w:rtl w:val="0"/>
        </w:rPr>
        <w:t xml:space="preserve">Quantum Superposition:</w:t>
        <w:br w:type="textWrapping"/>
      </w:r>
      <w:r w:rsidDel="00000000" w:rsidR="00000000" w:rsidRPr="00000000">
        <w:rPr>
          <w:sz w:val="24"/>
          <w:szCs w:val="24"/>
          <w:rtl w:val="0"/>
        </w:rPr>
        <w:t xml:space="preserve">Each key kik_iki​ can exist in a superposition of states, represented mathematically as:</w:t>
      </w:r>
    </w:p>
    <w:p w:rsidR="00000000" w:rsidDel="00000000" w:rsidP="00000000" w:rsidRDefault="00000000" w:rsidRPr="00000000" w14:paraId="00000017">
      <w:pPr>
        <w:spacing w:after="240" w:before="240" w:line="331.2" w:lineRule="auto"/>
        <w:rPr>
          <w:sz w:val="24"/>
          <w:szCs w:val="24"/>
        </w:rPr>
      </w:pPr>
      <w:r w:rsidDel="00000000" w:rsidR="00000000" w:rsidRPr="00000000">
        <w:rPr>
          <w:rFonts w:ascii="Caudex" w:cs="Caudex" w:eastAsia="Caudex" w:hAnsi="Caudex"/>
          <w:sz w:val="24"/>
          <w:szCs w:val="24"/>
          <w:rtl w:val="0"/>
        </w:rPr>
        <w:t xml:space="preserve">∣ki⟩=α∣0⟩+β∣1⟩|k_i\rangle = \alpha |0\rangle + \beta |1\rangle∣ki​⟩=α∣0⟩+β∣1⟩</w:t>
      </w:r>
    </w:p>
    <w:p w:rsidR="00000000" w:rsidDel="00000000" w:rsidP="00000000" w:rsidRDefault="00000000" w:rsidRPr="00000000" w14:paraId="00000018">
      <w:pPr>
        <w:spacing w:after="240" w:before="240" w:line="331.2" w:lineRule="auto"/>
        <w:rPr>
          <w:sz w:val="24"/>
          <w:szCs w:val="24"/>
        </w:rPr>
      </w:pPr>
      <w:r w:rsidDel="00000000" w:rsidR="00000000" w:rsidRPr="00000000">
        <w:rPr>
          <w:rFonts w:ascii="Caudex" w:cs="Caudex" w:eastAsia="Caudex" w:hAnsi="Caudex"/>
          <w:sz w:val="24"/>
          <w:szCs w:val="24"/>
          <w:rtl w:val="0"/>
        </w:rPr>
        <w:t xml:space="preserve">where ∣0⟩|0\rangle∣0⟩ and ∣1⟩|1\rangle∣1⟩ are basis states and α,β\alpha, \betaα,β are complex amplitudes satisfying ∣α∣2+∣β∣2=1|\alpha|^2 + |\beta|^2 = 1∣α∣2+∣β∣2=1.</w:t>
      </w:r>
    </w:p>
    <w:p w:rsidR="00000000" w:rsidDel="00000000" w:rsidP="00000000" w:rsidRDefault="00000000" w:rsidRPr="00000000" w14:paraId="00000019">
      <w:pPr>
        <w:numPr>
          <w:ilvl w:val="0"/>
          <w:numId w:val="2"/>
        </w:numPr>
        <w:spacing w:after="240" w:before="240" w:line="331.2" w:lineRule="auto"/>
        <w:ind w:left="720" w:hanging="360"/>
        <w:rPr>
          <w:sz w:val="24"/>
          <w:szCs w:val="24"/>
        </w:rPr>
      </w:pPr>
      <w:r w:rsidDel="00000000" w:rsidR="00000000" w:rsidRPr="00000000">
        <w:rPr>
          <w:b w:val="1"/>
          <w:sz w:val="24"/>
          <w:szCs w:val="24"/>
          <w:rtl w:val="0"/>
        </w:rPr>
        <w:t xml:space="preserve">Entanglement:</w:t>
        <w:br w:type="textWrapping"/>
      </w:r>
      <w:r w:rsidDel="00000000" w:rsidR="00000000" w:rsidRPr="00000000">
        <w:rPr>
          <w:sz w:val="24"/>
          <w:szCs w:val="24"/>
          <w:rtl w:val="0"/>
        </w:rPr>
        <w:t xml:space="preserve">Pairs of keys can be entangled, providing a shared secret that is secure from eavesdroppers.</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k9f92gcxey43" w:id="5"/>
      <w:bookmarkEnd w:id="5"/>
      <w:r w:rsidDel="00000000" w:rsidR="00000000" w:rsidRPr="00000000">
        <w:rPr>
          <w:b w:val="1"/>
          <w:color w:val="000000"/>
          <w:sz w:val="22"/>
          <w:szCs w:val="22"/>
          <w:rtl w:val="0"/>
        </w:rPr>
        <w:t xml:space="preserve">4. Querying Mechanism</w:t>
      </w:r>
    </w:p>
    <w:p w:rsidR="00000000" w:rsidDel="00000000" w:rsidP="00000000" w:rsidRDefault="00000000" w:rsidRPr="00000000" w14:paraId="0000001B">
      <w:pPr>
        <w:spacing w:after="240" w:before="240" w:line="331.2" w:lineRule="auto"/>
        <w:rPr>
          <w:sz w:val="24"/>
          <w:szCs w:val="24"/>
        </w:rPr>
      </w:pPr>
      <w:r w:rsidDel="00000000" w:rsidR="00000000" w:rsidRPr="00000000">
        <w:rPr>
          <w:sz w:val="24"/>
          <w:szCs w:val="24"/>
          <w:rtl w:val="0"/>
        </w:rPr>
        <w:t xml:space="preserve">The querying mechanism utilizes the zeta function properties to rapidly index and retrieve data. For a multi-dimensional dataset represented as a vector space V\mathbb{V}V, we can define a query function QQQ:</w:t>
      </w:r>
    </w:p>
    <w:p w:rsidR="00000000" w:rsidDel="00000000" w:rsidP="00000000" w:rsidRDefault="00000000" w:rsidRPr="00000000" w14:paraId="0000001C">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Q(di)=argmaxj(ζ(kj)⋅P(dj))Q(d_i) = \text{argmax}_{j} \left( \zeta(k_j) \cdot P(d_j) \right)Q(di​)=argmaxj​(ζ(kj​)⋅P(dj​))</w:t>
      </w:r>
    </w:p>
    <w:p w:rsidR="00000000" w:rsidDel="00000000" w:rsidP="00000000" w:rsidRDefault="00000000" w:rsidRPr="00000000" w14:paraId="0000001D">
      <w:pPr>
        <w:spacing w:after="240" w:before="240" w:line="331.2" w:lineRule="auto"/>
        <w:rPr>
          <w:sz w:val="24"/>
          <w:szCs w:val="24"/>
        </w:rPr>
      </w:pPr>
      <w:r w:rsidDel="00000000" w:rsidR="00000000" w:rsidRPr="00000000">
        <w:rPr>
          <w:sz w:val="24"/>
          <w:szCs w:val="24"/>
          <w:rtl w:val="0"/>
        </w:rPr>
        <w:t xml:space="preserve">This function retrieves the data point corresponding to the zeta key that maximizes the value of the encoding function.</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we8zmtx4iqh6" w:id="6"/>
      <w:bookmarkEnd w:id="6"/>
      <w:r w:rsidDel="00000000" w:rsidR="00000000" w:rsidRPr="00000000">
        <w:rPr>
          <w:b w:val="1"/>
          <w:color w:val="000000"/>
          <w:sz w:val="22"/>
          <w:szCs w:val="22"/>
          <w:rtl w:val="0"/>
        </w:rPr>
        <w:t xml:space="preserve">5. Distributed Database Architecture</w:t>
      </w:r>
    </w:p>
    <w:p w:rsidR="00000000" w:rsidDel="00000000" w:rsidP="00000000" w:rsidRDefault="00000000" w:rsidRPr="00000000" w14:paraId="0000001F">
      <w:pPr>
        <w:spacing w:after="240" w:before="240" w:line="331.2" w:lineRule="auto"/>
        <w:rPr>
          <w:sz w:val="24"/>
          <w:szCs w:val="24"/>
        </w:rPr>
      </w:pPr>
      <w:r w:rsidDel="00000000" w:rsidR="00000000" w:rsidRPr="00000000">
        <w:rPr>
          <w:sz w:val="24"/>
          <w:szCs w:val="24"/>
          <w:rtl w:val="0"/>
        </w:rPr>
        <w:t xml:space="preserve">The database is structured as a distributed system where each node NjN_jNj​ can process requests independently. The data consistency can be maintained through a consensus algorithm based on multiplicative properties:</w:t>
      </w:r>
    </w:p>
    <w:p w:rsidR="00000000" w:rsidDel="00000000" w:rsidP="00000000" w:rsidRDefault="00000000" w:rsidRPr="00000000" w14:paraId="00000020">
      <w:pPr>
        <w:numPr>
          <w:ilvl w:val="0"/>
          <w:numId w:val="4"/>
        </w:numPr>
        <w:spacing w:after="240" w:before="240" w:line="331.2" w:lineRule="auto"/>
        <w:ind w:left="720" w:hanging="360"/>
        <w:rPr>
          <w:sz w:val="24"/>
          <w:szCs w:val="24"/>
        </w:rPr>
      </w:pPr>
      <w:r w:rsidDel="00000000" w:rsidR="00000000" w:rsidRPr="00000000">
        <w:rPr>
          <w:b w:val="1"/>
          <w:sz w:val="24"/>
          <w:szCs w:val="24"/>
          <w:rtl w:val="0"/>
        </w:rPr>
        <w:t xml:space="preserve">Consensus Algorithm:</w:t>
        <w:br w:type="textWrapping"/>
      </w:r>
      <w:r w:rsidDel="00000000" w:rsidR="00000000" w:rsidRPr="00000000">
        <w:rPr>
          <w:sz w:val="24"/>
          <w:szCs w:val="24"/>
          <w:rtl w:val="0"/>
        </w:rPr>
        <w:t xml:space="preserve">Each node verifies transactions using a prime factorization approach:</w:t>
      </w:r>
    </w:p>
    <w:p w:rsidR="00000000" w:rsidDel="00000000" w:rsidP="00000000" w:rsidRDefault="00000000" w:rsidRPr="00000000" w14:paraId="00000021">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Consensus(Nj)=∏i=1npiei\text{Consensus}(N_j) = \prod_{i=1}^{n} p_i^{e_i}Consensus(Nj​)=i=1∏n​piei​​</w:t>
      </w:r>
    </w:p>
    <w:p w:rsidR="00000000" w:rsidDel="00000000" w:rsidP="00000000" w:rsidRDefault="00000000" w:rsidRPr="00000000" w14:paraId="00000022">
      <w:pPr>
        <w:spacing w:after="240" w:before="240" w:line="331.2" w:lineRule="auto"/>
        <w:rPr>
          <w:sz w:val="24"/>
          <w:szCs w:val="24"/>
        </w:rPr>
      </w:pPr>
      <w:r w:rsidDel="00000000" w:rsidR="00000000" w:rsidRPr="00000000">
        <w:rPr>
          <w:sz w:val="24"/>
          <w:szCs w:val="24"/>
          <w:rtl w:val="0"/>
        </w:rPr>
        <w:t xml:space="preserve">where pip_ipi​ are prime factors corresponding to transaction identifiers and eie_iei​ are their respective exponents.</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lbs36d9vcst1" w:id="7"/>
      <w:bookmarkEnd w:id="7"/>
      <w:r w:rsidDel="00000000" w:rsidR="00000000" w:rsidRPr="00000000">
        <w:rPr>
          <w:b w:val="1"/>
          <w:color w:val="000000"/>
          <w:sz w:val="22"/>
          <w:szCs w:val="22"/>
          <w:rtl w:val="0"/>
        </w:rPr>
        <w:t xml:space="preserve">6. Data Integrity and Security</w:t>
      </w:r>
    </w:p>
    <w:p w:rsidR="00000000" w:rsidDel="00000000" w:rsidP="00000000" w:rsidRDefault="00000000" w:rsidRPr="00000000" w14:paraId="00000024">
      <w:pPr>
        <w:spacing w:after="240" w:before="240" w:line="331.2" w:lineRule="auto"/>
        <w:rPr>
          <w:sz w:val="24"/>
          <w:szCs w:val="24"/>
        </w:rPr>
      </w:pPr>
      <w:r w:rsidDel="00000000" w:rsidR="00000000" w:rsidRPr="00000000">
        <w:rPr>
          <w:sz w:val="24"/>
          <w:szCs w:val="24"/>
          <w:rtl w:val="0"/>
        </w:rPr>
        <w:t xml:space="preserve">To ensure data integrity, a hashing function HHH based on the zeta encoding can be applied:</w:t>
      </w:r>
    </w:p>
    <w:p w:rsidR="00000000" w:rsidDel="00000000" w:rsidP="00000000" w:rsidRDefault="00000000" w:rsidRPr="00000000" w14:paraId="00000025">
      <w:pPr>
        <w:spacing w:after="240" w:before="240" w:line="331.2" w:lineRule="auto"/>
        <w:rPr>
          <w:sz w:val="24"/>
          <w:szCs w:val="24"/>
        </w:rPr>
      </w:pPr>
      <w:r w:rsidDel="00000000" w:rsidR="00000000" w:rsidRPr="00000000">
        <w:rPr>
          <w:rFonts w:ascii="Arial Unicode MS" w:cs="Arial Unicode MS" w:eastAsia="Arial Unicode MS" w:hAnsi="Arial Unicode MS"/>
          <w:sz w:val="24"/>
          <w:szCs w:val="24"/>
          <w:rtl w:val="0"/>
        </w:rPr>
        <w:t xml:space="preserve">H(di)=Hash(ζ(ki)⋅P(di))H(d_i) = \text{Hash}(\zeta(k_i) \cdot P(d_i))H(di​)=Hash(ζ(ki​)⋅P(di​))</w:t>
      </w:r>
    </w:p>
    <w:p w:rsidR="00000000" w:rsidDel="00000000" w:rsidP="00000000" w:rsidRDefault="00000000" w:rsidRPr="00000000" w14:paraId="00000026">
      <w:pPr>
        <w:spacing w:after="240" w:before="240" w:line="331.2" w:lineRule="auto"/>
        <w:rPr>
          <w:sz w:val="24"/>
          <w:szCs w:val="24"/>
        </w:rPr>
      </w:pPr>
      <w:r w:rsidDel="00000000" w:rsidR="00000000" w:rsidRPr="00000000">
        <w:rPr>
          <w:sz w:val="24"/>
          <w:szCs w:val="24"/>
          <w:rtl w:val="0"/>
        </w:rPr>
        <w:t xml:space="preserve">This hash will be stored alongside the data point, allowing verification upon retrieval.</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klsyrtgjnufq" w:id="8"/>
      <w:bookmarkEnd w:id="8"/>
      <w:r w:rsidDel="00000000" w:rsidR="00000000" w:rsidRPr="00000000">
        <w:rPr>
          <w:b w:val="1"/>
          <w:color w:val="000000"/>
          <w:sz w:val="22"/>
          <w:szCs w:val="22"/>
          <w:rtl w:val="0"/>
        </w:rPr>
        <w:t xml:space="preserve">7. Applications and Implications</w:t>
      </w:r>
    </w:p>
    <w:p w:rsidR="00000000" w:rsidDel="00000000" w:rsidP="00000000" w:rsidRDefault="00000000" w:rsidRPr="00000000" w14:paraId="00000028">
      <w:pPr>
        <w:numPr>
          <w:ilvl w:val="0"/>
          <w:numId w:val="3"/>
        </w:numPr>
        <w:spacing w:after="0" w:afterAutospacing="0" w:before="240" w:line="331.2" w:lineRule="auto"/>
        <w:ind w:left="720" w:hanging="360"/>
        <w:rPr>
          <w:sz w:val="24"/>
          <w:szCs w:val="24"/>
        </w:rPr>
      </w:pPr>
      <w:r w:rsidDel="00000000" w:rsidR="00000000" w:rsidRPr="00000000">
        <w:rPr>
          <w:b w:val="1"/>
          <w:rtl w:val="0"/>
        </w:rPr>
        <w:t xml:space="preserve">Financial Modeling:</w:t>
        <w:br w:type="textWrapping"/>
      </w:r>
      <w:r w:rsidDel="00000000" w:rsidR="00000000" w:rsidRPr="00000000">
        <w:rPr>
          <w:sz w:val="24"/>
          <w:szCs w:val="24"/>
          <w:rtl w:val="0"/>
        </w:rPr>
        <w:t xml:space="preserve">The use of zeta-based keys allows for real-time querying of financial transactions, enhancing risk management and fraud detection.</w:t>
      </w:r>
    </w:p>
    <w:p w:rsidR="00000000" w:rsidDel="00000000" w:rsidP="00000000" w:rsidRDefault="00000000" w:rsidRPr="00000000" w14:paraId="00000029">
      <w:pPr>
        <w:numPr>
          <w:ilvl w:val="0"/>
          <w:numId w:val="3"/>
        </w:numPr>
        <w:spacing w:after="0" w:afterAutospacing="0" w:before="0" w:beforeAutospacing="0" w:line="331.2" w:lineRule="auto"/>
        <w:ind w:left="720" w:hanging="360"/>
        <w:rPr>
          <w:sz w:val="24"/>
          <w:szCs w:val="24"/>
        </w:rPr>
      </w:pPr>
      <w:r w:rsidDel="00000000" w:rsidR="00000000" w:rsidRPr="00000000">
        <w:rPr>
          <w:b w:val="1"/>
          <w:sz w:val="24"/>
          <w:szCs w:val="24"/>
          <w:rtl w:val="0"/>
        </w:rPr>
        <w:t xml:space="preserve">Healthcare Systems:</w:t>
        <w:br w:type="textWrapping"/>
      </w:r>
      <w:r w:rsidDel="00000000" w:rsidR="00000000" w:rsidRPr="00000000">
        <w:rPr>
          <w:sz w:val="24"/>
          <w:szCs w:val="24"/>
          <w:rtl w:val="0"/>
        </w:rPr>
        <w:t xml:space="preserve">Patient data can be securely stored and accessed based on zeta functions, improving privacy and data integrity.</w:t>
      </w:r>
    </w:p>
    <w:p w:rsidR="00000000" w:rsidDel="00000000" w:rsidP="00000000" w:rsidRDefault="00000000" w:rsidRPr="00000000" w14:paraId="0000002A">
      <w:pPr>
        <w:numPr>
          <w:ilvl w:val="0"/>
          <w:numId w:val="3"/>
        </w:numPr>
        <w:spacing w:after="240" w:before="0" w:beforeAutospacing="0" w:line="331.2" w:lineRule="auto"/>
        <w:ind w:left="720" w:hanging="360"/>
        <w:rPr>
          <w:sz w:val="24"/>
          <w:szCs w:val="24"/>
        </w:rPr>
      </w:pPr>
      <w:r w:rsidDel="00000000" w:rsidR="00000000" w:rsidRPr="00000000">
        <w:rPr>
          <w:b w:val="1"/>
          <w:sz w:val="24"/>
          <w:szCs w:val="24"/>
          <w:rtl w:val="0"/>
        </w:rPr>
        <w:t xml:space="preserve">Scientific Research:</w:t>
        <w:br w:type="textWrapping"/>
      </w:r>
      <w:r w:rsidDel="00000000" w:rsidR="00000000" w:rsidRPr="00000000">
        <w:rPr>
          <w:sz w:val="24"/>
          <w:szCs w:val="24"/>
          <w:rtl w:val="0"/>
        </w:rPr>
        <w:t xml:space="preserve">Large datasets in fields like genomics can be efficiently managed, providing researchers with powerful tools for analysis.</w:t>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64xxmd17zj29"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2C">
      <w:pPr>
        <w:spacing w:after="240" w:before="240" w:line="331.2" w:lineRule="auto"/>
        <w:rPr>
          <w:sz w:val="24"/>
          <w:szCs w:val="24"/>
        </w:rPr>
      </w:pPr>
      <w:r w:rsidDel="00000000" w:rsidR="00000000" w:rsidRPr="00000000">
        <w:rPr>
          <w:sz w:val="24"/>
          <w:szCs w:val="24"/>
          <w:rtl w:val="0"/>
        </w:rPr>
        <w:t xml:space="preserve">The mathematical foundation for Quantum Zeta-Key Distributed Databases is built upon the properties of zeta functions, quantum mechanics, and distributed computing principles. By integrating these components, we create a robust framework capable of secure, efficient data management in an increasingly complex digital landscape.</w:t>
      </w:r>
    </w:p>
    <w:p w:rsidR="00000000" w:rsidDel="00000000" w:rsidP="00000000" w:rsidRDefault="00000000" w:rsidRPr="00000000" w14:paraId="0000002D">
      <w:pPr>
        <w:spacing w:after="240" w:before="240" w:line="331.2"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331.2"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