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color w:val="000000"/>
          <w:sz w:val="32"/>
          <w:szCs w:val="32"/>
        </w:rPr>
      </w:pPr>
      <w:bookmarkStart w:colFirst="0" w:colLast="0" w:name="_mtbgm1966s2" w:id="0"/>
      <w:bookmarkEnd w:id="0"/>
      <w:r w:rsidDel="00000000" w:rsidR="00000000" w:rsidRPr="00000000">
        <w:rPr>
          <w:color w:val="000000"/>
          <w:sz w:val="32"/>
          <w:szCs w:val="32"/>
          <w:rtl w:val="0"/>
        </w:rPr>
        <w:t xml:space="preserve">Executive Summary: Development of Zeta Function-Based Predictive Models</w:t>
      </w:r>
    </w:p>
    <w:p w:rsidR="00000000" w:rsidDel="00000000" w:rsidP="00000000" w:rsidRDefault="00000000" w:rsidRPr="00000000" w14:paraId="00000002">
      <w:pPr>
        <w:spacing w:after="240" w:before="240" w:line="331.2" w:lineRule="auto"/>
        <w:rPr>
          <w:sz w:val="24"/>
          <w:szCs w:val="24"/>
        </w:rPr>
      </w:pPr>
      <w:r w:rsidDel="00000000" w:rsidR="00000000" w:rsidRPr="00000000">
        <w:rPr>
          <w:sz w:val="24"/>
          <w:szCs w:val="24"/>
          <w:rtl w:val="0"/>
        </w:rPr>
        <w:t xml:space="preserve">Zeta Function-Based Predictive Models represent a novel approach to forecasting complex system behaviors by leveraging the mathematical principles of the Zeta Sphere Matrix. By utilizing the oscillations of prime numbers across multiple dimensions, these models aim to enhance predictive accuracy across various fields.</w:t>
      </w:r>
    </w:p>
    <w:p w:rsidR="00000000" w:rsidDel="00000000" w:rsidP="00000000" w:rsidRDefault="00000000" w:rsidRPr="00000000" w14:paraId="00000003">
      <w:pPr>
        <w:spacing w:after="240" w:before="240" w:line="331.2" w:lineRule="auto"/>
        <w:rPr>
          <w:sz w:val="24"/>
          <w:szCs w:val="24"/>
        </w:rPr>
      </w:pPr>
      <w:r w:rsidDel="00000000" w:rsidR="00000000" w:rsidRPr="00000000">
        <w:rPr>
          <w:sz w:val="24"/>
          <w:szCs w:val="24"/>
          <w:rtl w:val="0"/>
        </w:rPr>
        <w:t xml:space="preserve">1. Zeta-Driven Forecasting Algorithms</w:t>
        <w:br w:type="textWrapping"/>
        <w:t xml:space="preserve">The core of this initiative is the creation of advanced forecasting algorithms grounded in zeta function theory. These algorithms will enable the prediction of future states in complex systems by analyzing the unique oscillatory patterns of prime numbers, which serve as foundational elements in various natural and economic phenomena.</w:t>
      </w:r>
    </w:p>
    <w:p w:rsidR="00000000" w:rsidDel="00000000" w:rsidP="00000000" w:rsidRDefault="00000000" w:rsidRPr="00000000" w14:paraId="00000004">
      <w:pPr>
        <w:spacing w:after="240" w:before="240" w:line="331.2" w:lineRule="auto"/>
        <w:rPr>
          <w:sz w:val="24"/>
          <w:szCs w:val="24"/>
        </w:rPr>
      </w:pPr>
      <w:r w:rsidDel="00000000" w:rsidR="00000000" w:rsidRPr="00000000">
        <w:rPr>
          <w:sz w:val="24"/>
          <w:szCs w:val="24"/>
          <w:rtl w:val="0"/>
        </w:rPr>
        <w:t xml:space="preserve">2. Applications</w:t>
      </w:r>
    </w:p>
    <w:p w:rsidR="00000000" w:rsidDel="00000000" w:rsidP="00000000" w:rsidRDefault="00000000" w:rsidRPr="00000000" w14:paraId="00000005">
      <w:pPr>
        <w:numPr>
          <w:ilvl w:val="0"/>
          <w:numId w:val="2"/>
        </w:numPr>
        <w:spacing w:after="0" w:afterAutospacing="0" w:before="240" w:line="331.2" w:lineRule="auto"/>
        <w:ind w:left="720" w:hanging="360"/>
        <w:rPr>
          <w:sz w:val="24"/>
          <w:szCs w:val="24"/>
        </w:rPr>
      </w:pPr>
      <w:r w:rsidDel="00000000" w:rsidR="00000000" w:rsidRPr="00000000">
        <w:rPr>
          <w:sz w:val="24"/>
          <w:szCs w:val="24"/>
          <w:rtl w:val="0"/>
        </w:rPr>
        <w:t xml:space="preserve">Quantum Field Simulations: These algorithms will facilitate the forecasting of physical events, such as gravitational waves and particle interactions, by modeling the underlying quantum fields. By integrating prime-based oscillatory functions, we can achieve greater precision in predicting the dynamics of quantum systems.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sz w:val="24"/>
          <w:szCs w:val="24"/>
        </w:rPr>
      </w:pPr>
      <w:r w:rsidDel="00000000" w:rsidR="00000000" w:rsidRPr="00000000">
        <w:rPr>
          <w:sz w:val="24"/>
          <w:szCs w:val="24"/>
          <w:rtl w:val="0"/>
        </w:rPr>
        <w:t xml:space="preserve">Financial Modeling: In the realm of finance, prime-based time series analysis will be employed to simulate and predict market fluctuations. This approach aims to identify trends and anomalies in economic data, improving the robustness of financial forecasts and investment strategies.</w:t>
      </w:r>
    </w:p>
    <w:p w:rsidR="00000000" w:rsidDel="00000000" w:rsidP="00000000" w:rsidRDefault="00000000" w:rsidRPr="00000000" w14:paraId="00000007">
      <w:pPr>
        <w:numPr>
          <w:ilvl w:val="0"/>
          <w:numId w:val="2"/>
        </w:numPr>
        <w:spacing w:after="240" w:before="0" w:beforeAutospacing="0" w:line="331.2" w:lineRule="auto"/>
        <w:ind w:left="720" w:hanging="360"/>
        <w:rPr>
          <w:sz w:val="24"/>
          <w:szCs w:val="24"/>
        </w:rPr>
      </w:pPr>
      <w:r w:rsidDel="00000000" w:rsidR="00000000" w:rsidRPr="00000000">
        <w:rPr>
          <w:sz w:val="24"/>
          <w:szCs w:val="24"/>
          <w:rtl w:val="0"/>
        </w:rPr>
        <w:t xml:space="preserve">Biological Simulations: The algorithms will also be applied to biological systems, modeling complex interactions such as neural networks, population dynamics, and genetic interactions. By using zeta functions to describe these interactions, we can gain deeper insights into the behaviors of biological entities over time.</w:t>
      </w:r>
    </w:p>
    <w:p w:rsidR="00000000" w:rsidDel="00000000" w:rsidP="00000000" w:rsidRDefault="00000000" w:rsidRPr="00000000" w14:paraId="00000008">
      <w:pPr>
        <w:pStyle w:val="Heading3"/>
        <w:keepNext w:val="0"/>
        <w:keepLines w:val="0"/>
        <w:spacing w:before="280" w:line="331.2" w:lineRule="auto"/>
        <w:rPr>
          <w:color w:val="000000"/>
          <w:sz w:val="32"/>
          <w:szCs w:val="32"/>
        </w:rPr>
      </w:pPr>
      <w:bookmarkStart w:colFirst="0" w:colLast="0" w:name="_8e1ax7fd4u6j" w:id="1"/>
      <w:bookmarkEnd w:id="1"/>
      <w:r w:rsidDel="00000000" w:rsidR="00000000" w:rsidRPr="00000000">
        <w:rPr>
          <w:color w:val="000000"/>
          <w:sz w:val="32"/>
          <w:szCs w:val="32"/>
          <w:rtl w:val="0"/>
        </w:rPr>
        <w:t xml:space="preserve">Conclusion</w:t>
      </w:r>
    </w:p>
    <w:p w:rsidR="00000000" w:rsidDel="00000000" w:rsidP="00000000" w:rsidRDefault="00000000" w:rsidRPr="00000000" w14:paraId="00000009">
      <w:pPr>
        <w:spacing w:after="240" w:before="240" w:line="331.2" w:lineRule="auto"/>
        <w:rPr>
          <w:sz w:val="24"/>
          <w:szCs w:val="24"/>
        </w:rPr>
      </w:pPr>
      <w:r w:rsidDel="00000000" w:rsidR="00000000" w:rsidRPr="00000000">
        <w:rPr>
          <w:sz w:val="24"/>
          <w:szCs w:val="24"/>
          <w:rtl w:val="0"/>
        </w:rPr>
        <w:t xml:space="preserve">The development of Zeta Function-Based Predictive Models will pioneer a new paradigm in predictive analytics, leveraging the properties of prime oscillations to enhance our understanding of complex systems. This approach holds the potential to transform fields ranging from physics to finance and biology, offering sophisticated tools for analysis and forecasting in an increasingly complex world.</w:t>
      </w:r>
    </w:p>
    <w:p w:rsidR="00000000" w:rsidDel="00000000" w:rsidP="00000000" w:rsidRDefault="00000000" w:rsidRPr="00000000" w14:paraId="0000000A">
      <w:pPr>
        <w:spacing w:after="240" w:before="240" w:line="331.2" w:lineRule="auto"/>
        <w:rPr>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color w:val="000000"/>
          <w:sz w:val="32"/>
          <w:szCs w:val="32"/>
        </w:rPr>
      </w:pPr>
      <w:bookmarkStart w:colFirst="0" w:colLast="0" w:name="_bn7le0pmyclu" w:id="2"/>
      <w:bookmarkEnd w:id="2"/>
      <w:r w:rsidDel="00000000" w:rsidR="00000000" w:rsidRPr="00000000">
        <w:rPr>
          <w:color w:val="000000"/>
          <w:sz w:val="32"/>
          <w:szCs w:val="32"/>
          <w:rtl w:val="0"/>
        </w:rPr>
        <w:t xml:space="preserve">Comprehensive Mathematical Overview of Zeta Function-Based Predictive Models</w:t>
      </w:r>
    </w:p>
    <w:p w:rsidR="00000000" w:rsidDel="00000000" w:rsidP="00000000" w:rsidRDefault="00000000" w:rsidRPr="00000000" w14:paraId="0000000C">
      <w:pPr>
        <w:pStyle w:val="Heading4"/>
        <w:keepNext w:val="0"/>
        <w:keepLines w:val="0"/>
        <w:spacing w:after="40" w:before="240" w:line="331.2" w:lineRule="auto"/>
        <w:rPr>
          <w:color w:val="000000"/>
          <w:sz w:val="28"/>
          <w:szCs w:val="28"/>
        </w:rPr>
      </w:pPr>
      <w:bookmarkStart w:colFirst="0" w:colLast="0" w:name="_mkffuztt8xv9" w:id="3"/>
      <w:bookmarkEnd w:id="3"/>
      <w:r w:rsidDel="00000000" w:rsidR="00000000" w:rsidRPr="00000000">
        <w:rPr>
          <w:color w:val="000000"/>
          <w:sz w:val="28"/>
          <w:szCs w:val="28"/>
          <w:rtl w:val="0"/>
        </w:rPr>
        <w:t xml:space="preserve">1. Introduction to Zeta Functions and Oscillations of Primes</w:t>
      </w:r>
    </w:p>
    <w:p w:rsidR="00000000" w:rsidDel="00000000" w:rsidP="00000000" w:rsidRDefault="00000000" w:rsidRPr="00000000" w14:paraId="0000000D">
      <w:pPr>
        <w:spacing w:after="240" w:before="240" w:line="331.2" w:lineRule="auto"/>
        <w:rPr>
          <w:sz w:val="24"/>
          <w:szCs w:val="24"/>
        </w:rPr>
      </w:pPr>
      <w:r w:rsidDel="00000000" w:rsidR="00000000" w:rsidRPr="00000000">
        <w:rPr>
          <w:sz w:val="28"/>
          <w:szCs w:val="28"/>
          <w:rtl w:val="0"/>
        </w:rPr>
        <w:t xml:space="preserve">1.1. Riemann Zeta Function</w:t>
        <w:br w:type="textWrapping"/>
      </w:r>
      <w:r w:rsidDel="00000000" w:rsidR="00000000" w:rsidRPr="00000000">
        <w:rPr>
          <w:sz w:val="24"/>
          <w:szCs w:val="24"/>
          <w:rtl w:val="0"/>
        </w:rPr>
        <w:t xml:space="preserve">The Riemann Zeta Function ζ(s)\zeta(s)ζ(s) is defined as:</w:t>
      </w:r>
    </w:p>
    <w:p w:rsidR="00000000" w:rsidDel="00000000" w:rsidP="00000000" w:rsidRDefault="00000000" w:rsidRPr="00000000" w14:paraId="0000000E">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ζ(s)=∑n=1∞1ns\zeta(s) = \sum_{n=1}^{\infty} \frac{1}{n^s}ζ(s)=n=1∑∞​ns1​</w:t>
      </w:r>
    </w:p>
    <w:p w:rsidR="00000000" w:rsidDel="00000000" w:rsidP="00000000" w:rsidRDefault="00000000" w:rsidRPr="00000000" w14:paraId="0000000F">
      <w:pPr>
        <w:spacing w:after="240" w:before="240" w:line="331.2" w:lineRule="auto"/>
        <w:rPr>
          <w:sz w:val="24"/>
          <w:szCs w:val="24"/>
        </w:rPr>
      </w:pPr>
      <w:r w:rsidDel="00000000" w:rsidR="00000000" w:rsidRPr="00000000">
        <w:rPr>
          <w:sz w:val="24"/>
          <w:szCs w:val="24"/>
          <w:rtl w:val="0"/>
        </w:rPr>
        <w:t xml:space="preserve">for complex numbers sss with real part greater than 1. It can be analytically continued to other values, except for s=1s = 1s=1 where it has a simple pole.</w:t>
      </w:r>
    </w:p>
    <w:p w:rsidR="00000000" w:rsidDel="00000000" w:rsidP="00000000" w:rsidRDefault="00000000" w:rsidRPr="00000000" w14:paraId="00000010">
      <w:pPr>
        <w:spacing w:after="240" w:before="240" w:line="331.2" w:lineRule="auto"/>
        <w:rPr>
          <w:sz w:val="24"/>
          <w:szCs w:val="24"/>
        </w:rPr>
      </w:pPr>
      <w:r w:rsidDel="00000000" w:rsidR="00000000" w:rsidRPr="00000000">
        <w:rPr>
          <w:sz w:val="24"/>
          <w:szCs w:val="24"/>
          <w:rtl w:val="0"/>
        </w:rPr>
        <w:t xml:space="preserve">1.2. Primes and Oscillatory Behavior</w:t>
        <w:br w:type="textWrapping"/>
        <w:t xml:space="preserve">The primes can be extracted from the zeta function using the Euler product formula:</w:t>
      </w:r>
    </w:p>
    <w:p w:rsidR="00000000" w:rsidDel="00000000" w:rsidP="00000000" w:rsidRDefault="00000000" w:rsidRPr="00000000" w14:paraId="00000011">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ζ(s)=∏p prime11−p−s\zeta(s) = \prod_{p \text{ prime}} \frac{1}{1 - p^{-s}}ζ(s)=p prime∏​1−p−s1​</w:t>
      </w:r>
    </w:p>
    <w:p w:rsidR="00000000" w:rsidDel="00000000" w:rsidP="00000000" w:rsidRDefault="00000000" w:rsidRPr="00000000" w14:paraId="00000012">
      <w:pPr>
        <w:spacing w:after="240" w:before="240" w:line="331.2" w:lineRule="auto"/>
        <w:rPr>
          <w:sz w:val="24"/>
          <w:szCs w:val="24"/>
        </w:rPr>
      </w:pPr>
      <w:r w:rsidDel="00000000" w:rsidR="00000000" w:rsidRPr="00000000">
        <w:rPr>
          <w:sz w:val="24"/>
          <w:szCs w:val="24"/>
          <w:rtl w:val="0"/>
        </w:rPr>
        <w:t xml:space="preserve">This connection reveals the oscillatory nature of prime distributions across the number line.</w:t>
      </w:r>
    </w:p>
    <w:p w:rsidR="00000000" w:rsidDel="00000000" w:rsidP="00000000" w:rsidRDefault="00000000" w:rsidRPr="00000000" w14:paraId="00000013">
      <w:pPr>
        <w:pStyle w:val="Heading4"/>
        <w:keepNext w:val="0"/>
        <w:keepLines w:val="0"/>
        <w:spacing w:after="40" w:before="240" w:line="331.2" w:lineRule="auto"/>
        <w:rPr>
          <w:color w:val="000000"/>
          <w:sz w:val="28"/>
          <w:szCs w:val="28"/>
        </w:rPr>
      </w:pPr>
      <w:bookmarkStart w:colFirst="0" w:colLast="0" w:name="_v4ohqu17ycq9" w:id="4"/>
      <w:bookmarkEnd w:id="4"/>
      <w:r w:rsidDel="00000000" w:rsidR="00000000" w:rsidRPr="00000000">
        <w:rPr>
          <w:color w:val="000000"/>
          <w:sz w:val="28"/>
          <w:szCs w:val="28"/>
          <w:rtl w:val="0"/>
        </w:rPr>
        <w:t xml:space="preserve">2. Zeta-Driven Forecasting Algorithms</w:t>
      </w:r>
    </w:p>
    <w:p w:rsidR="00000000" w:rsidDel="00000000" w:rsidP="00000000" w:rsidRDefault="00000000" w:rsidRPr="00000000" w14:paraId="00000014">
      <w:pPr>
        <w:spacing w:after="240" w:before="240" w:line="331.2" w:lineRule="auto"/>
        <w:rPr>
          <w:sz w:val="24"/>
          <w:szCs w:val="24"/>
        </w:rPr>
      </w:pPr>
      <w:r w:rsidDel="00000000" w:rsidR="00000000" w:rsidRPr="00000000">
        <w:rPr>
          <w:sz w:val="28"/>
          <w:szCs w:val="28"/>
          <w:rtl w:val="0"/>
        </w:rPr>
        <w:t xml:space="preserve">2.1. Prime Oscillation Representation</w:t>
        <w:br w:type="textWrapping"/>
      </w:r>
      <w:r w:rsidDel="00000000" w:rsidR="00000000" w:rsidRPr="00000000">
        <w:rPr>
          <w:sz w:val="24"/>
          <w:szCs w:val="24"/>
          <w:rtl w:val="0"/>
        </w:rPr>
        <w:t xml:space="preserve">Let π(x)\pi(x)π(x) denote the prime-counting function, which counts the number of primes less than or equal to xxx. The distribution of primes can be modeled using oscillatory functions derived from the zeta function:</w:t>
      </w:r>
    </w:p>
    <w:p w:rsidR="00000000" w:rsidDel="00000000" w:rsidP="00000000" w:rsidRDefault="00000000" w:rsidRPr="00000000" w14:paraId="00000015">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π(x)∼xlog⁡x\pi(x) \sim \frac{x}{\log x}π(x)∼logxx​</w:t>
      </w:r>
    </w:p>
    <w:p w:rsidR="00000000" w:rsidDel="00000000" w:rsidP="00000000" w:rsidRDefault="00000000" w:rsidRPr="00000000" w14:paraId="00000016">
      <w:pPr>
        <w:spacing w:after="240" w:before="240" w:line="331.2" w:lineRule="auto"/>
        <w:rPr>
          <w:sz w:val="24"/>
          <w:szCs w:val="24"/>
        </w:rPr>
      </w:pPr>
      <w:r w:rsidDel="00000000" w:rsidR="00000000" w:rsidRPr="00000000">
        <w:rPr>
          <w:sz w:val="24"/>
          <w:szCs w:val="24"/>
          <w:rtl w:val="0"/>
        </w:rPr>
        <w:t xml:space="preserve">By examining the fluctuations around this average, we can develop a model to predict future prime distributions.</w:t>
      </w:r>
    </w:p>
    <w:p w:rsidR="00000000" w:rsidDel="00000000" w:rsidP="00000000" w:rsidRDefault="00000000" w:rsidRPr="00000000" w14:paraId="00000017">
      <w:pPr>
        <w:spacing w:after="240" w:before="240" w:line="331.2" w:lineRule="auto"/>
        <w:rPr>
          <w:sz w:val="24"/>
          <w:szCs w:val="24"/>
        </w:rPr>
      </w:pPr>
      <w:r w:rsidDel="00000000" w:rsidR="00000000" w:rsidRPr="00000000">
        <w:rPr>
          <w:sz w:val="24"/>
          <w:szCs w:val="24"/>
          <w:rtl w:val="0"/>
        </w:rPr>
        <w:t xml:space="preserve">2.2. Oscillation Model</w:t>
        <w:br w:type="textWrapping"/>
        <w:t xml:space="preserve">Define an oscillatory function O(t)O(t)O(t) that captures the fluctuations of primes over time:</w:t>
      </w:r>
    </w:p>
    <w:p w:rsidR="00000000" w:rsidDel="00000000" w:rsidP="00000000" w:rsidRDefault="00000000" w:rsidRPr="00000000" w14:paraId="00000018">
      <w:pPr>
        <w:spacing w:after="240" w:before="240" w:line="331.2" w:lineRule="auto"/>
        <w:rPr>
          <w:sz w:val="24"/>
          <w:szCs w:val="24"/>
        </w:rPr>
      </w:pPr>
      <w:r w:rsidDel="00000000" w:rsidR="00000000" w:rsidRPr="00000000">
        <w:rPr>
          <w:sz w:val="24"/>
          <w:szCs w:val="24"/>
          <w:rtl w:val="0"/>
        </w:rPr>
        <w:t xml:space="preserve">O(t)=Asin⁡(ωt+ϕ)+Bcos⁡(νt+θ)O(t) = A \sin(\omega t + \phi) + B \cos(\nu t + \theta)O(t)=Asin(ωt+ϕ)+Bcos(νt+θ)</w:t>
      </w:r>
    </w:p>
    <w:p w:rsidR="00000000" w:rsidDel="00000000" w:rsidP="00000000" w:rsidRDefault="00000000" w:rsidRPr="00000000" w14:paraId="00000019">
      <w:pPr>
        <w:spacing w:after="240" w:before="240" w:line="331.2" w:lineRule="auto"/>
        <w:rPr>
          <w:sz w:val="24"/>
          <w:szCs w:val="24"/>
        </w:rPr>
      </w:pPr>
      <w:r w:rsidDel="00000000" w:rsidR="00000000" w:rsidRPr="00000000">
        <w:rPr>
          <w:sz w:val="24"/>
          <w:szCs w:val="24"/>
          <w:rtl w:val="0"/>
        </w:rPr>
        <w:t xml:space="preserve">where AAA and BBB are amplitudes, ω\omegaω and ν\nuν are frequencies related to prime distributions, and ϕ\phiϕ and θ\thetaθ are phase shifts. This function can be tailored to fit observed data.</w:t>
      </w:r>
    </w:p>
    <w:p w:rsidR="00000000" w:rsidDel="00000000" w:rsidP="00000000" w:rsidRDefault="00000000" w:rsidRPr="00000000" w14:paraId="0000001A">
      <w:pPr>
        <w:pStyle w:val="Heading4"/>
        <w:keepNext w:val="0"/>
        <w:keepLines w:val="0"/>
        <w:spacing w:after="40" w:before="240" w:line="331.2" w:lineRule="auto"/>
        <w:rPr>
          <w:color w:val="000000"/>
          <w:sz w:val="28"/>
          <w:szCs w:val="28"/>
        </w:rPr>
      </w:pPr>
      <w:bookmarkStart w:colFirst="0" w:colLast="0" w:name="_fsdm8roqxc8b" w:id="5"/>
      <w:bookmarkEnd w:id="5"/>
      <w:r w:rsidDel="00000000" w:rsidR="00000000" w:rsidRPr="00000000">
        <w:rPr>
          <w:color w:val="000000"/>
          <w:sz w:val="28"/>
          <w:szCs w:val="28"/>
          <w:rtl w:val="0"/>
        </w:rPr>
        <w:t xml:space="preserve">3. Application Areas</w:t>
      </w:r>
    </w:p>
    <w:p w:rsidR="00000000" w:rsidDel="00000000" w:rsidP="00000000" w:rsidRDefault="00000000" w:rsidRPr="00000000" w14:paraId="0000001B">
      <w:pPr>
        <w:spacing w:after="240" w:before="240" w:line="331.2" w:lineRule="auto"/>
        <w:rPr>
          <w:sz w:val="24"/>
          <w:szCs w:val="24"/>
        </w:rPr>
      </w:pPr>
      <w:r w:rsidDel="00000000" w:rsidR="00000000" w:rsidRPr="00000000">
        <w:rPr>
          <w:sz w:val="28"/>
          <w:szCs w:val="28"/>
          <w:rtl w:val="0"/>
        </w:rPr>
        <w:t xml:space="preserve">3.1. Quantum Field Simulations</w:t>
        <w:br w:type="textWrapping"/>
      </w:r>
      <w:r w:rsidDel="00000000" w:rsidR="00000000" w:rsidRPr="00000000">
        <w:rPr>
          <w:sz w:val="24"/>
          <w:szCs w:val="24"/>
          <w:rtl w:val="0"/>
        </w:rPr>
        <w:t xml:space="preserve">In quantum physics, the behavior of fields can be modeled using zeta-driven oscillatory functions. For example, consider a quantum field Ψ(x,t)\Psi(x, t)Ψ(x,t):</w:t>
      </w:r>
    </w:p>
    <w:p w:rsidR="00000000" w:rsidDel="00000000" w:rsidP="00000000" w:rsidRDefault="00000000" w:rsidRPr="00000000" w14:paraId="0000001C">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Ψ(x,t)=∑p primecpO(t)eikx\Psi(x, t) = \sum_{p \text{ prime}} c_p O(t) e^{ikx}Ψ(x,t)=p prime∑​cp​O(t)eikx</w:t>
      </w:r>
    </w:p>
    <w:p w:rsidR="00000000" w:rsidDel="00000000" w:rsidP="00000000" w:rsidRDefault="00000000" w:rsidRPr="00000000" w14:paraId="0000001D">
      <w:pPr>
        <w:spacing w:after="240" w:before="240" w:line="331.2" w:lineRule="auto"/>
        <w:rPr>
          <w:sz w:val="24"/>
          <w:szCs w:val="24"/>
        </w:rPr>
      </w:pPr>
      <w:r w:rsidDel="00000000" w:rsidR="00000000" w:rsidRPr="00000000">
        <w:rPr>
          <w:sz w:val="24"/>
          <w:szCs w:val="24"/>
          <w:rtl w:val="0"/>
        </w:rPr>
        <w:t xml:space="preserve">where cpc_pcp​ are coefficients that relate to the prime states. This allows forecasting of events like gravitational waves by analyzing the frequency and phase of oscillations.</w:t>
      </w:r>
    </w:p>
    <w:p w:rsidR="00000000" w:rsidDel="00000000" w:rsidP="00000000" w:rsidRDefault="00000000" w:rsidRPr="00000000" w14:paraId="0000001E">
      <w:pPr>
        <w:spacing w:after="240" w:before="240" w:line="331.2" w:lineRule="auto"/>
        <w:rPr>
          <w:sz w:val="24"/>
          <w:szCs w:val="24"/>
        </w:rPr>
      </w:pPr>
      <w:r w:rsidDel="00000000" w:rsidR="00000000" w:rsidRPr="00000000">
        <w:rPr>
          <w:sz w:val="24"/>
          <w:szCs w:val="24"/>
          <w:rtl w:val="0"/>
        </w:rPr>
        <w:t xml:space="preserve">3.2. Financial Modeling</w:t>
        <w:br w:type="textWrapping"/>
        <w:t xml:space="preserve">In financial systems, we can represent market prices P(t)P(t)P(t) as:</w:t>
      </w:r>
    </w:p>
    <w:p w:rsidR="00000000" w:rsidDel="00000000" w:rsidP="00000000" w:rsidRDefault="00000000" w:rsidRPr="00000000" w14:paraId="0000001F">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P(t)=P0+∑i=1nciO(t−ti)P(t) = P_0 + \sum_{i=1}^{n} c_i O(t - t_i)P(t)=P0​+i=1∑n​ci​O(t−ti​)</w:t>
      </w:r>
    </w:p>
    <w:p w:rsidR="00000000" w:rsidDel="00000000" w:rsidP="00000000" w:rsidRDefault="00000000" w:rsidRPr="00000000" w14:paraId="00000020">
      <w:pPr>
        <w:spacing w:after="240" w:before="240" w:line="331.2" w:lineRule="auto"/>
        <w:rPr>
          <w:sz w:val="24"/>
          <w:szCs w:val="24"/>
        </w:rPr>
      </w:pPr>
      <w:r w:rsidDel="00000000" w:rsidR="00000000" w:rsidRPr="00000000">
        <w:rPr>
          <w:sz w:val="24"/>
          <w:szCs w:val="24"/>
          <w:rtl w:val="0"/>
        </w:rPr>
        <w:t xml:space="preserve">where tit_iti​ are historical time points and cic_ici​ are coefficients derived from past price data. The oscillatory component O(t)O(t)O(t) captures market dynamics influenced by prime distributions.</w:t>
      </w:r>
    </w:p>
    <w:p w:rsidR="00000000" w:rsidDel="00000000" w:rsidP="00000000" w:rsidRDefault="00000000" w:rsidRPr="00000000" w14:paraId="00000021">
      <w:pPr>
        <w:spacing w:after="240" w:before="240" w:line="331.2" w:lineRule="auto"/>
        <w:rPr>
          <w:sz w:val="24"/>
          <w:szCs w:val="24"/>
        </w:rPr>
      </w:pPr>
      <w:r w:rsidDel="00000000" w:rsidR="00000000" w:rsidRPr="00000000">
        <w:rPr>
          <w:sz w:val="24"/>
          <w:szCs w:val="24"/>
          <w:rtl w:val="0"/>
        </w:rPr>
        <w:t xml:space="preserve">3.3. Biological Simulations</w:t>
        <w:br w:type="textWrapping"/>
        <w:t xml:space="preserve">For biological systems, consider a model of population dynamics N(t)N(t)N(t):</w:t>
      </w:r>
    </w:p>
    <w:p w:rsidR="00000000" w:rsidDel="00000000" w:rsidP="00000000" w:rsidRDefault="00000000" w:rsidRPr="00000000" w14:paraId="00000022">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N(t)=N0+∑k=1mαkO(t−tk)e−βktN(t) = N_0 + \sum_{k=1}^{m} \alpha_k O(t - t_k) e^{-\beta_k t}N(t)=N0​+k=1∑m​αk​O(t−tk​)e−βk​t</w:t>
      </w:r>
    </w:p>
    <w:p w:rsidR="00000000" w:rsidDel="00000000" w:rsidP="00000000" w:rsidRDefault="00000000" w:rsidRPr="00000000" w14:paraId="00000023">
      <w:pPr>
        <w:spacing w:after="240" w:before="240" w:line="331.2" w:lineRule="auto"/>
        <w:rPr>
          <w:sz w:val="24"/>
          <w:szCs w:val="24"/>
        </w:rPr>
      </w:pPr>
      <w:r w:rsidDel="00000000" w:rsidR="00000000" w:rsidRPr="00000000">
        <w:rPr>
          <w:sz w:val="24"/>
          <w:szCs w:val="24"/>
          <w:rtl w:val="0"/>
        </w:rPr>
        <w:t xml:space="preserve">where αk\alpha_kαk​ are growth rates influenced by oscillations of prime factors and βk\beta_kβk​ are decay rates. This can help simulate complex interactions in ecosystems or genetic populations.</w:t>
      </w:r>
    </w:p>
    <w:p w:rsidR="00000000" w:rsidDel="00000000" w:rsidP="00000000" w:rsidRDefault="00000000" w:rsidRPr="00000000" w14:paraId="00000024">
      <w:pPr>
        <w:pStyle w:val="Heading4"/>
        <w:keepNext w:val="0"/>
        <w:keepLines w:val="0"/>
        <w:spacing w:after="40" w:before="240" w:line="331.2" w:lineRule="auto"/>
        <w:rPr>
          <w:color w:val="000000"/>
          <w:sz w:val="28"/>
          <w:szCs w:val="28"/>
        </w:rPr>
      </w:pPr>
      <w:bookmarkStart w:colFirst="0" w:colLast="0" w:name="_h74oaizb8vge" w:id="6"/>
      <w:bookmarkEnd w:id="6"/>
      <w:r w:rsidDel="00000000" w:rsidR="00000000" w:rsidRPr="00000000">
        <w:rPr>
          <w:color w:val="000000"/>
          <w:sz w:val="28"/>
          <w:szCs w:val="28"/>
          <w:rtl w:val="0"/>
        </w:rPr>
        <w:t xml:space="preserve">4. Mathematical Implementation</w:t>
      </w:r>
    </w:p>
    <w:p w:rsidR="00000000" w:rsidDel="00000000" w:rsidP="00000000" w:rsidRDefault="00000000" w:rsidRPr="00000000" w14:paraId="00000025">
      <w:pPr>
        <w:spacing w:after="240" w:before="240" w:line="331.2" w:lineRule="auto"/>
        <w:rPr>
          <w:sz w:val="24"/>
          <w:szCs w:val="24"/>
        </w:rPr>
      </w:pPr>
      <w:r w:rsidDel="00000000" w:rsidR="00000000" w:rsidRPr="00000000">
        <w:rPr>
          <w:sz w:val="28"/>
          <w:szCs w:val="28"/>
          <w:rtl w:val="0"/>
        </w:rPr>
        <w:t xml:space="preserve">4.1. Estimation and Fitting</w:t>
        <w:br w:type="textWrapping"/>
      </w:r>
      <w:r w:rsidDel="00000000" w:rsidR="00000000" w:rsidRPr="00000000">
        <w:rPr>
          <w:sz w:val="24"/>
          <w:szCs w:val="24"/>
          <w:rtl w:val="0"/>
        </w:rPr>
        <w:t xml:space="preserve">To develop practical forecasting models, we will use statistical methods to fit the oscillatory functions to observed data:</w:t>
      </w:r>
    </w:p>
    <w:p w:rsidR="00000000" w:rsidDel="00000000" w:rsidP="00000000" w:rsidRDefault="00000000" w:rsidRPr="00000000" w14:paraId="00000026">
      <w:pPr>
        <w:numPr>
          <w:ilvl w:val="0"/>
          <w:numId w:val="1"/>
        </w:numPr>
        <w:spacing w:after="0" w:afterAutospacing="0" w:before="240" w:line="331.2" w:lineRule="auto"/>
        <w:ind w:left="720" w:hanging="360"/>
        <w:rPr>
          <w:sz w:val="24"/>
          <w:szCs w:val="24"/>
        </w:rPr>
      </w:pPr>
      <w:r w:rsidDel="00000000" w:rsidR="00000000" w:rsidRPr="00000000">
        <w:rPr>
          <w:sz w:val="24"/>
          <w:szCs w:val="24"/>
          <w:rtl w:val="0"/>
        </w:rPr>
        <w:t xml:space="preserve">Least Squares Fitting: Minimize the residuals between observed values and model predictions.</w:t>
      </w:r>
    </w:p>
    <w:p w:rsidR="00000000" w:rsidDel="00000000" w:rsidP="00000000" w:rsidRDefault="00000000" w:rsidRPr="00000000" w14:paraId="00000027">
      <w:pPr>
        <w:numPr>
          <w:ilvl w:val="0"/>
          <w:numId w:val="1"/>
        </w:numPr>
        <w:spacing w:after="240" w:before="0" w:beforeAutospacing="0" w:line="331.2" w:lineRule="auto"/>
        <w:ind w:left="720" w:hanging="360"/>
        <w:rPr>
          <w:sz w:val="24"/>
          <w:szCs w:val="24"/>
        </w:rPr>
      </w:pPr>
      <w:r w:rsidDel="00000000" w:rsidR="00000000" w:rsidRPr="00000000">
        <w:rPr>
          <w:sz w:val="24"/>
          <w:szCs w:val="24"/>
          <w:rtl w:val="0"/>
        </w:rPr>
        <w:t xml:space="preserve">Fourier Analysis: Decompose complex signals into their oscillatory components, leveraging the periodic nature of primes.</w:t>
      </w:r>
    </w:p>
    <w:p w:rsidR="00000000" w:rsidDel="00000000" w:rsidP="00000000" w:rsidRDefault="00000000" w:rsidRPr="00000000" w14:paraId="00000028">
      <w:pPr>
        <w:spacing w:after="240" w:before="240" w:line="331.2" w:lineRule="auto"/>
        <w:rPr>
          <w:sz w:val="24"/>
          <w:szCs w:val="24"/>
        </w:rPr>
      </w:pPr>
      <w:r w:rsidDel="00000000" w:rsidR="00000000" w:rsidRPr="00000000">
        <w:rPr>
          <w:sz w:val="24"/>
          <w:szCs w:val="24"/>
          <w:rtl w:val="0"/>
        </w:rPr>
        <w:t xml:space="preserve">4.2. Forecasting</w:t>
        <w:br w:type="textWrapping"/>
        <w:t xml:space="preserve">Once the model parameters are identified, forecasting can be accomplished by extrapolating the oscillatory functions into the future:</w:t>
      </w:r>
    </w:p>
    <w:p w:rsidR="00000000" w:rsidDel="00000000" w:rsidP="00000000" w:rsidRDefault="00000000" w:rsidRPr="00000000" w14:paraId="00000029">
      <w:pPr>
        <w:spacing w:after="240" w:before="240" w:line="331.2" w:lineRule="auto"/>
        <w:rPr>
          <w:sz w:val="24"/>
          <w:szCs w:val="24"/>
        </w:rPr>
      </w:pPr>
      <w:r w:rsidDel="00000000" w:rsidR="00000000" w:rsidRPr="00000000">
        <w:rPr>
          <w:sz w:val="24"/>
          <w:szCs w:val="24"/>
          <w:rtl w:val="0"/>
        </w:rPr>
        <w:t xml:space="preserve">Y^(t)=Y(t)+O(t)\hat{Y}(t) = Y(t) + O(t)Y^(t)=Y(t)+O(t)</w:t>
      </w:r>
    </w:p>
    <w:p w:rsidR="00000000" w:rsidDel="00000000" w:rsidP="00000000" w:rsidRDefault="00000000" w:rsidRPr="00000000" w14:paraId="0000002A">
      <w:pPr>
        <w:spacing w:after="240" w:before="240" w:line="331.2" w:lineRule="auto"/>
        <w:rPr>
          <w:sz w:val="24"/>
          <w:szCs w:val="24"/>
        </w:rPr>
      </w:pPr>
      <w:r w:rsidDel="00000000" w:rsidR="00000000" w:rsidRPr="00000000">
        <w:rPr>
          <w:sz w:val="24"/>
          <w:szCs w:val="24"/>
          <w:rtl w:val="0"/>
        </w:rPr>
        <w:t xml:space="preserve">where Y^(t)\hat{Y}(t)Y^(t) represents the predicted future states based on the model.</w:t>
      </w:r>
    </w:p>
    <w:p w:rsidR="00000000" w:rsidDel="00000000" w:rsidP="00000000" w:rsidRDefault="00000000" w:rsidRPr="00000000" w14:paraId="0000002B">
      <w:pPr>
        <w:pStyle w:val="Heading3"/>
        <w:keepNext w:val="0"/>
        <w:keepLines w:val="0"/>
        <w:spacing w:before="280" w:line="331.2" w:lineRule="auto"/>
        <w:rPr>
          <w:color w:val="000000"/>
          <w:sz w:val="32"/>
          <w:szCs w:val="32"/>
        </w:rPr>
      </w:pPr>
      <w:bookmarkStart w:colFirst="0" w:colLast="0" w:name="_ob5tm5moqd0c" w:id="7"/>
      <w:bookmarkEnd w:id="7"/>
      <w:r w:rsidDel="00000000" w:rsidR="00000000" w:rsidRPr="00000000">
        <w:rPr>
          <w:color w:val="000000"/>
          <w:sz w:val="32"/>
          <w:szCs w:val="32"/>
          <w:rtl w:val="0"/>
        </w:rPr>
        <w:t xml:space="preserve">Conclusion</w:t>
      </w:r>
    </w:p>
    <w:p w:rsidR="00000000" w:rsidDel="00000000" w:rsidP="00000000" w:rsidRDefault="00000000" w:rsidRPr="00000000" w14:paraId="0000002C">
      <w:pPr>
        <w:spacing w:after="240" w:before="240" w:line="331.2" w:lineRule="auto"/>
        <w:rPr>
          <w:sz w:val="24"/>
          <w:szCs w:val="24"/>
        </w:rPr>
      </w:pPr>
      <w:r w:rsidDel="00000000" w:rsidR="00000000" w:rsidRPr="00000000">
        <w:rPr>
          <w:sz w:val="24"/>
          <w:szCs w:val="24"/>
          <w:rtl w:val="0"/>
        </w:rPr>
        <w:t xml:space="preserve">The development of Zeta Function-Based Predictive Models utilizes the oscillatory properties of prime distributions, applying them across diverse fields such as quantum physics, finance, and biology. By constructing mathematical representations grounded in zeta functions and employing oscillatory modeling techniques, we can enhance the accuracy of predictions in complex systems, paving the way for innovative applications and deeper insights into their behaviors.</w:t>
      </w:r>
    </w:p>
    <w:p w:rsidR="00000000" w:rsidDel="00000000" w:rsidP="00000000" w:rsidRDefault="00000000" w:rsidRPr="00000000" w14:paraId="0000002D">
      <w:pPr>
        <w:spacing w:after="240" w:before="240" w:line="331.2"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331.2"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