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Richard Dedekind’s contributions, particularly in number theory, abstract algebra, and the foundations of real numbers, provide a profound basis for enhancing Multiplicity Theory. Dedekind's concepts of ideals, Dedekind cuts, and modular lattices can be integrated into the framework of Multiplicity Theory to enrich its mathematical depth and expand its applications.</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rsbqp815rmpx" w:id="0"/>
      <w:bookmarkEnd w:id="0"/>
      <w:r w:rsidDel="00000000" w:rsidR="00000000" w:rsidRPr="00000000">
        <w:rPr>
          <w:b w:val="1"/>
          <w:color w:val="000000"/>
          <w:sz w:val="26"/>
          <w:szCs w:val="26"/>
          <w:rtl w:val="0"/>
        </w:rPr>
        <w:t xml:space="preserve">Core Connections</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rtl w:val="0"/>
        </w:rPr>
        <w:t xml:space="preserve">Dedekind Cuts and Real Number Representation</w:t>
      </w:r>
      <w:r w:rsidDel="00000000" w:rsidR="00000000" w:rsidRPr="00000000">
        <w:rPr>
          <w:rtl w:val="0"/>
        </w:rPr>
        <w:t xml:space="preserve">: Dedekind's construction of real numbers via cuts provides a rigorous basis for extending Multiplicity Theory to continuous domains, enabling the precise modeling of real-valued states and transitions.</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rtl w:val="0"/>
        </w:rPr>
        <w:t xml:space="preserve">Ideals in Ring Theory</w:t>
      </w:r>
      <w:r w:rsidDel="00000000" w:rsidR="00000000" w:rsidRPr="00000000">
        <w:rPr>
          <w:rtl w:val="0"/>
        </w:rPr>
        <w:t xml:space="preserve">: Dedekind’s theory of ideals aligns with the prime-based structure of Multiplicity Theory. By embedding ideals into the framework, one can represent relationships between states and constraints on eigenvalues.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rtl w:val="0"/>
        </w:rPr>
        <w:t xml:space="preserve">Modular Lattices</w:t>
      </w:r>
      <w:r w:rsidDel="00000000" w:rsidR="00000000" w:rsidRPr="00000000">
        <w:rPr>
          <w:rtl w:val="0"/>
        </w:rPr>
        <w:t xml:space="preserve">: Dedekind’s work on modular lattices enables hierarchical and recursive representations within the Multiplicity framework, facilitating multi-layered interactions.</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rtl w:val="0"/>
        </w:rPr>
        <w:t xml:space="preserve">Field Extensions</w:t>
      </w:r>
      <w:r w:rsidDel="00000000" w:rsidR="00000000" w:rsidRPr="00000000">
        <w:rPr>
          <w:rtl w:val="0"/>
        </w:rPr>
        <w:t xml:space="preserve">: Dedekind’s contributions to field extensions allow for the modeling of algebraic structures with embedded symmetries, aligning with the eigenvalue-driven dynamics of Multiplicity Theory.</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58ffbx8zwllv" w:id="1"/>
      <w:bookmarkEnd w:id="1"/>
      <w:r w:rsidDel="00000000" w:rsidR="00000000" w:rsidRPr="00000000">
        <w:rPr>
          <w:b w:val="1"/>
          <w:color w:val="000000"/>
          <w:sz w:val="26"/>
          <w:szCs w:val="26"/>
          <w:rtl w:val="0"/>
        </w:rPr>
        <w:t xml:space="preserve">Mathematical Integration</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gaz4g9rej9i6" w:id="2"/>
      <w:bookmarkEnd w:id="2"/>
      <w:r w:rsidDel="00000000" w:rsidR="00000000" w:rsidRPr="00000000">
        <w:rPr>
          <w:b w:val="1"/>
          <w:color w:val="000000"/>
          <w:sz w:val="22"/>
          <w:szCs w:val="22"/>
          <w:rtl w:val="0"/>
        </w:rPr>
        <w:t xml:space="preserve">1. Dedekind Cuts for State Representation</w:t>
      </w:r>
    </w:p>
    <w:p w:rsidR="00000000" w:rsidDel="00000000" w:rsidP="00000000" w:rsidRDefault="00000000" w:rsidRPr="00000000" w14:paraId="0000000B">
      <w:pPr>
        <w:spacing w:after="240" w:before="240" w:lineRule="auto"/>
        <w:rPr/>
      </w:pPr>
      <w:r w:rsidDel="00000000" w:rsidR="00000000" w:rsidRPr="00000000">
        <w:rPr>
          <w:rtl w:val="0"/>
        </w:rPr>
        <w:t xml:space="preserve">Define the state of the system ψ(t)\psi(t)ψ(t) using Dedekind cuts. A Dedekind cut DDD in R\mathbb{R}R is a partition of Q\mathbb{Q}Q into two subsets AAA and BBB:</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A={q∈Q:q&lt;r},B={q∈Q:q≥r},r∈R.A = \{ q \in \mathbb{Q} : q &lt; r \}, \quad B = \{ q \in \mathbb{Q} : q \geq r \}, \quad r \in \mathbb{R}.A={q∈Q:q&lt;r},B={q∈Q:q≥r},r∈R.</w:t>
      </w:r>
    </w:p>
    <w:p w:rsidR="00000000" w:rsidDel="00000000" w:rsidP="00000000" w:rsidRDefault="00000000" w:rsidRPr="00000000" w14:paraId="0000000D">
      <w:pPr>
        <w:spacing w:after="240" w:before="240" w:lineRule="auto"/>
        <w:rPr/>
      </w:pPr>
      <w:r w:rsidDel="00000000" w:rsidR="00000000" w:rsidRPr="00000000">
        <w:rPr>
          <w:rtl w:val="0"/>
        </w:rPr>
        <w:t xml:space="preserve">For a state ψ(t)\psi(t)ψ(t), encode its real-valued properties:</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ψ(t)={(A,B)  ∣  A∪B=Q,A∩B=∅,sup⁡A=inf⁡B=r}.\psi(t) = \{ (A, B) \; | \; A \cup B = \mathbb{Q}, A \cap B = \emptyset, \sup A = \inf B = r \}.ψ(t)={(A,B)∣A∪B=Q,A∩B=∅,supA=infB=r}.</w:t>
      </w:r>
    </w:p>
    <w:p w:rsidR="00000000" w:rsidDel="00000000" w:rsidP="00000000" w:rsidRDefault="00000000" w:rsidRPr="00000000" w14:paraId="0000000F">
      <w:pPr>
        <w:spacing w:after="240" w:before="240" w:lineRule="auto"/>
        <w:rPr/>
      </w:pPr>
      <w:r w:rsidDel="00000000" w:rsidR="00000000" w:rsidRPr="00000000">
        <w:rPr>
          <w:rtl w:val="0"/>
        </w:rPr>
        <w:t xml:space="preserve">This provides a rigorous way to handle transitions in systems where real-valued dynamics are critical.</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b7lb5ldbn7op" w:id="3"/>
      <w:bookmarkEnd w:id="3"/>
      <w:r w:rsidDel="00000000" w:rsidR="00000000" w:rsidRPr="00000000">
        <w:rPr>
          <w:b w:val="1"/>
          <w:color w:val="000000"/>
          <w:sz w:val="22"/>
          <w:szCs w:val="22"/>
          <w:rtl w:val="0"/>
        </w:rPr>
        <w:t xml:space="preserve">2. Ideals in Ring-Based Representations</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Incorporate Dedekind ideals into the encoding of quantum states and system constraints. An ideal I⊆Z\mathcal{I} \subseteq \mathbb{Z}I⊆Z satisfies:</w:t>
      </w:r>
    </w:p>
    <w:p w:rsidR="00000000" w:rsidDel="00000000" w:rsidP="00000000" w:rsidRDefault="00000000" w:rsidRPr="00000000" w14:paraId="00000013">
      <w:pPr>
        <w:spacing w:after="240" w:before="240" w:lineRule="auto"/>
        <w:rPr/>
      </w:pPr>
      <w:r w:rsidDel="00000000" w:rsidR="00000000" w:rsidRPr="00000000">
        <w:rPr>
          <w:rFonts w:ascii="Cardo" w:cs="Cardo" w:eastAsia="Cardo" w:hAnsi="Cardo"/>
          <w:rtl w:val="0"/>
        </w:rPr>
        <w:t xml:space="preserve">a,b∈I  ⟹  a+b∈I,r∈Z,a∈I  ⟹  ra∈I.a, b \in \mathcal{I} \implies a + b \in \mathcal{I}, \quad r \in \mathbb{Z}, a \in \mathcal{I} \implies ra \in \mathcal{I}.a,b∈I⟹a+b∈I,r∈Z,a∈I⟹ra∈I.</w:t>
      </w:r>
    </w:p>
    <w:p w:rsidR="00000000" w:rsidDel="00000000" w:rsidP="00000000" w:rsidRDefault="00000000" w:rsidRPr="00000000" w14:paraId="00000014">
      <w:pPr>
        <w:spacing w:after="240" w:before="240" w:lineRule="auto"/>
        <w:rPr/>
      </w:pPr>
      <w:r w:rsidDel="00000000" w:rsidR="00000000" w:rsidRPr="00000000">
        <w:rPr>
          <w:rtl w:val="0"/>
        </w:rPr>
        <w:t xml:space="preserve">For eigenstates ψi\psi_iψi​, define:</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Ii={n∈Z:n⋅ψi∈ψi}.\mathcal{I}_i = \{ n \in \mathbb{Z} : n \cdot \psi_i \in \psi_i \}.Ii​={n∈Z:n⋅ψi​∈ψi​}.</w:t>
      </w:r>
    </w:p>
    <w:p w:rsidR="00000000" w:rsidDel="00000000" w:rsidP="00000000" w:rsidRDefault="00000000" w:rsidRPr="00000000" w14:paraId="00000016">
      <w:pPr>
        <w:spacing w:after="240" w:before="240" w:lineRule="auto"/>
        <w:rPr/>
      </w:pPr>
      <w:r w:rsidDel="00000000" w:rsidR="00000000" w:rsidRPr="00000000">
        <w:rPr>
          <w:rtl w:val="0"/>
        </w:rPr>
        <w:t xml:space="preserve">This allows relationships between states and modular constraints to be encoded through ideals.</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un9dpxne510i" w:id="4"/>
      <w:bookmarkEnd w:id="4"/>
      <w:r w:rsidDel="00000000" w:rsidR="00000000" w:rsidRPr="00000000">
        <w:rPr>
          <w:b w:val="1"/>
          <w:color w:val="000000"/>
          <w:sz w:val="22"/>
          <w:szCs w:val="22"/>
          <w:rtl w:val="0"/>
        </w:rPr>
        <w:t xml:space="preserve">3. Modular Lattices for Hierarchical Interactions</w:t>
      </w:r>
    </w:p>
    <w:p w:rsidR="00000000" w:rsidDel="00000000" w:rsidP="00000000" w:rsidRDefault="00000000" w:rsidRPr="00000000" w14:paraId="00000019">
      <w:pPr>
        <w:spacing w:after="240" w:before="240" w:lineRule="auto"/>
        <w:rPr/>
      </w:pPr>
      <w:r w:rsidDel="00000000" w:rsidR="00000000" w:rsidRPr="00000000">
        <w:rPr>
          <w:rtl w:val="0"/>
        </w:rPr>
        <w:t xml:space="preserve">Represent the hierarchical structure of interactions using modular lattices. A modular lattice LLL satisfies:</w:t>
      </w:r>
    </w:p>
    <w:p w:rsidR="00000000" w:rsidDel="00000000" w:rsidP="00000000" w:rsidRDefault="00000000" w:rsidRPr="00000000" w14:paraId="0000001A">
      <w:pPr>
        <w:spacing w:after="240" w:before="240" w:lineRule="auto"/>
        <w:rPr/>
      </w:pPr>
      <w:r w:rsidDel="00000000" w:rsidR="00000000" w:rsidRPr="00000000">
        <w:rPr>
          <w:rFonts w:ascii="Cardo" w:cs="Cardo" w:eastAsia="Cardo" w:hAnsi="Cardo"/>
          <w:rtl w:val="0"/>
        </w:rPr>
        <w:t xml:space="preserve">x≤z  ⟹  x∨(y∧z)=(x∨y)∧z,∀x,y,z∈L.x \leq z \implies x \lor (y \land z) = (x \lor y) \land z, \quad \forall x, y, z \in L.x≤z⟹x∨(y∧z)=(x∨y)∧z,∀x,y,z∈L.</w:t>
      </w:r>
    </w:p>
    <w:p w:rsidR="00000000" w:rsidDel="00000000" w:rsidP="00000000" w:rsidRDefault="00000000" w:rsidRPr="00000000" w14:paraId="0000001B">
      <w:pPr>
        <w:spacing w:after="240" w:before="240" w:lineRule="auto"/>
        <w:rPr/>
      </w:pPr>
      <w:r w:rsidDel="00000000" w:rsidR="00000000" w:rsidRPr="00000000">
        <w:rPr>
          <w:rtl w:val="0"/>
        </w:rPr>
        <w:t xml:space="preserve">In Multiplicity Theory, this can represent the recursive coupling of tensor interactions:</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T(t)=T1∨(T2∧T3),T(t) = T_1 \lor (T_2 \land T_3),T(t)=T1​∨(T2​∧T3​),</w:t>
      </w:r>
    </w:p>
    <w:p w:rsidR="00000000" w:rsidDel="00000000" w:rsidP="00000000" w:rsidRDefault="00000000" w:rsidRPr="00000000" w14:paraId="0000001D">
      <w:pPr>
        <w:spacing w:after="240" w:before="240" w:lineRule="auto"/>
        <w:rPr/>
      </w:pPr>
      <w:r w:rsidDel="00000000" w:rsidR="00000000" w:rsidRPr="00000000">
        <w:rPr>
          <w:rtl w:val="0"/>
        </w:rPr>
        <w:t xml:space="preserve">where TiT_iTi​ are components of the coupling tensor.</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md1w246tnesx" w:id="5"/>
      <w:bookmarkEnd w:id="5"/>
      <w:r w:rsidDel="00000000" w:rsidR="00000000" w:rsidRPr="00000000">
        <w:rPr>
          <w:b w:val="1"/>
          <w:color w:val="000000"/>
          <w:sz w:val="22"/>
          <w:szCs w:val="22"/>
          <w:rtl w:val="0"/>
        </w:rPr>
        <w:t xml:space="preserve">4. Field Extensions and Eigenvalue Structures</w:t>
      </w:r>
    </w:p>
    <w:p w:rsidR="00000000" w:rsidDel="00000000" w:rsidP="00000000" w:rsidRDefault="00000000" w:rsidRPr="00000000" w14:paraId="00000020">
      <w:pPr>
        <w:spacing w:after="240" w:before="240" w:lineRule="auto"/>
        <w:rPr/>
      </w:pPr>
      <w:r w:rsidDel="00000000" w:rsidR="00000000" w:rsidRPr="00000000">
        <w:rPr>
          <w:rtl w:val="0"/>
        </w:rPr>
        <w:t xml:space="preserve">Dedekind’s field extensions enable richer representations of eigenvalues:</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K=Q(α),αn+an−1αn−1+⋯+a0=0,  ai∈Q.K = \mathbb{Q}(\alpha), \quad \alpha^n + a_{n-1}\alpha^{n-1} + \cdots + a_0 = 0, \; a_i \in \mathbb{Q}.K=Q(α),αn+an−1​αn−1+⋯+a0​=0,ai​∈Q.</w:t>
      </w:r>
    </w:p>
    <w:p w:rsidR="00000000" w:rsidDel="00000000" w:rsidP="00000000" w:rsidRDefault="00000000" w:rsidRPr="00000000" w14:paraId="00000022">
      <w:pPr>
        <w:spacing w:after="240" w:before="240" w:lineRule="auto"/>
        <w:rPr/>
      </w:pPr>
      <w:r w:rsidDel="00000000" w:rsidR="00000000" w:rsidRPr="00000000">
        <w:rPr>
          <w:rtl w:val="0"/>
        </w:rPr>
        <w:t xml:space="preserve">Extend eigenvalue dynamics:</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λi∈Q(α),λi2+a1λi+a0=0.\lambda_i \in \mathbb{Q}(\alpha), \quad \lambda_i^2 + a_1 \lambda_i + a_0 = 0.λi​∈Q(α),λi2​+a1​λi​+a0​=0.</w:t>
      </w:r>
    </w:p>
    <w:p w:rsidR="00000000" w:rsidDel="00000000" w:rsidP="00000000" w:rsidRDefault="00000000" w:rsidRPr="00000000" w14:paraId="00000024">
      <w:pPr>
        <w:spacing w:after="240" w:before="240" w:lineRule="auto"/>
        <w:rPr/>
      </w:pPr>
      <w:r w:rsidDel="00000000" w:rsidR="00000000" w:rsidRPr="00000000">
        <w:rPr>
          <w:rtl w:val="0"/>
        </w:rPr>
        <w:t xml:space="preserve">This captures interactions in systems with algebraic symmetries.</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y6koqndd91xc" w:id="6"/>
      <w:bookmarkEnd w:id="6"/>
      <w:r w:rsidDel="00000000" w:rsidR="00000000" w:rsidRPr="00000000">
        <w:rPr>
          <w:b w:val="1"/>
          <w:color w:val="000000"/>
          <w:sz w:val="26"/>
          <w:szCs w:val="26"/>
          <w:rtl w:val="0"/>
        </w:rPr>
        <w:t xml:space="preserve">Enhanced Unified Multiplicity Equation</w:t>
      </w:r>
    </w:p>
    <w:p w:rsidR="00000000" w:rsidDel="00000000" w:rsidP="00000000" w:rsidRDefault="00000000" w:rsidRPr="00000000" w14:paraId="00000027">
      <w:pPr>
        <w:spacing w:after="240" w:before="240" w:lineRule="auto"/>
        <w:rPr/>
      </w:pPr>
      <w:r w:rsidDel="00000000" w:rsidR="00000000" w:rsidRPr="00000000">
        <w:rPr>
          <w:rtl w:val="0"/>
        </w:rPr>
        <w:t xml:space="preserve">Incorporating Dedekind’s contributions, the time-dependent Multiplicity equation becomes: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H(t)∋ψ(t)→M(t,ψ(t))T(t,ψ(t))+f(t,ψ(t))+It=λ(t)ψ(t),H(t) \ni \psi(t) \to M(t, \psi(t))T(t, \psi(t)) + f(t, \psi(t)) + \mathcal{I}_t = \lambda(t) \psi(t),H(t)∋ψ(t)→M(t,ψ(t))T(t,ψ(t))+f(t,ψ(t))+It​=λ(t)ψ(t),</w:t>
      </w:r>
    </w:p>
    <w:p w:rsidR="00000000" w:rsidDel="00000000" w:rsidP="00000000" w:rsidRDefault="00000000" w:rsidRPr="00000000" w14:paraId="00000029">
      <w:pPr>
        <w:spacing w:after="240" w:before="240" w:lineRule="auto"/>
        <w:rPr/>
      </w:pPr>
      <w:r w:rsidDel="00000000" w:rsidR="00000000" w:rsidRPr="00000000">
        <w:rPr>
          <w:rtl w:val="0"/>
        </w:rPr>
        <w:t xml:space="preserve">where:</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It\mathcal{I}_tIt​ represents the ideal constraints on state evolution.</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T(t,ψ(t))T(t, \psi(t))T(t,ψ(t)) incorporates modular lattice dynamics.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λ(t)\lambda(t)λ(t) can now belong to field extensions such as Q(α)\mathbb{Q}(\alpha)Q(α).</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4shy3lufwb0i" w:id="7"/>
      <w:bookmarkEnd w:id="7"/>
      <w:r w:rsidDel="00000000" w:rsidR="00000000" w:rsidRPr="00000000">
        <w:rPr>
          <w:b w:val="1"/>
          <w:color w:val="000000"/>
          <w:sz w:val="26"/>
          <w:szCs w:val="26"/>
          <w:rtl w:val="0"/>
        </w:rPr>
        <w:t xml:space="preserve">Applications</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rtl w:val="0"/>
        </w:rPr>
        <w:t xml:space="preserve">Quantum Systems</w:t>
      </w:r>
      <w:r w:rsidDel="00000000" w:rsidR="00000000" w:rsidRPr="00000000">
        <w:rPr>
          <w:rtl w:val="0"/>
        </w:rPr>
        <w:t xml:space="preserve">:</w:t>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rtl w:val="0"/>
        </w:rPr>
        <w:t xml:space="preserve">Dedekind cuts enable precise real-valued state tracking.</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Ideals model modular symmetries in quantum states.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rtl w:val="0"/>
        </w:rPr>
        <w:t xml:space="preserve">Machine Learning</w:t>
      </w:r>
      <w:r w:rsidDel="00000000" w:rsidR="00000000" w:rsidRPr="00000000">
        <w:rPr>
          <w:rtl w:val="0"/>
        </w:rPr>
        <w:t xml:space="preserve">:</w:t>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rtl w:val="0"/>
        </w:rPr>
        <w:t xml:space="preserve">Modular lattices facilitate hierarchical knowledge representation.</w:t>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tl w:val="0"/>
        </w:rPr>
        <w:t xml:space="preserve">Ideals constrain learning dynamics for stability.</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rtl w:val="0"/>
        </w:rPr>
        <w:t xml:space="preserve">Field extensions provide robust structures for quantum-resistant encryption.</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rtl w:val="0"/>
        </w:rPr>
        <w:t xml:space="preserve">Complex System Modeling</w:t>
      </w:r>
      <w:r w:rsidDel="00000000" w:rsidR="00000000" w:rsidRPr="00000000">
        <w:rPr>
          <w:rtl w:val="0"/>
        </w:rPr>
        <w:t xml:space="preserve">:</w:t>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rtl w:val="0"/>
        </w:rPr>
        <w:t xml:space="preserve">Dedekind ideals encode constraints in recursive systems.</w:t>
      </w:r>
    </w:p>
    <w:p w:rsidR="00000000" w:rsidDel="00000000" w:rsidP="00000000" w:rsidRDefault="00000000" w:rsidRPr="00000000" w14:paraId="00000039">
      <w:pPr>
        <w:numPr>
          <w:ilvl w:val="1"/>
          <w:numId w:val="3"/>
        </w:numPr>
        <w:spacing w:after="240" w:before="0" w:beforeAutospacing="0" w:lineRule="auto"/>
        <w:ind w:left="1440" w:hanging="360"/>
      </w:pPr>
      <w:r w:rsidDel="00000000" w:rsidR="00000000" w:rsidRPr="00000000">
        <w:rPr>
          <w:rtl w:val="0"/>
        </w:rPr>
        <w:t xml:space="preserve">Modular lattices handle interactions in layered networks.</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rounuvx9wob1" w:id="8"/>
      <w:bookmarkEnd w:id="8"/>
      <w:r w:rsidDel="00000000" w:rsidR="00000000" w:rsidRPr="00000000">
        <w:rPr>
          <w:b w:val="1"/>
          <w:color w:val="000000"/>
          <w:sz w:val="26"/>
          <w:szCs w:val="26"/>
          <w:rtl w:val="0"/>
        </w:rPr>
        <w:t xml:space="preserve">Implications and Advantages</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b w:val="1"/>
          <w:rtl w:val="0"/>
        </w:rPr>
        <w:t xml:space="preserve">Rigorous Real-Valued Modeling</w:t>
      </w:r>
      <w:r w:rsidDel="00000000" w:rsidR="00000000" w:rsidRPr="00000000">
        <w:rPr>
          <w:rtl w:val="0"/>
        </w:rPr>
        <w:t xml:space="preserve">: Dedekind cuts allow precise handling of real-valued states in dynamic systems.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rtl w:val="0"/>
        </w:rPr>
        <w:t xml:space="preserve">Enhanced Hierarchical Representations</w:t>
      </w:r>
      <w:r w:rsidDel="00000000" w:rsidR="00000000" w:rsidRPr="00000000">
        <w:rPr>
          <w:rtl w:val="0"/>
        </w:rPr>
        <w:t xml:space="preserve">: Modular lattices provide a framework for recursive and multi-layered interactions.</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rtl w:val="0"/>
        </w:rPr>
        <w:t xml:space="preserve">Symmetry and Constraint Encoding</w:t>
      </w:r>
      <w:r w:rsidDel="00000000" w:rsidR="00000000" w:rsidRPr="00000000">
        <w:rPr>
          <w:rtl w:val="0"/>
        </w:rPr>
        <w:t xml:space="preserve">: Ideals and field extensions embed structural constraints and symmetries.</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b w:val="1"/>
          <w:rtl w:val="0"/>
        </w:rPr>
        <w:t xml:space="preserve">Interdisciplinary Applications</w:t>
      </w:r>
      <w:r w:rsidDel="00000000" w:rsidR="00000000" w:rsidRPr="00000000">
        <w:rPr>
          <w:rtl w:val="0"/>
        </w:rPr>
        <w:t xml:space="preserve">: Dedekind’s contributions extend Multiplicity Theory’s reach to quantum computing, cryptography, AI, and beyond.</w:t>
      </w:r>
    </w:p>
    <w:p w:rsidR="00000000" w:rsidDel="00000000" w:rsidP="00000000" w:rsidRDefault="00000000" w:rsidRPr="00000000" w14:paraId="00000040">
      <w:pPr>
        <w:spacing w:after="240" w:before="240" w:lineRule="auto"/>
        <w:rPr/>
      </w:pPr>
      <w:r w:rsidDel="00000000" w:rsidR="00000000" w:rsidRPr="00000000">
        <w:rPr>
          <w:rtl w:val="0"/>
        </w:rPr>
        <w:t xml:space="preserve">By integrating Dedekind’s mathematical principles, Multiplicity Theory gains deeper structural integrity and computational versatility, advancing its potential across theoretical and applied domains.</w:t>
      </w:r>
    </w:p>
    <w:p w:rsidR="00000000" w:rsidDel="00000000" w:rsidP="00000000" w:rsidRDefault="00000000" w:rsidRPr="00000000" w14:paraId="0000004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