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amsthm, bm, graphicx, hyperref, geometry, setspace}</w:t>
      </w:r>
    </w:p>
    <w:p w:rsidR="00000000" w:rsidDel="00000000" w:rsidP="00000000" w:rsidRDefault="00000000" w:rsidRPr="00000000" w14:paraId="00000003">
      <w:pPr>
        <w:spacing w:after="240" w:before="240" w:lineRule="auto"/>
        <w:rPr/>
      </w:pPr>
      <w:r w:rsidDel="00000000" w:rsidR="00000000" w:rsidRPr="00000000">
        <w:rPr>
          <w:rtl w:val="0"/>
        </w:rPr>
        <w:t xml:space="preserve">\geometry{margin=1in}</w:t>
      </w:r>
    </w:p>
    <w:p w:rsidR="00000000" w:rsidDel="00000000" w:rsidP="00000000" w:rsidRDefault="00000000" w:rsidRPr="00000000" w14:paraId="00000004">
      <w:pPr>
        <w:spacing w:after="240" w:before="240" w:lineRule="auto"/>
        <w:rPr/>
      </w:pPr>
      <w:r w:rsidDel="00000000" w:rsidR="00000000" w:rsidRPr="00000000">
        <w:rPr>
          <w:rtl w:val="0"/>
        </w:rPr>
        <w:t xml:space="preserve">\doublespacing</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\title{\textbf{Integrating Kinyaduka's Cognitive Frameworks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 \textit{Citizen Gardens - The Foundation of Multiplicity}}</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\begin{abstract}</w:t>
      </w:r>
    </w:p>
    <w:p w:rsidR="00000000" w:rsidDel="00000000" w:rsidP="00000000" w:rsidRDefault="00000000" w:rsidRPr="00000000" w14:paraId="0000000F">
      <w:pPr>
        <w:spacing w:after="240" w:before="240" w:lineRule="auto"/>
        <w:rPr/>
      </w:pPr>
      <w:r w:rsidDel="00000000" w:rsidR="00000000" w:rsidRPr="00000000">
        <w:rPr>
          <w:rtl w:val="0"/>
        </w:rPr>
        <w:t xml:space="preserve">Bryson Daudi Kinyaduka’s work on education, cognitive frameworks, and problem-solving provides transformative insights into the development of adaptive and holistic learning systems. By integrating these contributions with Multiplicity Theory, which focuses on eigenvalue-driven dynamics, tensor interactions, and recursive feedback, we develop a unified framework for advancing cognitive modeling, educational design, and complex problem-solving. This paper synthesizes Kinyaduka’s principles with the computational paradigms of Multiplicity Theory, extending its applications to dynamic systems in education and beyond.</w:t>
      </w:r>
    </w:p>
    <w:p w:rsidR="00000000" w:rsidDel="00000000" w:rsidP="00000000" w:rsidRDefault="00000000" w:rsidRPr="00000000" w14:paraId="00000010">
      <w:pPr>
        <w:spacing w:after="240" w:before="240" w:lineRule="auto"/>
        <w:rPr/>
      </w:pPr>
      <w:r w:rsidDel="00000000" w:rsidR="00000000" w:rsidRPr="00000000">
        <w:rPr>
          <w:rtl w:val="0"/>
        </w:rPr>
        <w:t xml:space="preserve">\end{abstract}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3">
      <w:pPr>
        <w:spacing w:after="240" w:before="240" w:lineRule="auto"/>
        <w:rPr/>
      </w:pPr>
      <w:r w:rsidDel="00000000" w:rsidR="00000000" w:rsidRPr="00000000">
        <w:rPr>
          <w:rtl w:val="0"/>
        </w:rPr>
        <w:t xml:space="preserve">Multiplicity Theory is a mathematical framework that models interconnected systems using eigenvalue multiplicity, tensor networks, and recursive feedback. Bryson Daudi Kinyaduka’s contributions to cognitive science and education, particularly his emphasis on systems thinking and adaptive learning, align naturally with the principles of Multiplicity. This paper explores the integration of these fields to create a unified approach for modeling dynamic cognitive and learning systems.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\section{Cognitive Modeling and Multiplicity Theory}</w:t>
      </w:r>
    </w:p>
    <w:p w:rsidR="00000000" w:rsidDel="00000000" w:rsidP="00000000" w:rsidRDefault="00000000" w:rsidRPr="00000000" w14:paraId="00000016">
      <w:pPr>
        <w:spacing w:after="240" w:before="240" w:lineRule="auto"/>
        <w:rPr/>
      </w:pPr>
      <w:r w:rsidDel="00000000" w:rsidR="00000000" w:rsidRPr="00000000">
        <w:rPr>
          <w:rtl w:val="0"/>
        </w:rPr>
        <w:t xml:space="preserve">Kinyaduka’s work emphasizes the importance of systems thinking in cognitive processes, highlighting the interplay of individual components in shaping holistic understanding. In Multiplicity Theory, these principles can be formalized through the equation:</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M(\psi) \) models the multiplicity of cognitive states, \( T(\psi) \) captures interactions between cognitive components, and \( f(\psi) \) introduces recursive feedback for adaptive learning.</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\subsection{Eigenvalue Dynamics in Learning Systems}</w:t>
      </w:r>
    </w:p>
    <w:p w:rsidR="00000000" w:rsidDel="00000000" w:rsidP="00000000" w:rsidRDefault="00000000" w:rsidRPr="00000000" w14:paraId="0000001D">
      <w:pPr>
        <w:spacing w:after="240" w:before="240" w:lineRule="auto"/>
        <w:rPr/>
      </w:pPr>
      <w:r w:rsidDel="00000000" w:rsidR="00000000" w:rsidRPr="00000000">
        <w:rPr>
          <w:rtl w:val="0"/>
        </w:rPr>
        <w:t xml:space="preserve">In a cognitive system, eigenvalues \( \lambda \) can represent measurable outcomes such as knowledge retention or problem-solving efficiency. The evolution of these outcomes can be modeled as: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\lambda_i(t) = \lambda_i(0) + \int_0^t f(\psi(t)) dt,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f(\psi(t)) \) encodes adaptive learning processes inspired by Kinyaduka’s frameworks.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\section{Recursive Feedback in Educational Design}</w:t>
      </w:r>
    </w:p>
    <w:p w:rsidR="00000000" w:rsidDel="00000000" w:rsidP="00000000" w:rsidRDefault="00000000" w:rsidRPr="00000000" w14:paraId="00000024">
      <w:pPr>
        <w:spacing w:after="240" w:before="240" w:lineRule="auto"/>
        <w:rPr/>
      </w:pPr>
      <w:r w:rsidDel="00000000" w:rsidR="00000000" w:rsidRPr="00000000">
        <w:rPr>
          <w:rtl w:val="0"/>
        </w:rPr>
        <w:t xml:space="preserve">Kinyaduka’s emphasis on iterative refinement in education aligns with Multiplicity Theory’s recursive feedback mechanisms. Consider a recursive feedback function \( f(\psi) \) for a learning module:</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f(\psi) = \sum_{i=1}^n w_i \psi_i,</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w_i \) represents weights assigned to learning outcomes \( \psi_i \). This feedback function dynamically adjusts based on learner performance, promoting individualized and adaptive education.</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\subsection{Tensor Networks for Interconnected Learning Components}</w:t>
      </w:r>
    </w:p>
    <w:p w:rsidR="00000000" w:rsidDel="00000000" w:rsidP="00000000" w:rsidRDefault="00000000" w:rsidRPr="00000000" w14:paraId="0000002B">
      <w:pPr>
        <w:spacing w:after="240" w:before="240" w:lineRule="auto"/>
        <w:rPr/>
      </w:pPr>
      <w:r w:rsidDel="00000000" w:rsidR="00000000" w:rsidRPr="00000000">
        <w:rPr>
          <w:rtl w:val="0"/>
        </w:rPr>
        <w:t xml:space="preserve">In Multiplicity Theory, tensor networks model interactions between components of a dynamic system. In an educational context, the tensor \( T_{ijk} \) can represent relationships between cognitive skills, instructional content, and learner feedback:</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T_{ijk} = \sum_{p} A_{ip} B_{pj} C_{jk},</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where \( A_{ip} \), \( B_{pj} \), and \( C_{jk} \) encode learner attributes, instructional strategies, and assessment data, respectively.</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\section{Applications in Educational Systems}</w:t>
      </w:r>
    </w:p>
    <w:p w:rsidR="00000000" w:rsidDel="00000000" w:rsidP="00000000" w:rsidRDefault="00000000" w:rsidRPr="00000000" w14:paraId="00000032">
      <w:pPr>
        <w:spacing w:after="240" w:before="240" w:lineRule="auto"/>
        <w:rPr/>
      </w:pPr>
      <w:r w:rsidDel="00000000" w:rsidR="00000000" w:rsidRPr="00000000">
        <w:rPr>
          <w:rtl w:val="0"/>
        </w:rPr>
        <w:t xml:space="preserve">\subsection{Adaptive Learning Platforms}</w:t>
      </w:r>
    </w:p>
    <w:p w:rsidR="00000000" w:rsidDel="00000000" w:rsidP="00000000" w:rsidRDefault="00000000" w:rsidRPr="00000000" w14:paraId="00000033">
      <w:pPr>
        <w:spacing w:after="240" w:before="240" w:lineRule="auto"/>
        <w:rPr/>
      </w:pPr>
      <w:r w:rsidDel="00000000" w:rsidR="00000000" w:rsidRPr="00000000">
        <w:rPr>
          <w:rtl w:val="0"/>
        </w:rPr>
        <w:t xml:space="preserve">Kinyaduka’s principles can enhance the design of adaptive learning systems by integrating real-time feedback into Multiplicity Theory. For a learner profile \( \psi(t) \), the system dynamically adjusts instructional content:</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\psi(t+1) = \psi(t) + \alpha f(\psi(t)),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\alpha \) is a learning rate parameter that reflects the system’s responsiveness to learner progress.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\subsection{Problem-Solving Frameworks}</w:t>
      </w:r>
    </w:p>
    <w:p w:rsidR="00000000" w:rsidDel="00000000" w:rsidP="00000000" w:rsidRDefault="00000000" w:rsidRPr="00000000" w14:paraId="0000003A">
      <w:pPr>
        <w:spacing w:after="240" w:before="240" w:lineRule="auto"/>
        <w:rPr/>
      </w:pPr>
      <w:r w:rsidDel="00000000" w:rsidR="00000000" w:rsidRPr="00000000">
        <w:rPr>
          <w:rtl w:val="0"/>
        </w:rPr>
        <w:t xml:space="preserve">In problem-solving, Kinyaduka’s emphasis on systems thinking aligns with Multiplicity Theory’s eigenvalue framework. For a problem characterized by constraints \( \{C_i\} \), the solution state \( \psi \) evolves according to:</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\psi(t) = \arg\min_{\psi} \sum_{i=1}^m C_i(\psi) + \lambda_i(t),</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\lambda_i(t) \) represents the adaptability of the solution in response to new constraints.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\section{Holistic Approaches to Complexity}</w:t>
      </w:r>
    </w:p>
    <w:p w:rsidR="00000000" w:rsidDel="00000000" w:rsidP="00000000" w:rsidRDefault="00000000" w:rsidRPr="00000000" w14:paraId="00000041">
      <w:pPr>
        <w:spacing w:after="240" w:before="240" w:lineRule="auto"/>
        <w:rPr/>
      </w:pPr>
      <w:r w:rsidDel="00000000" w:rsidR="00000000" w:rsidRPr="00000000">
        <w:rPr>
          <w:rtl w:val="0"/>
        </w:rPr>
        <w:t xml:space="preserve">Kinyaduka’s holistic perspective emphasizes the interconnectedness of cognitive, social, and emotional components in learning. Multiplicity Theory extends this by modeling the interactions between these dimensions using tensor networks:</w:t>
      </w:r>
    </w:p>
    <w:p w:rsidR="00000000" w:rsidDel="00000000" w:rsidP="00000000" w:rsidRDefault="00000000" w:rsidRPr="00000000" w14:paraId="00000042">
      <w:pPr>
        <w:spacing w:after="240" w:before="240" w:lineRule="auto"/>
        <w:rPr/>
      </w:pP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T(t) = \bigoplus_{d=1}^k T_d(t),</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where \( T_d(t) \) represents a specific dimension (e.g., cognitive, emotional, or social) and their combined impact on the learning process.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\section{Quantum Cognitive Models}</w:t>
      </w:r>
    </w:p>
    <w:p w:rsidR="00000000" w:rsidDel="00000000" w:rsidP="00000000" w:rsidRDefault="00000000" w:rsidRPr="00000000" w14:paraId="00000048">
      <w:pPr>
        <w:spacing w:after="240" w:before="240" w:lineRule="auto"/>
        <w:rPr/>
      </w:pPr>
      <w:r w:rsidDel="00000000" w:rsidR="00000000" w:rsidRPr="00000000">
        <w:rPr>
          <w:rtl w:val="0"/>
        </w:rPr>
        <w:t xml:space="preserve">Kinyaduka’s frameworks can be integrated into quantum-inspired cognitive models in Multiplicity Theory. A learner’s cognitive state \( |\psi(t)\rangle \) can be expressed as:</w:t>
      </w:r>
    </w:p>
    <w:p w:rsidR="00000000" w:rsidDel="00000000" w:rsidP="00000000" w:rsidRDefault="00000000" w:rsidRPr="00000000" w14:paraId="00000049">
      <w:pPr>
        <w:spacing w:after="240" w:before="240" w:lineRule="auto"/>
        <w:rPr/>
      </w:pP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|\psi(t)\rangle = \sum_{i} c_i(t) |i\rangle,</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where \( c_i(t) \) are time-dependent coefficients representing mastery of different skills. The system evolves under feedback mechanisms inspired by Kinyaduka’s adaptive learning principles.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By integrating Kinyaduka’s cognitive and educational frameworks with Multiplicity Theory, we create a powerful methodology for modeling adaptive learning systems and dynamic problem-solving. This synthesis bridges mathematical rigor with educational theory, providing novel tools for designing systems that respond to the complexity and diversity of learning environments.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\section*{References}</w:t>
      </w:r>
    </w:p>
    <w:p w:rsidR="00000000" w:rsidDel="00000000" w:rsidP="00000000" w:rsidRDefault="00000000" w:rsidRPr="00000000" w14:paraId="00000052">
      <w:pPr>
        <w:spacing w:after="240" w:before="240" w:lineRule="auto"/>
        <w:rPr/>
      </w:pPr>
      <w:r w:rsidDel="00000000" w:rsidR="00000000" w:rsidRPr="00000000">
        <w:rPr>
          <w:rtl w:val="0"/>
        </w:rPr>
        <w:t xml:space="preserve">\begin{thebibliography}{9}</w:t>
      </w:r>
    </w:p>
    <w:p w:rsidR="00000000" w:rsidDel="00000000" w:rsidP="00000000" w:rsidRDefault="00000000" w:rsidRPr="00000000" w14:paraId="00000053">
      <w:pPr>
        <w:spacing w:after="240" w:before="240" w:lineRule="auto"/>
        <w:rPr/>
      </w:pPr>
      <w:r w:rsidDel="00000000" w:rsidR="00000000" w:rsidRPr="00000000">
        <w:rPr>
          <w:rtl w:val="0"/>
        </w:rPr>
        <w:t xml:space="preserve">\bibitem{KinyadukaCognition} B. D. Kinyaduka, \textit{Cognitive Systems and Educational Design: A Systems Thinking Approach}, Springer, 2015.</w:t>
      </w:r>
    </w:p>
    <w:p w:rsidR="00000000" w:rsidDel="00000000" w:rsidP="00000000" w:rsidRDefault="00000000" w:rsidRPr="00000000" w14:paraId="00000054">
      <w:pPr>
        <w:spacing w:after="240" w:before="240" w:lineRule="auto"/>
        <w:rPr/>
      </w:pPr>
      <w:r w:rsidDel="00000000" w:rsidR="00000000" w:rsidRPr="00000000">
        <w:rPr>
          <w:rtl w:val="0"/>
        </w:rPr>
        <w:t xml:space="preserve">\bibitem{MultiplicityTheory} R. Van Gelder, \textit{Multiplicity Theory Practice Beyond}, Citizen Gardens, 2024.</w:t>
      </w:r>
    </w:p>
    <w:p w:rsidR="00000000" w:rsidDel="00000000" w:rsidP="00000000" w:rsidRDefault="00000000" w:rsidRPr="00000000" w14:paraId="00000055">
      <w:pPr>
        <w:spacing w:after="240" w:before="240" w:lineRule="auto"/>
        <w:rPr/>
      </w:pPr>
      <w:r w:rsidDel="00000000" w:rsidR="00000000" w:rsidRPr="00000000">
        <w:rPr>
          <w:rtl w:val="0"/>
        </w:rPr>
        <w:t xml:space="preserve">\end{thebibliography}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\end{document}</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