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Gerard ‘t Hooft’s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Gerard ‘t Hooft’s groundbreaking work on gauge theories, renormalization, and determinism in quantum mechanics has profoundly influenced modern physics. This paper integrates ‘t Hooft’s contributions with Multiplicity Theory, leveraging eigenvalue multiplicity, tensor networks, and recursive feedback mechanisms to model gauge symmetries, renormalization flows, and deterministic interpretations of quantum systems. Applications span quantum field theory, quantum gravity, and deterministic models of quantum computing.</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Gerard ‘t Hooft’s contributions to gauge invariance, the renormalization of quantum field theories, and his deterministic approach to quantum mechanics align closely with these principles, enabling a unified framework for modeling fundamental interactions and quantum determinism.</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\section{Gerard ‘t Hooft’s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‘t Hooft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\textbf{Gauge Theories:} Foundational work on Yang-Mills theories and their role in the Standard Model.</w:t>
      </w:r>
    </w:p>
    <w:p w:rsidR="00000000" w:rsidDel="00000000" w:rsidP="00000000" w:rsidRDefault="00000000" w:rsidRPr="00000000" w14:paraId="00000018">
      <w:pPr>
        <w:spacing w:after="240" w:before="240" w:lineRule="auto"/>
        <w:rPr/>
      </w:pPr>
      <w:r w:rsidDel="00000000" w:rsidR="00000000" w:rsidRPr="00000000">
        <w:rPr>
          <w:rtl w:val="0"/>
        </w:rPr>
        <w:t xml:space="preserve">    \item \textbf{Renormalization:} Techniques to render gauge theories mathematically consistent and predictive.</w:t>
      </w:r>
    </w:p>
    <w:p w:rsidR="00000000" w:rsidDel="00000000" w:rsidP="00000000" w:rsidRDefault="00000000" w:rsidRPr="00000000" w14:paraId="00000019">
      <w:pPr>
        <w:spacing w:after="240" w:before="240" w:lineRule="auto"/>
        <w:rPr/>
      </w:pPr>
      <w:r w:rsidDel="00000000" w:rsidR="00000000" w:rsidRPr="00000000">
        <w:rPr>
          <w:rtl w:val="0"/>
        </w:rPr>
        <w:t xml:space="preserve">    \item \textbf{Deterministic Quantum Mechanics:} Proposing hidden variable models that maintain determinism while reproducing quantum phenomena.</w:t>
      </w:r>
    </w:p>
    <w:p w:rsidR="00000000" w:rsidDel="00000000" w:rsidP="00000000" w:rsidRDefault="00000000" w:rsidRPr="00000000" w14:paraId="0000001A">
      <w:pPr>
        <w:spacing w:after="240" w:before="240" w:lineRule="auto"/>
        <w:rPr/>
      </w:pPr>
      <w:r w:rsidDel="00000000" w:rsidR="00000000" w:rsidRPr="00000000">
        <w:rPr>
          <w:rtl w:val="0"/>
        </w:rPr>
        <w:t xml:space="preserve">    \item \textbf{Holographic Principle:} Insights into the relationship between lower-dimensional theories and higher-dimensional spaces, relevant to black hole physics.</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the dynamics of quantum and classical systems using eigenvalue multiplicity and tensor-based interactions: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‘t Hooft’s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\subsection{Gauge Symmetry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Gauge invariance is modeled through the dynamic evolution of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G(t) = \int M(t, \psi(x))T_{\text{gauge}}(t, x) d^dx,</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G(t) \) represents the gauge symmetry transformations within a field.</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\subsection{Renormalization Flow with Tensor Networks}</w:t>
      </w:r>
    </w:p>
    <w:p w:rsidR="00000000" w:rsidDel="00000000" w:rsidP="00000000" w:rsidRDefault="00000000" w:rsidRPr="00000000" w14:paraId="0000002D">
      <w:pPr>
        <w:spacing w:after="240" w:before="240" w:lineRule="auto"/>
        <w:rPr/>
      </w:pPr>
      <w:r w:rsidDel="00000000" w:rsidR="00000000" w:rsidRPr="00000000">
        <w:rPr>
          <w:rtl w:val="0"/>
        </w:rPr>
        <w:t xml:space="preserve">Renormalization flows are encoded using time-dependent tensor representations: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capturing interactions across energy scales and the flow of couplings.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\subsection{Deterministic Quantum Mechanics and Feedback Loops}</w:t>
      </w:r>
    </w:p>
    <w:p w:rsidR="00000000" w:rsidDel="00000000" w:rsidP="00000000" w:rsidRDefault="00000000" w:rsidRPr="00000000" w14:paraId="00000034">
      <w:pPr>
        <w:spacing w:after="240" w:before="240" w:lineRule="auto"/>
        <w:rPr/>
      </w:pPr>
      <w:r w:rsidDel="00000000" w:rsidR="00000000" w:rsidRPr="00000000">
        <w:rPr>
          <w:rtl w:val="0"/>
        </w:rPr>
        <w:t xml:space="preserve">‘T Hooft’s deterministic models are integrated with recursive feedback mechanisms: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f(t, \psi(t)) = \alpha \nabla T(t, x) + \beta M(t,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f(t, \psi(t)) \) represents the deterministic evolution of quantum states.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\subsection{Holography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The holographic principle is expressed through multiplicity-driven projections: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H_{\text{holo}}(t) = \sum_{i=1}^N \lambda_i(t) \psi_i(t),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H_{\text{holo}}(t) \) models the relationship between bulk and boundary field theories.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Field Theory}</w:t>
      </w:r>
    </w:p>
    <w:p w:rsidR="00000000" w:rsidDel="00000000" w:rsidP="00000000" w:rsidRDefault="00000000" w:rsidRPr="00000000" w14:paraId="00000043">
      <w:pPr>
        <w:spacing w:after="240" w:before="240" w:lineRule="auto"/>
        <w:rPr/>
      </w:pPr>
      <w:r w:rsidDel="00000000" w:rsidR="00000000" w:rsidRPr="00000000">
        <w:rPr>
          <w:rtl w:val="0"/>
        </w:rPr>
        <w:t xml:space="preserve">Gauge invariance and renormalization flows inform quantum field theories: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Q_{\text{field}}(t) = \int M(t, \psi(x))T_{\text{field}}(t,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capturing the dynamics of fundamental interactions.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\subsection{Quantum Gravity and Holography}</w:t>
      </w:r>
    </w:p>
    <w:p w:rsidR="00000000" w:rsidDel="00000000" w:rsidP="00000000" w:rsidRDefault="00000000" w:rsidRPr="00000000" w14:paraId="0000004A">
      <w:pPr>
        <w:spacing w:after="240" w:before="240" w:lineRule="auto"/>
        <w:rPr/>
      </w:pPr>
      <w:r w:rsidDel="00000000" w:rsidR="00000000" w:rsidRPr="00000000">
        <w:rPr>
          <w:rtl w:val="0"/>
        </w:rPr>
        <w:t xml:space="preserve">The framework provides insights into holographic dualities and quantum gravity:</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H_{\text{gravity}}(t)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\subsection{Deterministic Quantum Computing}</w:t>
      </w:r>
    </w:p>
    <w:p w:rsidR="00000000" w:rsidDel="00000000" w:rsidP="00000000" w:rsidRDefault="00000000" w:rsidRPr="00000000" w14:paraId="00000050">
      <w:pPr>
        <w:spacing w:after="240" w:before="240" w:lineRule="auto"/>
        <w:rPr/>
      </w:pPr>
      <w:r w:rsidDel="00000000" w:rsidR="00000000" w:rsidRPr="00000000">
        <w:rPr>
          <w:rtl w:val="0"/>
        </w:rPr>
        <w:t xml:space="preserve">‘T Hooft’s deterministic models guide the development of quantum algorithms:</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Q_{\text{det}}(t) = \sum_{i=1}^N M_i(t) \psi_i(t) f(t, \psi(t)),</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ensuring reproducibility and stability in quantum computations.</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7">
      <w:pPr>
        <w:spacing w:after="240" w:before="240" w:lineRule="auto"/>
        <w:rPr/>
      </w:pPr>
      <w:r w:rsidDel="00000000" w:rsidR="00000000" w:rsidRPr="00000000">
        <w:rPr>
          <w:rtl w:val="0"/>
        </w:rPr>
        <w:t xml:space="preserve">Integrating ‘t Hooft’s deterministic approach with Multiplicity Theory challenges conventional quantum interpretations, emphasizing determinism, interconnectedness, and the compatibility of quantum mechanics with classical frameworks.</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A">
      <w:pPr>
        <w:spacing w:after="240" w:before="240" w:lineRule="auto"/>
        <w:rPr/>
      </w:pPr>
      <w:r w:rsidDel="00000000" w:rsidR="00000000" w:rsidRPr="00000000">
        <w:rPr>
          <w:rtl w:val="0"/>
        </w:rPr>
        <w:t xml:space="preserve">\begin{itemize}</w:t>
      </w:r>
    </w:p>
    <w:p w:rsidR="00000000" w:rsidDel="00000000" w:rsidP="00000000" w:rsidRDefault="00000000" w:rsidRPr="00000000" w14:paraId="0000005B">
      <w:pPr>
        <w:spacing w:after="240" w:before="240" w:lineRule="auto"/>
        <w:rPr/>
      </w:pPr>
      <w:r w:rsidDel="00000000" w:rsidR="00000000" w:rsidRPr="00000000">
        <w:rPr>
          <w:rtl w:val="0"/>
        </w:rPr>
        <w:t xml:space="preserve">    \item Extending tensor networks to model multi-scale renormalization flows in quantum field theory.</w:t>
      </w:r>
    </w:p>
    <w:p w:rsidR="00000000" w:rsidDel="00000000" w:rsidP="00000000" w:rsidRDefault="00000000" w:rsidRPr="00000000" w14:paraId="0000005C">
      <w:pPr>
        <w:spacing w:after="240" w:before="240" w:lineRule="auto"/>
        <w:rPr/>
      </w:pPr>
      <w:r w:rsidDel="00000000" w:rsidR="00000000" w:rsidRPr="00000000">
        <w:rPr>
          <w:rtl w:val="0"/>
        </w:rPr>
        <w:t xml:space="preserve">    \item Developing algorithms for deterministic quantum simulations based on feedback loops.</w:t>
      </w:r>
    </w:p>
    <w:p w:rsidR="00000000" w:rsidDel="00000000" w:rsidP="00000000" w:rsidRDefault="00000000" w:rsidRPr="00000000" w14:paraId="0000005D">
      <w:pPr>
        <w:spacing w:after="240" w:before="240" w:lineRule="auto"/>
        <w:rPr/>
      </w:pPr>
      <w:r w:rsidDel="00000000" w:rsidR="00000000" w:rsidRPr="00000000">
        <w:rPr>
          <w:rtl w:val="0"/>
        </w:rPr>
        <w:t xml:space="preserve">    \item Exploring the role of multiplicity in holographic correspondences and quantum gravity.</w:t>
      </w:r>
    </w:p>
    <w:p w:rsidR="00000000" w:rsidDel="00000000" w:rsidP="00000000" w:rsidRDefault="00000000" w:rsidRPr="00000000" w14:paraId="0000005E">
      <w:pPr>
        <w:spacing w:after="240" w:before="240" w:lineRule="auto"/>
        <w:rPr/>
      </w:pPr>
      <w:r w:rsidDel="00000000" w:rsidR="00000000" w:rsidRPr="00000000">
        <w:rPr>
          <w:rtl w:val="0"/>
        </w:rPr>
        <w:t xml:space="preserve">\end{itemize}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1">
      <w:pPr>
        <w:spacing w:after="240" w:before="240" w:lineRule="auto"/>
        <w:rPr/>
      </w:pPr>
      <w:r w:rsidDel="00000000" w:rsidR="00000000" w:rsidRPr="00000000">
        <w:rPr>
          <w:rtl w:val="0"/>
        </w:rPr>
        <w:t xml:space="preserve">Integrating Gerard ‘t Hooft’s contributions with Multiplicity Theory provides a comprehensive framework for studying gauge symmetries, renormalization flows, and deterministic quantum mechanics. This synthesis advances theoretical physics, quantum computing, and holographic models, offering new pathways for understanding fundamental interactions and deterministic quantum systems.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4">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\end{document}</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