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 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\usepackage{PRIMEarxiv} % PrimeAI Template for structured documents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Gregory D. Scholes’s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w:t>
      </w:r>
    </w:p>
    <w:p w:rsidR="00000000" w:rsidDel="00000000" w:rsidP="00000000" w:rsidRDefault="00000000" w:rsidRPr="00000000" w14:paraId="00000008">
      <w:pPr>
        <w:spacing w:after="240" w:before="240" w:lineRule="auto"/>
        <w:rPr/>
      </w:pPr>
      <w:r w:rsidDel="00000000" w:rsidR="00000000" w:rsidRPr="00000000">
        <w:rPr>
          <w:rtl w:val="0"/>
        </w:rPr>
        <w:t xml:space="preserve">Citizen Gardens - Foundation of Multiplicity}</w:t>
      </w:r>
    </w:p>
    <w:p w:rsidR="00000000" w:rsidDel="00000000" w:rsidP="00000000" w:rsidRDefault="00000000" w:rsidRPr="00000000" w14:paraId="00000009">
      <w:pPr>
        <w:spacing w:after="240" w:before="240" w:lineRule="auto"/>
        <w:rPr/>
      </w:pPr>
      <w:r w:rsidDel="00000000" w:rsidR="00000000" w:rsidRPr="00000000">
        <w:rPr>
          <w:rtl w:val="0"/>
        </w:rPr>
        <w:t xml:space="preserve">\date{}</w:t>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Gregory D. Scholes’s groundbreaking work on quantum coherence in photosynthesis, ultrafast spectroscopy, and energy transfer in molecular systems has significantly advanced our understanding of quantum phenomena in biological and chemical systems. This paper integrates Scholes’s contributions with Multiplicity Theory, leveraging eigenvalue multiplicity, tensor networks, and recursive feedback mechanisms to model quantum energy transfer, coherence dynamics, and emergent behavior in molecular and biological systems. Applications include quantum biology, artificial photosynthesis, and next-generation energy systems.</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emphasizes interconnected systems governed by eigenvalue multiplicity, tensor interactions, and recursive feedback loops. Gregory D. Scholes’s research on quantum coherence and energy transfer in photosynthetic systems complements these principles, enabling a unified framework to explore energy transport and coherence in quantum biological and chemical systems.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\section{Gregory D. Scholes’s Contributions}</w:t>
      </w:r>
    </w:p>
    <w:p w:rsidR="00000000" w:rsidDel="00000000" w:rsidP="00000000" w:rsidRDefault="00000000" w:rsidRPr="00000000" w14:paraId="00000015">
      <w:pPr>
        <w:spacing w:after="240" w:before="240" w:lineRule="auto"/>
        <w:rPr/>
      </w:pPr>
      <w:r w:rsidDel="00000000" w:rsidR="00000000" w:rsidRPr="00000000">
        <w:rPr>
          <w:rtl w:val="0"/>
        </w:rPr>
        <w:t xml:space="preserve">Key contributions by Gregory D. Scholes include:</w:t>
      </w:r>
    </w:p>
    <w:p w:rsidR="00000000" w:rsidDel="00000000" w:rsidP="00000000" w:rsidRDefault="00000000" w:rsidRPr="00000000" w14:paraId="00000016">
      <w:pPr>
        <w:spacing w:after="240" w:before="240" w:lineRule="auto"/>
        <w:rPr/>
      </w:pPr>
      <w:r w:rsidDel="00000000" w:rsidR="00000000" w:rsidRPr="00000000">
        <w:rPr>
          <w:rtl w:val="0"/>
        </w:rPr>
        <w:t xml:space="preserve">\begin{enumerate}</w:t>
      </w:r>
    </w:p>
    <w:p w:rsidR="00000000" w:rsidDel="00000000" w:rsidP="00000000" w:rsidRDefault="00000000" w:rsidRPr="00000000" w14:paraId="00000017">
      <w:pPr>
        <w:spacing w:after="240" w:before="240" w:lineRule="auto"/>
        <w:rPr/>
      </w:pPr>
      <w:r w:rsidDel="00000000" w:rsidR="00000000" w:rsidRPr="00000000">
        <w:rPr>
          <w:rtl w:val="0"/>
        </w:rPr>
        <w:t xml:space="preserve">    \item \textbf{Quantum Coherence in Photosynthesis:} Demonstrating the role of coherence in enhancing energy transfer efficiency in photosynthetic systems.</w:t>
      </w:r>
    </w:p>
    <w:p w:rsidR="00000000" w:rsidDel="00000000" w:rsidP="00000000" w:rsidRDefault="00000000" w:rsidRPr="00000000" w14:paraId="00000018">
      <w:pPr>
        <w:spacing w:after="240" w:before="240" w:lineRule="auto"/>
        <w:rPr/>
      </w:pPr>
      <w:r w:rsidDel="00000000" w:rsidR="00000000" w:rsidRPr="00000000">
        <w:rPr>
          <w:rtl w:val="0"/>
        </w:rPr>
        <w:t xml:space="preserve">    \item \textbf{Energy Transfer in Molecular Systems:} Modeling excitonic interactions and energy migration in complex molecular systems.</w:t>
      </w:r>
    </w:p>
    <w:p w:rsidR="00000000" w:rsidDel="00000000" w:rsidP="00000000" w:rsidRDefault="00000000" w:rsidRPr="00000000" w14:paraId="00000019">
      <w:pPr>
        <w:spacing w:after="240" w:before="240" w:lineRule="auto"/>
        <w:rPr/>
      </w:pPr>
      <w:r w:rsidDel="00000000" w:rsidR="00000000" w:rsidRPr="00000000">
        <w:rPr>
          <w:rtl w:val="0"/>
        </w:rPr>
        <w:t xml:space="preserve">    \item \textbf{Ultrafast Spectroscopy:} Developing techniques to study dynamic processes on femtosecond timescales.</w:t>
      </w:r>
    </w:p>
    <w:p w:rsidR="00000000" w:rsidDel="00000000" w:rsidP="00000000" w:rsidRDefault="00000000" w:rsidRPr="00000000" w14:paraId="0000001A">
      <w:pPr>
        <w:spacing w:after="240" w:before="240" w:lineRule="auto"/>
        <w:rPr/>
      </w:pPr>
      <w:r w:rsidDel="00000000" w:rsidR="00000000" w:rsidRPr="00000000">
        <w:rPr>
          <w:rtl w:val="0"/>
        </w:rPr>
        <w:t xml:space="preserve">    \item \textbf{Quantum Biology:} Exploring the interplay of quantum mechanics and biological functions.</w:t>
      </w:r>
    </w:p>
    <w:p w:rsidR="00000000" w:rsidDel="00000000" w:rsidP="00000000" w:rsidRDefault="00000000" w:rsidRPr="00000000" w14:paraId="0000001B">
      <w:pPr>
        <w:spacing w:after="240" w:before="240" w:lineRule="auto"/>
        <w:rPr/>
      </w:pPr>
      <w:r w:rsidDel="00000000" w:rsidR="00000000" w:rsidRPr="00000000">
        <w:rPr>
          <w:rtl w:val="0"/>
        </w:rPr>
        <w:t xml:space="preserve">\end{enumerate}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\section{Multiplicity Theory: A Dynamic Framework}</w:t>
      </w:r>
    </w:p>
    <w:p w:rsidR="00000000" w:rsidDel="00000000" w:rsidP="00000000" w:rsidRDefault="00000000" w:rsidRPr="00000000" w14:paraId="0000001E">
      <w:pPr>
        <w:spacing w:after="240" w:before="240" w:lineRule="auto"/>
        <w:rPr/>
      </w:pPr>
      <w:r w:rsidDel="00000000" w:rsidR="00000000" w:rsidRPr="00000000">
        <w:rPr>
          <w:rtl w:val="0"/>
        </w:rPr>
        <w:t xml:space="preserve">Multiplicity Theory models quantum and classical systems using eigenvalue multiplicity, tensor networks, and recursive feedback mechanisms:</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H(t) \ni \psi(t) \rightarrow M(t, \psi(t))T(t, \psi(t)) + f(t, \psi(t)) = \lambda(t)\psi(t),</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where \( M(t, \psi(t)) \) is the multiplicity operator, \( T(t, \psi(t)) \) the coupling tensor, \( f(t, \psi(t)) \) a feedback mechanism, and \( \lambda(t) \) the eigenvalue representing measurable quantities.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\section{Integrating Scholes’s Framework with Multiplicity Theory}</w:t>
      </w:r>
    </w:p>
    <w:p w:rsidR="00000000" w:rsidDel="00000000" w:rsidP="00000000" w:rsidRDefault="00000000" w:rsidRPr="00000000" w14:paraId="00000025">
      <w:pPr>
        <w:spacing w:after="240" w:before="240" w:lineRule="auto"/>
        <w:rPr/>
      </w:pPr>
      <w:r w:rsidDel="00000000" w:rsidR="00000000" w:rsidRPr="00000000">
        <w:rPr>
          <w:rtl w:val="0"/>
        </w:rPr>
        <w:t xml:space="preserve">\subsection{Quantum Coherence and Eigenvalue Dynamics}</w:t>
      </w:r>
    </w:p>
    <w:p w:rsidR="00000000" w:rsidDel="00000000" w:rsidP="00000000" w:rsidRDefault="00000000" w:rsidRPr="00000000" w14:paraId="00000026">
      <w:pPr>
        <w:spacing w:after="240" w:before="240" w:lineRule="auto"/>
        <w:rPr/>
      </w:pPr>
      <w:r w:rsidDel="00000000" w:rsidR="00000000" w:rsidRPr="00000000">
        <w:rPr>
          <w:rtl w:val="0"/>
        </w:rPr>
        <w:t xml:space="preserve">The dynamics of quantum coherence in photosynthetic systems are modeled using eigenvalue multiplicity:</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C_{\text{coherence}}(t) = \sum_{i=1}^N \lambda_i(t) \psi_i(t),</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where \( C_{\text{coherence}}(t) \) represents the coherence evolution across energy states.</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\subsection{Tensor Networks for Energy Transfer}</w:t>
      </w:r>
    </w:p>
    <w:p w:rsidR="00000000" w:rsidDel="00000000" w:rsidP="00000000" w:rsidRDefault="00000000" w:rsidRPr="00000000" w14:paraId="0000002D">
      <w:pPr>
        <w:spacing w:after="240" w:before="240" w:lineRule="auto"/>
        <w:rPr/>
      </w:pPr>
      <w:r w:rsidDel="00000000" w:rsidR="00000000" w:rsidRPr="00000000">
        <w:rPr>
          <w:rtl w:val="0"/>
        </w:rPr>
        <w:t xml:space="preserve">Tensor networks capture the relationships between excitonic states in energy transfer:</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T_{ijkl}(t) = \int \psi_i(x) \phi_j(y) \psi_k(x') \phi_l(y') d^dx d^dy,</w:t>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representing excitonic interactions in photosynthetic and molecular systems.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\subsection{Energy Migration and Feedback Mechanisms}</w:t>
      </w:r>
    </w:p>
    <w:p w:rsidR="00000000" w:rsidDel="00000000" w:rsidP="00000000" w:rsidRDefault="00000000" w:rsidRPr="00000000" w14:paraId="00000034">
      <w:pPr>
        <w:spacing w:after="240" w:before="240" w:lineRule="auto"/>
        <w:rPr/>
      </w:pPr>
      <w:r w:rsidDel="00000000" w:rsidR="00000000" w:rsidRPr="00000000">
        <w:rPr>
          <w:rtl w:val="0"/>
        </w:rPr>
        <w:t xml:space="preserve">Recursive feedback mechanisms model energy migration in molecular systems:</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f_{\text{energy}}(t) = \alpha \nabla T_{\text{energy}}(t, x) + \beta M_{\text{energy}}(t, \psi(t)),</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where \( f_{\text{energy}}(t) \) describes the evolution of energy transfer pathways.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\subsection{Quantum Biology and Multiplicity}</w:t>
      </w:r>
    </w:p>
    <w:p w:rsidR="00000000" w:rsidDel="00000000" w:rsidP="00000000" w:rsidRDefault="00000000" w:rsidRPr="00000000" w14:paraId="0000003B">
      <w:pPr>
        <w:spacing w:after="240" w:before="240" w:lineRule="auto"/>
        <w:rPr/>
      </w:pPr>
      <w:r w:rsidDel="00000000" w:rsidR="00000000" w:rsidRPr="00000000">
        <w:rPr>
          <w:rtl w:val="0"/>
        </w:rPr>
        <w:t xml:space="preserve">Time-dependent multiplicity captures quantum effects in biological systems:</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\mathcal{Q}_{\text{bio}}(t) = \int M(t, \psi(x))T_{\text{bio}}(t, x) d^dx,</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representing the interplay of coherence, energy transfer, and biological functionality.</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\section{Applications of the Unified Framework}</w:t>
      </w:r>
    </w:p>
    <w:p w:rsidR="00000000" w:rsidDel="00000000" w:rsidP="00000000" w:rsidRDefault="00000000" w:rsidRPr="00000000" w14:paraId="00000042">
      <w:pPr>
        <w:spacing w:after="240" w:before="240" w:lineRule="auto"/>
        <w:rPr/>
      </w:pPr>
      <w:r w:rsidDel="00000000" w:rsidR="00000000" w:rsidRPr="00000000">
        <w:rPr>
          <w:rtl w:val="0"/>
        </w:rPr>
        <w:t xml:space="preserve">\subsection{Artificial Photosynthesis}</w:t>
      </w:r>
    </w:p>
    <w:p w:rsidR="00000000" w:rsidDel="00000000" w:rsidP="00000000" w:rsidRDefault="00000000" w:rsidRPr="00000000" w14:paraId="00000043">
      <w:pPr>
        <w:spacing w:after="240" w:before="240" w:lineRule="auto"/>
        <w:rPr/>
      </w:pPr>
      <w:r w:rsidDel="00000000" w:rsidR="00000000" w:rsidRPr="00000000">
        <w:rPr>
          <w:rtl w:val="0"/>
        </w:rPr>
        <w:t xml:space="preserve">Multiplicity Theory informs the design of artificial photosynthetic systems:</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P_{\text{photo}}(t) = \int M(t, \psi(x))T_{\text{photo}}(t, x) d^dx,</w:t>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enabling efficient energy capture and conversion mechanisms.</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\subsection{Quantum Energy Systems}</w:t>
      </w:r>
    </w:p>
    <w:p w:rsidR="00000000" w:rsidDel="00000000" w:rsidP="00000000" w:rsidRDefault="00000000" w:rsidRPr="00000000" w14:paraId="0000004A">
      <w:pPr>
        <w:spacing w:after="240" w:before="240" w:lineRule="auto"/>
        <w:rPr/>
      </w:pPr>
      <w:r w:rsidDel="00000000" w:rsidR="00000000" w:rsidRPr="00000000">
        <w:rPr>
          <w:rtl w:val="0"/>
        </w:rPr>
        <w:t xml:space="preserve">Tensor networks model energy transfer in advanced quantum energy systems:</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E_{\text{quantum}}(t) = \prod_{i=1}^N \psi_i(t) \otimes \phi_i(t),</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providing insights into scalable quantum energy technologies.</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\subsection{Quantum Biology and Health Sciences}</w:t>
      </w:r>
    </w:p>
    <w:p w:rsidR="00000000" w:rsidDel="00000000" w:rsidP="00000000" w:rsidRDefault="00000000" w:rsidRPr="00000000" w14:paraId="00000051">
      <w:pPr>
        <w:spacing w:after="240" w:before="240" w:lineRule="auto"/>
        <w:rPr/>
      </w:pPr>
      <w:r w:rsidDel="00000000" w:rsidR="00000000" w:rsidRPr="00000000">
        <w:rPr>
          <w:rtl w:val="0"/>
        </w:rPr>
        <w:t xml:space="preserve">Recursive feedback loops extend to model quantum effects in biological systems:</w:t>
      </w:r>
    </w:p>
    <w:p w:rsidR="00000000" w:rsidDel="00000000" w:rsidP="00000000" w:rsidRDefault="00000000" w:rsidRPr="00000000" w14:paraId="00000052">
      <w:pPr>
        <w:spacing w:after="240" w:before="240" w:lineRule="auto"/>
        <w:rPr/>
      </w:pP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Q_{\text{bio}}(t) = \sum_{i=1}^N M_i(t) \psi_i(t) f(t, \psi(t)),</w:t>
      </w:r>
    </w:p>
    <w:p w:rsidR="00000000" w:rsidDel="00000000" w:rsidP="00000000" w:rsidRDefault="00000000" w:rsidRPr="00000000" w14:paraId="00000054">
      <w:pPr>
        <w:spacing w:after="240" w:before="240" w:lineRule="auto"/>
        <w:rPr/>
      </w:pP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capturing coherence and energy transfer in cellular and molecular processes.</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\subsection{Ultrafast Spectroscopy and Molecular Dynamics}</w:t>
      </w:r>
    </w:p>
    <w:p w:rsidR="00000000" w:rsidDel="00000000" w:rsidP="00000000" w:rsidRDefault="00000000" w:rsidRPr="00000000" w14:paraId="00000058">
      <w:pPr>
        <w:spacing w:after="240" w:before="240" w:lineRule="auto"/>
        <w:rPr/>
      </w:pPr>
      <w:r w:rsidDel="00000000" w:rsidR="00000000" w:rsidRPr="00000000">
        <w:rPr>
          <w:rtl w:val="0"/>
        </w:rPr>
        <w:t xml:space="preserve">Multiplicity Theory enhances the interpretation of ultrafast spectroscopic data:</w:t>
      </w:r>
    </w:p>
    <w:p w:rsidR="00000000" w:rsidDel="00000000" w:rsidP="00000000" w:rsidRDefault="00000000" w:rsidRPr="00000000" w14:paraId="00000059">
      <w:pPr>
        <w:spacing w:after="240" w:before="240" w:lineRule="auto"/>
        <w:rPr/>
      </w:pP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S_{\text{spectro}}(t) = \int M(t, \psi(x))T_{\text{spectro}}(t, x) d^dx,</w:t>
      </w:r>
    </w:p>
    <w:p w:rsidR="00000000" w:rsidDel="00000000" w:rsidP="00000000" w:rsidRDefault="00000000" w:rsidRPr="00000000" w14:paraId="0000005B">
      <w:pPr>
        <w:spacing w:after="240" w:before="240" w:lineRule="auto"/>
        <w:rPr/>
      </w:pP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providing a framework to study dynamic processes on femtosecond timescales.</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\section{Philosophical Implications}</w:t>
      </w:r>
    </w:p>
    <w:p w:rsidR="00000000" w:rsidDel="00000000" w:rsidP="00000000" w:rsidRDefault="00000000" w:rsidRPr="00000000" w14:paraId="0000005F">
      <w:pPr>
        <w:spacing w:after="240" w:before="240" w:lineRule="auto"/>
        <w:rPr/>
      </w:pPr>
      <w:r w:rsidDel="00000000" w:rsidR="00000000" w:rsidRPr="00000000">
        <w:rPr>
          <w:rtl w:val="0"/>
        </w:rPr>
        <w:t xml:space="preserve">Integrating Scholes’s work on quantum coherence and energy transfer with Multiplicity Theory highlights the interconnectedness of quantum systems and biological processes. This synthesis bridges foundational quantum mechanics with applied biological and chemical systems, fostering a deeper understanding of quantum biology and its technological implications.</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62">
      <w:pPr>
        <w:spacing w:after="240" w:before="240" w:lineRule="auto"/>
        <w:rPr/>
      </w:pPr>
      <w:r w:rsidDel="00000000" w:rsidR="00000000" w:rsidRPr="00000000">
        <w:rPr>
          <w:rtl w:val="0"/>
        </w:rPr>
        <w:t xml:space="preserve">\begin{itemize}</w:t>
      </w:r>
    </w:p>
    <w:p w:rsidR="00000000" w:rsidDel="00000000" w:rsidP="00000000" w:rsidRDefault="00000000" w:rsidRPr="00000000" w14:paraId="00000063">
      <w:pPr>
        <w:spacing w:after="240" w:before="240" w:lineRule="auto"/>
        <w:rPr/>
      </w:pPr>
      <w:r w:rsidDel="00000000" w:rsidR="00000000" w:rsidRPr="00000000">
        <w:rPr>
          <w:rtl w:val="0"/>
        </w:rPr>
        <w:t xml:space="preserve">    \item Extending tensor models to simulate multi-scale energy transfer in artificial photosynthesis.</w:t>
      </w:r>
    </w:p>
    <w:p w:rsidR="00000000" w:rsidDel="00000000" w:rsidP="00000000" w:rsidRDefault="00000000" w:rsidRPr="00000000" w14:paraId="00000064">
      <w:pPr>
        <w:spacing w:after="240" w:before="240" w:lineRule="auto"/>
        <w:rPr/>
      </w:pPr>
      <w:r w:rsidDel="00000000" w:rsidR="00000000" w:rsidRPr="00000000">
        <w:rPr>
          <w:rtl w:val="0"/>
        </w:rPr>
        <w:t xml:space="preserve">    \item Developing feedback-driven algorithms for adaptive quantum energy systems.</w:t>
      </w:r>
    </w:p>
    <w:p w:rsidR="00000000" w:rsidDel="00000000" w:rsidP="00000000" w:rsidRDefault="00000000" w:rsidRPr="00000000" w14:paraId="00000065">
      <w:pPr>
        <w:spacing w:after="240" w:before="240" w:lineRule="auto"/>
        <w:rPr/>
      </w:pPr>
      <w:r w:rsidDel="00000000" w:rsidR="00000000" w:rsidRPr="00000000">
        <w:rPr>
          <w:rtl w:val="0"/>
        </w:rPr>
        <w:t xml:space="preserve">    \item Exploring eigenvalue multiplicity in optimizing energy migration pathways in biological and molecular systems.</w:t>
      </w:r>
    </w:p>
    <w:p w:rsidR="00000000" w:rsidDel="00000000" w:rsidP="00000000" w:rsidRDefault="00000000" w:rsidRPr="00000000" w14:paraId="00000066">
      <w:pPr>
        <w:spacing w:after="240" w:before="240" w:lineRule="auto"/>
        <w:rPr/>
      </w:pPr>
      <w:r w:rsidDel="00000000" w:rsidR="00000000" w:rsidRPr="00000000">
        <w:rPr>
          <w:rtl w:val="0"/>
        </w:rPr>
        <w:t xml:space="preserve">\end{itemize}</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69">
      <w:pPr>
        <w:spacing w:after="240" w:before="240" w:lineRule="auto"/>
        <w:rPr/>
      </w:pPr>
      <w:r w:rsidDel="00000000" w:rsidR="00000000" w:rsidRPr="00000000">
        <w:rPr>
          <w:rtl w:val="0"/>
        </w:rPr>
        <w:t xml:space="preserve">Integrating Gregory D. Scholes’s contributions with Multiplicity Theory provides a robust framework for modeling quantum coherence, energy transfer, and ultrafast spectroscopy. This synthesis advances quantum biology, energy technologies, and the understanding of dynamic processes in molecular systems, offering transformative insights into quantum phenomena and their applications.</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6C">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\end{document}</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7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