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Martin Gutzwiller's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Martin Gutzwiller’s foundational work on quantum chaos, periodic orbit theory, and semiclassical physics provides critical insights for advancing Multiplicity Theory. By integrating Gutzwiller’s principles of non-integrable systems, semiclassical approximations, and periodic orbits, Multiplicity Theory is enhanced to model the interplay between quantum coherence and classical chaos, bridging the quantum-classical divide in dynamic systems.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is a unifying framework for modeling interconnected systems through principles of eigenvalue dynamics, tensor interactions, and feedback loops. Martin Gutzwiller’s contributions to quantum chaos and semiclassical mechanics, particularly his periodic orbit theory, offer a profound foundation for understanding the complex dynamics of non-linear systems. His work aligns naturally with Multiplicity Theory’s goals of modeling emergent behaviors, system adaptability, and quantum-classical transitions.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\subsection{Periodic Orbit Theory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Gutzwiller’s periodic orbit theory, which connects classical trajectories with quantum spectra, is central to integrating his contributions into Multiplicity Theory. The semiclassical density of states is given by:</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d(E) = \bar{d}(E) + \sum_{p} A_p e^{iS_p/\hbar},</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\bar{d}(E) \) is the smooth density of states, \( A_p \) represents orbit amplitudes, and \( S_p \) is the classical action. Multiplicity Theory generalizes this using tensor-based dynamics: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\Psi(t) = \sum_{i,j,k} T_{ijk}(t) e^{iS_{ijk}(t)/\hbar},</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T_{ijk}(t) \) encodes the interactions of periodic orbits across subsystems.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\subsection{Semiclassical Dynamics and Eigenvalue Multiplicity}</w:t>
      </w:r>
    </w:p>
    <w:p w:rsidR="00000000" w:rsidDel="00000000" w:rsidP="00000000" w:rsidRDefault="00000000" w:rsidRPr="00000000" w14:paraId="00000021">
      <w:pPr>
        <w:spacing w:after="240" w:before="240" w:lineRule="auto"/>
        <w:rPr/>
      </w:pPr>
      <w:r w:rsidDel="00000000" w:rsidR="00000000" w:rsidRPr="00000000">
        <w:rPr>
          <w:rtl w:val="0"/>
        </w:rPr>
        <w:t xml:space="preserve">Gutzwiller’s semiclassical framework aligns with Multiplicity Theory’s eigenvalue dynamics, where quantum energy levels \( E_n \) are linked to classical trajectories. The eigenvalue evolution is expressed as:</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\psi(t) = \sum_{n} c_n e^{-iE_n t/\hbar} \phi_n,</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and Multiplicity Theory extends this to include tensor coupling:</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\psi(t) = \sum_{i,j,k} T_{ijk}(t) \phi_i \otimes \phi_j \otimes \phi_k,</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capturing interactions between quantum states and classical periodic orbits.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\subsection{Quantum Chaos and Feedback Mechanisms}</w:t>
      </w:r>
    </w:p>
    <w:p w:rsidR="00000000" w:rsidDel="00000000" w:rsidP="00000000" w:rsidRDefault="00000000" w:rsidRPr="00000000" w14:paraId="0000002C">
      <w:pPr>
        <w:spacing w:after="240" w:before="240" w:lineRule="auto"/>
        <w:rPr/>
      </w:pPr>
      <w:r w:rsidDel="00000000" w:rsidR="00000000" w:rsidRPr="00000000">
        <w:rPr>
          <w:rtl w:val="0"/>
        </w:rPr>
        <w:t xml:space="preserve">Gutzwiller’s insights into quantum chaos inform Multiplicity Theory’s recursive feedback models, which govern system evolution between order and chaos: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f(t) = \alpha R(t) + \beta M(t, \psi(t)),</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R(t) \) represents real-time perturbations, \( M(t, \psi(t)) \) captures systemic feedback, and \( \alpha, \beta \) are scaling factors.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33">
      <w:pPr>
        <w:spacing w:after="240" w:before="240" w:lineRule="auto"/>
        <w:rPr/>
      </w:pPr>
      <w:r w:rsidDel="00000000" w:rsidR="00000000" w:rsidRPr="00000000">
        <w:rPr>
          <w:rtl w:val="0"/>
        </w:rPr>
        <w:t xml:space="preserve">\subsection{Time-Dependent Multiplicity Equation with Periodic Orbits}</w:t>
      </w:r>
    </w:p>
    <w:p w:rsidR="00000000" w:rsidDel="00000000" w:rsidP="00000000" w:rsidRDefault="00000000" w:rsidRPr="00000000" w14:paraId="00000034">
      <w:pPr>
        <w:spacing w:after="240" w:before="240" w:lineRule="auto"/>
        <w:rPr/>
      </w:pPr>
      <w:r w:rsidDel="00000000" w:rsidR="00000000" w:rsidRPr="00000000">
        <w:rPr>
          <w:rtl w:val="0"/>
        </w:rPr>
        <w:t xml:space="preserve">Inspired by Gutzwiller’s periodic orbit theory, the time-dependent Multiplicity equation is extended to include periodic orbit contributions: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H(t) \ni \psi(t) \to M(t, \psi(t)) T(t, \psi(t)) + f(t, \psi(t), S(t)) = \lambda(t)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S(t) \) encodes the classical actions of periodic orbits evolving with time.</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\subsection{Entropy in Chaotic Systems}</w:t>
      </w:r>
    </w:p>
    <w:p w:rsidR="00000000" w:rsidDel="00000000" w:rsidP="00000000" w:rsidRDefault="00000000" w:rsidRPr="00000000" w14:paraId="0000003B">
      <w:pPr>
        <w:spacing w:after="240" w:before="240" w:lineRule="auto"/>
        <w:rPr/>
      </w:pPr>
      <w:r w:rsidDel="00000000" w:rsidR="00000000" w:rsidRPr="00000000">
        <w:rPr>
          <w:rtl w:val="0"/>
        </w:rPr>
        <w:t xml:space="preserve">The entropy of chaotic systems, influenced by periodic orbits, is modeled as: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p_i(t) \) represents the probability distribution of states associated with chaotic trajectories.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\subsection{Feedback and Stability in Non-Linear Systems}</w:t>
      </w:r>
    </w:p>
    <w:p w:rsidR="00000000" w:rsidDel="00000000" w:rsidP="00000000" w:rsidRDefault="00000000" w:rsidRPr="00000000" w14:paraId="00000042">
      <w:pPr>
        <w:spacing w:after="240" w:before="240" w:lineRule="auto"/>
        <w:rPr/>
      </w:pPr>
      <w:r w:rsidDel="00000000" w:rsidR="00000000" w:rsidRPr="00000000">
        <w:rPr>
          <w:rtl w:val="0"/>
        </w:rPr>
        <w:t xml:space="preserve">Gutzwiller’s work on stability informs Multiplicity Theory’s feedback mechanisms:</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f(t, \psi(t)) = \int_{\Omega} \nabla V(\rho(t)) \cdot \psi(t) \, d\mathbf{r},</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where \( V(\rho(t)) \) represents the potential driving chaotic or periodic behavior.</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9">
      <w:pPr>
        <w:spacing w:after="240" w:before="240" w:lineRule="auto"/>
        <w:rPr/>
      </w:pPr>
      <w:r w:rsidDel="00000000" w:rsidR="00000000" w:rsidRPr="00000000">
        <w:rPr>
          <w:rtl w:val="0"/>
        </w:rPr>
        <w:t xml:space="preserve">\subsection{Quantum-Classical Transition and Coherence}</w:t>
      </w:r>
    </w:p>
    <w:p w:rsidR="00000000" w:rsidDel="00000000" w:rsidP="00000000" w:rsidRDefault="00000000" w:rsidRPr="00000000" w14:paraId="0000004A">
      <w:pPr>
        <w:spacing w:after="240" w:before="240" w:lineRule="auto"/>
        <w:rPr/>
      </w:pPr>
      <w:r w:rsidDel="00000000" w:rsidR="00000000" w:rsidRPr="00000000">
        <w:rPr>
          <w:rtl w:val="0"/>
        </w:rPr>
        <w:t xml:space="preserve">Gutzwiller’s insights into semiclassical mechanics enhance Multiplicity Theory’s capacity to model quantum-classical transitions, enabling a better understanding of coherence in hybrid systems.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\subsection{Wavefunction Localization and Chaos}</w:t>
      </w:r>
    </w:p>
    <w:p w:rsidR="00000000" w:rsidDel="00000000" w:rsidP="00000000" w:rsidRDefault="00000000" w:rsidRPr="00000000" w14:paraId="0000004D">
      <w:pPr>
        <w:spacing w:after="240" w:before="240" w:lineRule="auto"/>
        <w:rPr/>
      </w:pPr>
      <w:r w:rsidDel="00000000" w:rsidR="00000000" w:rsidRPr="00000000">
        <w:rPr>
          <w:rtl w:val="0"/>
        </w:rPr>
        <w:t xml:space="preserve">Integrating Gutzwiller’s principles allows Multiplicity Theory to model wavefunction localization in chaotic systems, with applications in condensed matter physics and photonic systems.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\subsection{Resilience in Complex Systems}</w:t>
      </w:r>
    </w:p>
    <w:p w:rsidR="00000000" w:rsidDel="00000000" w:rsidP="00000000" w:rsidRDefault="00000000" w:rsidRPr="00000000" w14:paraId="00000050">
      <w:pPr>
        <w:spacing w:after="240" w:before="240" w:lineRule="auto"/>
        <w:rPr/>
      </w:pPr>
      <w:r w:rsidDel="00000000" w:rsidR="00000000" w:rsidRPr="00000000">
        <w:rPr>
          <w:rtl w:val="0"/>
        </w:rPr>
        <w:t xml:space="preserve">Gutzwiller’s periodic orbit theory informs Multiplicity Theory’s applications to modeling resilience and adaptability in systems exhibiting chaotic dynamics, such as ecosystems, financial networks, and biological systems.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3">
      <w:pPr>
        <w:spacing w:after="240" w:before="240" w:lineRule="auto"/>
        <w:rPr/>
      </w:pPr>
      <w:r w:rsidDel="00000000" w:rsidR="00000000" w:rsidRPr="00000000">
        <w:rPr>
          <w:rtl w:val="0"/>
        </w:rPr>
        <w:t xml:space="preserve">Martin Gutzwiller’s contributions to quantum chaos, periodic orbit theory, and semiclassical physics significantly enhance Multiplicity Theory’s ability to model quantum-classical interactions, chaotic dynamics, and emergent phenomena. By integrating periodic orbits, tensor dynamics, and feedback mechanisms, this synthesis expands the framework’s applications to quantum technologies, non-linear systems, and interdisciplinary studies of dynamic behaviors. Future research will focus on experimentally validating these principles and exploring their implications for theoretical and applied science.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6">
      <w:pPr>
        <w:spacing w:after="240" w:before="240" w:lineRule="auto"/>
        <w:rPr/>
      </w:pPr>
      <w:r w:rsidDel="00000000" w:rsidR="00000000" w:rsidRPr="00000000">
        <w:rPr>
          <w:rtl w:val="0"/>
        </w:rPr>
        <w:t xml:space="preserve">\bibliography{multiplicity_gutzwiller}</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\end{document}</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