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graphicx, hyperref, geometry, setspace}</w:t>
      </w:r>
    </w:p>
    <w:p w:rsidR="00000000" w:rsidDel="00000000" w:rsidP="00000000" w:rsidRDefault="00000000" w:rsidRPr="00000000" w14:paraId="00000003">
      <w:pPr>
        <w:spacing w:after="240" w:before="240" w:lineRule="auto"/>
        <w:rPr/>
      </w:pPr>
      <w:r w:rsidDel="00000000" w:rsidR="00000000" w:rsidRPr="00000000">
        <w:rPr>
          <w:rtl w:val="0"/>
        </w:rPr>
        <w:t xml:space="preserve">\geometry{margin=1in}</w:t>
      </w:r>
    </w:p>
    <w:p w:rsidR="00000000" w:rsidDel="00000000" w:rsidP="00000000" w:rsidRDefault="00000000" w:rsidRPr="00000000" w14:paraId="00000004">
      <w:pPr>
        <w:spacing w:after="240" w:before="240" w:lineRule="auto"/>
        <w:rPr/>
      </w:pPr>
      <w:r w:rsidDel="00000000" w:rsidR="00000000" w:rsidRPr="00000000">
        <w:rPr>
          <w:rtl w:val="0"/>
        </w:rPr>
        <w:t xml:space="preserve">\doublespacing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\title{\textbf{Integrating Diestel's Graph Theoretical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 \textit{Citizen Gardens - The Foundation of Multiplicity}}</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Reinhard Diestel’s foundational work in graph theory provides a rigorous framework for studying connectivity, flows, and structural properties of networks. By integrating Diestel’s graph theoretical concepts with the eigenvalue-driven, tensor-based methodologies of Multiplicity Theory, we develop a unified framework for modeling dynamic and interconnected systems. This synthesis enhances Multiplicity Theory’s application to network analysis, quantum computing, and multi-scale systems.</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models interconnected systems by emphasizing eigenvalue multiplicity, tensor networks, and recursive feedback mechanisms. Reinhard Diestel’s contributions to graph theory, particularly his work on connectivity, spanning trees, and infinite graphs, align with these principles and offer a powerful toolkit for exploring the topological and combinatorial structures underlying dynamic systems.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paper explores the integration of Diestel’s graph theoretical methods into Multiplicity Theory, enabling a deeper understanding of system connectivity, flow dynamics, and hierarchical structures.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\section{Graph Theory and Multiplicity Theory}</w:t>
      </w:r>
    </w:p>
    <w:p w:rsidR="00000000" w:rsidDel="00000000" w:rsidP="00000000" w:rsidRDefault="00000000" w:rsidRPr="00000000" w14:paraId="00000018">
      <w:pPr>
        <w:spacing w:after="240" w:before="240" w:lineRule="auto"/>
        <w:rPr/>
      </w:pPr>
      <w:r w:rsidDel="00000000" w:rsidR="00000000" w:rsidRPr="00000000">
        <w:rPr>
          <w:rtl w:val="0"/>
        </w:rPr>
        <w:t xml:space="preserve">Diestel’s graph theory introduces a mathematical language for studying relationships and structures in discrete systems. Key concepts such as connectivity, flow optimization, and infinite graphs resonate with the recursive and tensorial structures in Multiplicity Theory. The integration is formalized by representing graph properties within Multiplicity’s eigenvalue framework:</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where \( H(t) \) is the Hilbert space of graph states, and \( T(t, \psi(t)) \) represents a tensorized encoding of graph connectivity.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\subsection{Connectivity and Eigenvalue Dynamics}</w:t>
      </w:r>
    </w:p>
    <w:p w:rsidR="00000000" w:rsidDel="00000000" w:rsidP="00000000" w:rsidRDefault="00000000" w:rsidRPr="00000000" w14:paraId="0000001F">
      <w:pPr>
        <w:spacing w:after="240" w:before="240" w:lineRule="auto"/>
        <w:rPr/>
      </w:pPr>
      <w:r w:rsidDel="00000000" w:rsidR="00000000" w:rsidRPr="00000000">
        <w:rPr>
          <w:rtl w:val="0"/>
        </w:rPr>
        <w:t xml:space="preserve">In Multiplicity Theory, graph connectivity can be studied through the spectral properties of the graph Laplacian \( L(G) \):</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L(G) = D - A,</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where \( D \) is the degree matrix and \( A \) is the adjacency matrix. The eigenvalues \( \lambda_i \) of \( L(G) \) encode connectivity properties, with \( \lambda_1 = 0 \) indicating a connected graph. In Multiplicity Theory, these eigenvalues evolve dynamically:</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\lambda_i(t) = \lambda_i(0) + \int_0^t f(\psi(t)) dt,</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where \( f(\psi(t)) \) captures feedback from the system's state.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\section{Tensor Networks and Graph Structures}</w:t>
      </w:r>
    </w:p>
    <w:p w:rsidR="00000000" w:rsidDel="00000000" w:rsidP="00000000" w:rsidRDefault="00000000" w:rsidRPr="00000000" w14:paraId="0000002A">
      <w:pPr>
        <w:spacing w:after="240" w:before="240" w:lineRule="auto"/>
        <w:rPr/>
      </w:pPr>
      <w:r w:rsidDel="00000000" w:rsidR="00000000" w:rsidRPr="00000000">
        <w:rPr>
          <w:rtl w:val="0"/>
        </w:rPr>
        <w:t xml:space="preserve">Diestel’s work on infinite graphs provides a framework for representing multi-scale systems in Multiplicity Theory. Tensor networks can encode the relationships between graph components:</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T_{ijk} = \sum_{p} A_{ip} B_{pj} C_{jk},</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where \( T_{ijk} \) captures the interactions of graph substructures. Infinite graphs are modeled by extending these tensors into higher dimensions, representing infinite connectivity.</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\subsection{Spanning Trees and Multiplicative Encoding}</w:t>
      </w:r>
    </w:p>
    <w:p w:rsidR="00000000" w:rsidDel="00000000" w:rsidP="00000000" w:rsidRDefault="00000000" w:rsidRPr="00000000" w14:paraId="00000031">
      <w:pPr>
        <w:spacing w:after="240" w:before="240" w:lineRule="auto"/>
        <w:rPr/>
      </w:pPr>
      <w:r w:rsidDel="00000000" w:rsidR="00000000" w:rsidRPr="00000000">
        <w:rPr>
          <w:rtl w:val="0"/>
        </w:rPr>
        <w:t xml:space="preserve">Spanning trees, a critical concept in Diestel’s graph theory, can be encoded within the multiplicative framework of Multiplicity Theory. A spanning tree \( T \) of a graph \( G \) is represented as:</w:t>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\Phi(T) = \prod_{e \in E(T)} p(e),</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where \( p(e) \) is a prime number assigned to each edge. This encoding facilitates efficient computation of graph properties and transitions.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\section{Applications in Network Analysis}</w:t>
      </w:r>
    </w:p>
    <w:p w:rsidR="00000000" w:rsidDel="00000000" w:rsidP="00000000" w:rsidRDefault="00000000" w:rsidRPr="00000000" w14:paraId="00000038">
      <w:pPr>
        <w:spacing w:after="240" w:before="240" w:lineRule="auto"/>
        <w:rPr/>
      </w:pPr>
      <w:r w:rsidDel="00000000" w:rsidR="00000000" w:rsidRPr="00000000">
        <w:rPr>
          <w:rtl w:val="0"/>
        </w:rPr>
        <w:t xml:space="preserve">\subsection{Flow Optimization}</w:t>
      </w:r>
    </w:p>
    <w:p w:rsidR="00000000" w:rsidDel="00000000" w:rsidP="00000000" w:rsidRDefault="00000000" w:rsidRPr="00000000" w14:paraId="00000039">
      <w:pPr>
        <w:spacing w:after="240" w:before="240" w:lineRule="auto"/>
        <w:rPr/>
      </w:pPr>
      <w:r w:rsidDel="00000000" w:rsidR="00000000" w:rsidRPr="00000000">
        <w:rPr>
          <w:rtl w:val="0"/>
        </w:rPr>
        <w:t xml:space="preserve">Diestel’s max-flow/min-cut theorem can be extended to dynamic systems in Multiplicity Theory. Let \( F(t) \) denote the flow at time \( t \):</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F(t) = \min_{C \subseteq G} \sum_{e \in C} c(e),</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where \( c(e) \) represents edge capacities. The dynamic feedback mechanism in Multiplicity Theory adjusts \( c(e) \) iteratively:</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c(e, t) = c(e, 0) + \alpha \cdot \nabla F(t).</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Network States}</w:t>
      </w:r>
    </w:p>
    <w:p w:rsidR="00000000" w:rsidDel="00000000" w:rsidP="00000000" w:rsidRDefault="00000000" w:rsidRPr="00000000" w14:paraId="00000043">
      <w:pPr>
        <w:spacing w:after="240" w:before="240" w:lineRule="auto"/>
        <w:rPr/>
      </w:pPr>
      <w:r w:rsidDel="00000000" w:rsidR="00000000" w:rsidRPr="00000000">
        <w:rPr>
          <w:rtl w:val="0"/>
        </w:rPr>
        <w:t xml:space="preserve">Graph states in quantum systems can be represented using Diestel’s framework. A quantum graph state \( |\psi_G\rangle \) is expressed as: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|\psi_G\rangle = \bigotimes_{v \in V} |v\rangle + \sum_{e \in E} c_e |e\rangle,</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where \( c_e \) are coefficients representing quantum amplitudes of edges. Multiplicity Theory extends this by incorporating time-dependent dynamics.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\section{Recursive Feedback and Infinite Graphs}</w:t>
      </w:r>
    </w:p>
    <w:p w:rsidR="00000000" w:rsidDel="00000000" w:rsidP="00000000" w:rsidRDefault="00000000" w:rsidRPr="00000000" w14:paraId="0000004A">
      <w:pPr>
        <w:spacing w:after="240" w:before="240" w:lineRule="auto"/>
        <w:rPr/>
      </w:pPr>
      <w:r w:rsidDel="00000000" w:rsidR="00000000" w:rsidRPr="00000000">
        <w:rPr>
          <w:rtl w:val="0"/>
        </w:rPr>
        <w:t xml:space="preserve">Infinite graphs, as studied by Diestel, align with Multiplicity Theory’s recursive feedback loops. The feedback function \( f(t, \psi(t)) \) can be defined for infinite graph structures: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f(t, \psi(t)) = \sum_{v \in V} \int_0^t w(v, \psi(v, t)) dt,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where \( w(v, \psi(v, t)) \) models node-level dynamics.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1">
      <w:pPr>
        <w:spacing w:after="240" w:before="240" w:lineRule="auto"/>
        <w:rPr/>
      </w:pPr>
      <w:r w:rsidDel="00000000" w:rsidR="00000000" w:rsidRPr="00000000">
        <w:rPr>
          <w:rtl w:val="0"/>
        </w:rPr>
        <w:t xml:space="preserve">Integrating Diestel’s graph theoretical principles with Multiplicity Theory enhances our ability to model and analyze interconnected systems. This synthesis supports applications in network optimization, quantum computing, and infinite-dimensional systems. Future work will focus on extending these methods to real-time simulations and large-scale computational systems.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\section*{References}</w:t>
      </w:r>
    </w:p>
    <w:p w:rsidR="00000000" w:rsidDel="00000000" w:rsidP="00000000" w:rsidRDefault="00000000" w:rsidRPr="00000000" w14:paraId="00000054">
      <w:pPr>
        <w:spacing w:after="240" w:before="240" w:lineRule="auto"/>
        <w:rPr/>
      </w:pPr>
      <w:r w:rsidDel="00000000" w:rsidR="00000000" w:rsidRPr="00000000">
        <w:rPr>
          <w:rtl w:val="0"/>
        </w:rPr>
        <w:t xml:space="preserve">\begin{thebibliography}{9}</w:t>
      </w:r>
    </w:p>
    <w:p w:rsidR="00000000" w:rsidDel="00000000" w:rsidP="00000000" w:rsidRDefault="00000000" w:rsidRPr="00000000" w14:paraId="00000055">
      <w:pPr>
        <w:spacing w:after="240" w:before="240" w:lineRule="auto"/>
        <w:rPr/>
      </w:pPr>
      <w:r w:rsidDel="00000000" w:rsidR="00000000" w:rsidRPr="00000000">
        <w:rPr>
          <w:rtl w:val="0"/>
        </w:rPr>
        <w:t xml:space="preserve">\bibitem{DiestelGraphTheory} R. Diestel, \textit{Graph Theory}, Springer, 2005.</w:t>
      </w:r>
    </w:p>
    <w:p w:rsidR="00000000" w:rsidDel="00000000" w:rsidP="00000000" w:rsidRDefault="00000000" w:rsidRPr="00000000" w14:paraId="00000056">
      <w:pPr>
        <w:spacing w:after="240" w:before="240" w:lineRule="auto"/>
        <w:rPr/>
      </w:pPr>
      <w:r w:rsidDel="00000000" w:rsidR="00000000" w:rsidRPr="00000000">
        <w:rPr>
          <w:rtl w:val="0"/>
        </w:rPr>
        <w:t xml:space="preserve">\bibitem{MultiplicityTheory} R. Van Gelder, \textit{Multiplicity Theory Practice Beyond}, Citizen Gardens, 2024.</w:t>
      </w:r>
    </w:p>
    <w:p w:rsidR="00000000" w:rsidDel="00000000" w:rsidP="00000000" w:rsidRDefault="00000000" w:rsidRPr="00000000" w14:paraId="00000057">
      <w:pPr>
        <w:spacing w:after="240" w:before="240" w:lineRule="auto"/>
        <w:rPr/>
      </w:pPr>
      <w:r w:rsidDel="00000000" w:rsidR="00000000" w:rsidRPr="00000000">
        <w:rPr>
          <w:rtl w:val="0"/>
        </w:rPr>
        <w:t xml:space="preserve">\end{thebibliography}</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\end{document}</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