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Robert Tibshirani's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Robert Tibshirani’s pioneering contributions to statistical learning, particularly the development of regularization techniques such as LASSO and innovations in sparsity modeling, provide a robust framework for advancing Multiplicity Theory. By incorporating Tibshirani’s principles of sparsity, penalization, and feature selection, Multiplicity Theory is enhanced to model high-dimensional systems, adaptive learning algorithms, and efficient representations of complex networks.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offers a unifying framework for modeling interconnected systems through principles of emergence, eigenvalue dynamics, and tensor interactions. Tibshirani’s contributions to statistical learning, particularly in penalization techniques and regularization methods, align naturally with these objectives. His work provides a foundation for exploring efficient representations, dimensionality reduction, and adaptive feedback mechanisms in Multiplicity Theory.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\subsection{Sparsity and Penalization in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Tibshirani’s work on LASSO (Least Absolute Shrinkage and Selection Operator) introduces sparsity in high-dimensional models. The LASSO penalty is given by:</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\hat{\beta} = \arg\min_{\beta} \left( \frac{1}{2N} \sum_{i=1}^N (y_i - X_i\beta)^2 + \lambda \sum_{j=1}^p |\beta_j| \right),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\lambda \) controls the degree of penalization. Multiplicity Theory generalizes this to tensor-based systems: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\Psi(t) = \arg\min_{\Psi} \left( \mathcal{L}(t, \Psi) + \lambda \sum_{i,j,k} |T_{ijk}(t)| \right),</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\mathcal{L}(t, \Psi) \) represents the system’s loss function and \( T_{ijk}(t) \) encodes tensor interactions.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\subsection{Feature Selection and Dimensionality Reduction}</w:t>
      </w:r>
    </w:p>
    <w:p w:rsidR="00000000" w:rsidDel="00000000" w:rsidP="00000000" w:rsidRDefault="00000000" w:rsidRPr="00000000" w14:paraId="00000021">
      <w:pPr>
        <w:spacing w:after="240" w:before="240" w:lineRule="auto"/>
        <w:rPr/>
      </w:pPr>
      <w:r w:rsidDel="00000000" w:rsidR="00000000" w:rsidRPr="00000000">
        <w:rPr>
          <w:rtl w:val="0"/>
        </w:rPr>
        <w:t xml:space="preserve">Tibshirani’s principles of feature selection inspire Multiplicity Theory’s modeling of high-dimensional systems. Dimensionality reduction is achieved by penalizing redundant dimensions: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M(t, \psi(t)) = \sum_{i} \beta_i T_{i}(t),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\beta_i \) are sparsity-enforcing coefficients.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\subsection{Adaptive Regularization and Feedback Loops}</w:t>
      </w:r>
    </w:p>
    <w:p w:rsidR="00000000" w:rsidDel="00000000" w:rsidP="00000000" w:rsidRDefault="00000000" w:rsidRPr="00000000" w14:paraId="00000028">
      <w:pPr>
        <w:spacing w:after="240" w:before="240" w:lineRule="auto"/>
        <w:rPr/>
      </w:pPr>
      <w:r w:rsidDel="00000000" w:rsidR="00000000" w:rsidRPr="00000000">
        <w:rPr>
          <w:rtl w:val="0"/>
        </w:rPr>
        <w:t xml:space="preserve">Tibshirani’s innovations in adaptive regularization align with Multiplicity Theory’s feedback mechanisms: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R(t) \) represents system responses, \( M(t, \psi(t)) \) captures multiplicity interactions, and \( \alpha, \beta \) are regularization coefficients.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Multiplicity Equation with Regularization}</w:t>
      </w:r>
    </w:p>
    <w:p w:rsidR="00000000" w:rsidDel="00000000" w:rsidP="00000000" w:rsidRDefault="00000000" w:rsidRPr="00000000" w14:paraId="00000030">
      <w:pPr>
        <w:spacing w:after="240" w:before="240" w:lineRule="auto"/>
        <w:rPr/>
      </w:pPr>
      <w:r w:rsidDel="00000000" w:rsidR="00000000" w:rsidRPr="00000000">
        <w:rPr>
          <w:rtl w:val="0"/>
        </w:rPr>
        <w:t xml:space="preserve">Inspired by Tibshirani’s penalization methods, the time-dependent Multiplicity equation is extended to include sparsity constraints:</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H(t) \ni \psi(t) \to M(t, \psi(t)) T(t, \psi(t)) + f(t, \psi(t), \lambda(t)) = \lambda(t) \psi(t),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\lambda(t) \) enforces sparsity and penalization in dynamic systems.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\subsection{Entropy in High-Dimensional Systems}</w:t>
      </w:r>
    </w:p>
    <w:p w:rsidR="00000000" w:rsidDel="00000000" w:rsidP="00000000" w:rsidRDefault="00000000" w:rsidRPr="00000000" w14:paraId="00000037">
      <w:pPr>
        <w:spacing w:after="240" w:before="240" w:lineRule="auto"/>
        <w:rPr/>
      </w:pPr>
      <w:r w:rsidDel="00000000" w:rsidR="00000000" w:rsidRPr="00000000">
        <w:rPr>
          <w:rtl w:val="0"/>
        </w:rPr>
        <w:t xml:space="preserve">Tibshirani’s focus on efficient representation informs entropy measures in Multiplicity Theory:</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where \( p_i(t) \) represents the probability distribution of sparse features in high-dimensional spaces.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\subsection{Feedback and Stability in Adaptive Systems}</w:t>
      </w:r>
    </w:p>
    <w:p w:rsidR="00000000" w:rsidDel="00000000" w:rsidP="00000000" w:rsidRDefault="00000000" w:rsidRPr="00000000" w14:paraId="0000003E">
      <w:pPr>
        <w:spacing w:after="240" w:before="240" w:lineRule="auto"/>
        <w:rPr/>
      </w:pPr>
      <w:r w:rsidDel="00000000" w:rsidR="00000000" w:rsidRPr="00000000">
        <w:rPr>
          <w:rtl w:val="0"/>
        </w:rPr>
        <w:t xml:space="preserve">Tibshirani’s regularization techniques inspire refinements in Multiplicity Theory’s feedback loops: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f(t, \psi(t)) = \int_{\Omega} \nabla V(\rho(t)) \cdot \psi(t) \, d\mathbf{r},</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V(\rho(t)) \) reflects sparsity-enforcing potentials.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\subsection{Machine Learning and Feature Selection}</w:t>
      </w:r>
    </w:p>
    <w:p w:rsidR="00000000" w:rsidDel="00000000" w:rsidP="00000000" w:rsidRDefault="00000000" w:rsidRPr="00000000" w14:paraId="00000046">
      <w:pPr>
        <w:spacing w:after="240" w:before="240" w:lineRule="auto"/>
        <w:rPr/>
      </w:pPr>
      <w:r w:rsidDel="00000000" w:rsidR="00000000" w:rsidRPr="00000000">
        <w:rPr>
          <w:rtl w:val="0"/>
        </w:rPr>
        <w:t xml:space="preserve">Tibshirani’s LASSO technique enhances Multiplicity Theory’s ability to model feature selection and dimensionality reduction in machine learning systems, optimizing performance in high-dimensional data.</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\subsection{Data Compression and Sparse Representations}</w:t>
      </w:r>
    </w:p>
    <w:p w:rsidR="00000000" w:rsidDel="00000000" w:rsidP="00000000" w:rsidRDefault="00000000" w:rsidRPr="00000000" w14:paraId="00000049">
      <w:pPr>
        <w:spacing w:after="240" w:before="240" w:lineRule="auto"/>
        <w:rPr/>
      </w:pPr>
      <w:r w:rsidDel="00000000" w:rsidR="00000000" w:rsidRPr="00000000">
        <w:rPr>
          <w:rtl w:val="0"/>
        </w:rPr>
        <w:t xml:space="preserve">Integrating Tibshirani’s principles allows Multiplicity Theory to model sparse representations in data compression, with applications in signal processing and neural networks.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\subsection{Adaptive Systems and Resilience}</w:t>
      </w:r>
    </w:p>
    <w:p w:rsidR="00000000" w:rsidDel="00000000" w:rsidP="00000000" w:rsidRDefault="00000000" w:rsidRPr="00000000" w14:paraId="0000004C">
      <w:pPr>
        <w:spacing w:after="240" w:before="240" w:lineRule="auto"/>
        <w:rPr/>
      </w:pPr>
      <w:r w:rsidDel="00000000" w:rsidR="00000000" w:rsidRPr="00000000">
        <w:rPr>
          <w:rtl w:val="0"/>
        </w:rPr>
        <w:t xml:space="preserve">Tibshirani’s focus on regularization and sparsity informs Multiplicity Theory’s applications to adaptive systems, enabling resilience and efficient resource allocation in dynamic networks.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Robert Tibshirani’s contributions to statistical learning, sparsity modeling, and regularization significantly enhance Multiplicity Theory’s ability to model high-dimensional systems, efficient representations, and adaptive dynamics. By integrating tensor dynamics, penalization methods, and feedback loops, this synthesis expands the framework’s applications to machine learning, data science, and interdisciplinary studies of complex systems. Future research will focus on experimentally validating these principles and exploring their implications for theoretical and applied science.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2">
      <w:pPr>
        <w:spacing w:after="240" w:before="240" w:lineRule="auto"/>
        <w:rPr/>
      </w:pPr>
      <w:r w:rsidDel="00000000" w:rsidR="00000000" w:rsidRPr="00000000">
        <w:rPr>
          <w:rtl w:val="0"/>
        </w:rPr>
        <w:t xml:space="preserve">\bibliography{multiplicity_tibshirani}</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\end{document}</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